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8" w:rsidRPr="00F84148" w:rsidRDefault="00F84148" w:rsidP="00F84148">
      <w:pPr>
        <w:adjustRightInd w:val="0"/>
        <w:snapToGrid w:val="0"/>
        <w:spacing w:line="480" w:lineRule="auto"/>
        <w:jc w:val="center"/>
        <w:rPr>
          <w:b/>
          <w:sz w:val="28"/>
          <w:szCs w:val="28"/>
        </w:rPr>
      </w:pPr>
      <w:bookmarkStart w:id="0" w:name="_GoBack"/>
      <w:r w:rsidRPr="00F84148">
        <w:rPr>
          <w:b/>
          <w:kern w:val="0"/>
          <w:sz w:val="28"/>
          <w:szCs w:val="28"/>
        </w:rPr>
        <w:t>Supporting Information</w:t>
      </w:r>
      <w:r w:rsidRPr="00F84148">
        <w:rPr>
          <w:b/>
          <w:sz w:val="28"/>
          <w:szCs w:val="28"/>
        </w:rPr>
        <w:t xml:space="preserve"> </w:t>
      </w:r>
    </w:p>
    <w:bookmarkEnd w:id="0"/>
    <w:p w:rsidR="00F84148" w:rsidRPr="00471BFD" w:rsidRDefault="00F84148" w:rsidP="00F84148">
      <w:pPr>
        <w:adjustRightInd w:val="0"/>
        <w:snapToGrid w:val="0"/>
        <w:spacing w:line="480" w:lineRule="auto"/>
        <w:jc w:val="center"/>
        <w:rPr>
          <w:b/>
          <w:sz w:val="24"/>
        </w:rPr>
      </w:pPr>
    </w:p>
    <w:p w:rsidR="00F84148" w:rsidRPr="009E675D" w:rsidRDefault="00F84148" w:rsidP="00F84148">
      <w:pPr>
        <w:autoSpaceDE w:val="0"/>
        <w:autoSpaceDN w:val="0"/>
        <w:adjustRightInd w:val="0"/>
        <w:snapToGrid w:val="0"/>
        <w:spacing w:line="480" w:lineRule="auto"/>
        <w:jc w:val="center"/>
        <w:rPr>
          <w:sz w:val="24"/>
        </w:rPr>
      </w:pPr>
      <w:proofErr w:type="gramStart"/>
      <w:r w:rsidRPr="009E675D">
        <w:rPr>
          <w:b/>
          <w:kern w:val="0"/>
          <w:sz w:val="24"/>
          <w:lang w:val="en-IN"/>
        </w:rPr>
        <w:t>Poly(</w:t>
      </w:r>
      <w:proofErr w:type="spellStart"/>
      <w:proofErr w:type="gramEnd"/>
      <w:r w:rsidRPr="009E675D">
        <w:rPr>
          <w:b/>
          <w:kern w:val="0"/>
          <w:sz w:val="24"/>
          <w:lang w:val="en-IN"/>
        </w:rPr>
        <w:t>arylene</w:t>
      </w:r>
      <w:proofErr w:type="spellEnd"/>
      <w:r w:rsidRPr="009E675D">
        <w:rPr>
          <w:b/>
          <w:kern w:val="0"/>
          <w:sz w:val="24"/>
          <w:lang w:val="en-IN"/>
        </w:rPr>
        <w:t xml:space="preserve"> ether </w:t>
      </w:r>
      <w:proofErr w:type="spellStart"/>
      <w:r w:rsidRPr="009E675D">
        <w:rPr>
          <w:b/>
          <w:kern w:val="0"/>
          <w:sz w:val="24"/>
          <w:lang w:val="en-IN"/>
        </w:rPr>
        <w:t>sulfone</w:t>
      </w:r>
      <w:proofErr w:type="spellEnd"/>
      <w:r w:rsidRPr="009E675D">
        <w:rPr>
          <w:b/>
          <w:kern w:val="0"/>
          <w:sz w:val="24"/>
          <w:lang w:val="en-IN"/>
        </w:rPr>
        <w:t>)s with HEPES Pendants: Synthesis, Thermal and Dielectric studies</w:t>
      </w:r>
      <w:r w:rsidRPr="009E675D">
        <w:rPr>
          <w:b/>
          <w:kern w:val="0"/>
          <w:sz w:val="24"/>
        </w:rPr>
        <w:t xml:space="preserve"> </w:t>
      </w:r>
    </w:p>
    <w:p w:rsidR="00F84148" w:rsidRPr="009E675D" w:rsidRDefault="00F84148" w:rsidP="00F84148">
      <w:pPr>
        <w:autoSpaceDE w:val="0"/>
        <w:autoSpaceDN w:val="0"/>
        <w:adjustRightInd w:val="0"/>
        <w:snapToGrid w:val="0"/>
        <w:spacing w:before="50" w:line="480" w:lineRule="auto"/>
        <w:jc w:val="center"/>
        <w:rPr>
          <w:b/>
          <w:bCs/>
          <w:kern w:val="0"/>
          <w:sz w:val="24"/>
        </w:rPr>
      </w:pPr>
      <w:r w:rsidRPr="009E675D">
        <w:rPr>
          <w:b/>
          <w:bCs/>
          <w:kern w:val="0"/>
          <w:sz w:val="24"/>
        </w:rPr>
        <w:t>S. D. Ganesh</w:t>
      </w:r>
      <w:r w:rsidRPr="009E675D">
        <w:rPr>
          <w:b/>
          <w:bCs/>
          <w:kern w:val="0"/>
          <w:sz w:val="24"/>
          <w:vertAlign w:val="superscript"/>
        </w:rPr>
        <w:t>1</w:t>
      </w:r>
      <w:r w:rsidRPr="009E675D">
        <w:rPr>
          <w:b/>
          <w:bCs/>
          <w:kern w:val="0"/>
          <w:sz w:val="24"/>
        </w:rPr>
        <w:t>, M. N. K. Harish</w:t>
      </w:r>
      <w:r w:rsidRPr="009E675D">
        <w:rPr>
          <w:b/>
          <w:bCs/>
          <w:kern w:val="0"/>
          <w:sz w:val="24"/>
          <w:vertAlign w:val="superscript"/>
        </w:rPr>
        <w:t>2</w:t>
      </w:r>
      <w:r w:rsidRPr="009E675D">
        <w:rPr>
          <w:b/>
          <w:bCs/>
          <w:kern w:val="0"/>
          <w:sz w:val="24"/>
        </w:rPr>
        <w:t>, B. J. Madhu</w:t>
      </w:r>
      <w:r w:rsidRPr="009E675D">
        <w:rPr>
          <w:b/>
          <w:bCs/>
          <w:kern w:val="0"/>
          <w:sz w:val="24"/>
          <w:vertAlign w:val="superscript"/>
        </w:rPr>
        <w:t>3</w:t>
      </w:r>
      <w:r w:rsidRPr="009E675D">
        <w:rPr>
          <w:b/>
          <w:bCs/>
          <w:kern w:val="0"/>
          <w:sz w:val="24"/>
        </w:rPr>
        <w:t xml:space="preserve">, </w:t>
      </w:r>
      <w:proofErr w:type="spellStart"/>
      <w:r w:rsidRPr="009E675D">
        <w:rPr>
          <w:b/>
          <w:bCs/>
          <w:kern w:val="0"/>
          <w:sz w:val="24"/>
        </w:rPr>
        <w:t>Husnasarvari</w:t>
      </w:r>
      <w:proofErr w:type="spellEnd"/>
      <w:r w:rsidRPr="009E675D">
        <w:rPr>
          <w:b/>
          <w:bCs/>
          <w:kern w:val="0"/>
          <w:sz w:val="24"/>
        </w:rPr>
        <w:t xml:space="preserve"> Maqbool</w:t>
      </w:r>
      <w:r w:rsidRPr="009E675D">
        <w:rPr>
          <w:b/>
          <w:bCs/>
          <w:kern w:val="0"/>
          <w:sz w:val="24"/>
          <w:vertAlign w:val="superscript"/>
        </w:rPr>
        <w:t>1</w:t>
      </w:r>
      <w:r w:rsidRPr="009E675D">
        <w:rPr>
          <w:b/>
          <w:bCs/>
          <w:kern w:val="0"/>
          <w:sz w:val="24"/>
        </w:rPr>
        <w:t xml:space="preserve">, K. V. </w:t>
      </w:r>
      <w:proofErr w:type="spellStart"/>
      <w:r w:rsidRPr="009E675D">
        <w:rPr>
          <w:b/>
          <w:bCs/>
          <w:kern w:val="0"/>
          <w:sz w:val="24"/>
        </w:rPr>
        <w:t>Pai</w:t>
      </w:r>
      <w:proofErr w:type="spellEnd"/>
      <w:r w:rsidRPr="009E675D">
        <w:rPr>
          <w:b/>
          <w:bCs/>
          <w:kern w:val="0"/>
          <w:sz w:val="24"/>
          <w:vertAlign w:val="superscript"/>
        </w:rPr>
        <w:t xml:space="preserve"> 1, </w:t>
      </w:r>
      <w:r w:rsidRPr="009E675D">
        <w:rPr>
          <w:b/>
          <w:bCs/>
          <w:kern w:val="0"/>
          <w:sz w:val="24"/>
        </w:rPr>
        <w:t>*, M. Y. Kariduraganavar</w:t>
      </w:r>
      <w:r w:rsidRPr="009E675D">
        <w:rPr>
          <w:b/>
          <w:bCs/>
          <w:kern w:val="0"/>
          <w:sz w:val="24"/>
          <w:vertAlign w:val="superscript"/>
        </w:rPr>
        <w:t>4</w:t>
      </w:r>
    </w:p>
    <w:p w:rsidR="00F84148" w:rsidRPr="009E675D" w:rsidRDefault="00F84148" w:rsidP="00F84148">
      <w:pPr>
        <w:autoSpaceDE w:val="0"/>
        <w:autoSpaceDN w:val="0"/>
        <w:adjustRightInd w:val="0"/>
        <w:snapToGrid w:val="0"/>
        <w:spacing w:before="50" w:line="480" w:lineRule="auto"/>
        <w:jc w:val="left"/>
        <w:rPr>
          <w:bCs/>
          <w:kern w:val="0"/>
          <w:sz w:val="24"/>
        </w:rPr>
      </w:pPr>
      <w:r w:rsidRPr="009E675D">
        <w:rPr>
          <w:bCs/>
          <w:kern w:val="0"/>
          <w:sz w:val="24"/>
          <w:vertAlign w:val="superscript"/>
        </w:rPr>
        <w:t>1</w:t>
      </w:r>
      <w:r w:rsidRPr="009E675D">
        <w:rPr>
          <w:bCs/>
          <w:kern w:val="0"/>
          <w:sz w:val="24"/>
        </w:rPr>
        <w:t xml:space="preserve">Department of Industrial Chemistry, School of Chemical Sciences, </w:t>
      </w:r>
      <w:proofErr w:type="spellStart"/>
      <w:r w:rsidRPr="009E675D">
        <w:rPr>
          <w:bCs/>
          <w:kern w:val="0"/>
          <w:sz w:val="24"/>
        </w:rPr>
        <w:t>Jnana</w:t>
      </w:r>
      <w:proofErr w:type="spellEnd"/>
      <w:r w:rsidRPr="009E675D">
        <w:rPr>
          <w:bCs/>
          <w:kern w:val="0"/>
          <w:sz w:val="24"/>
        </w:rPr>
        <w:t xml:space="preserve"> </w:t>
      </w:r>
      <w:proofErr w:type="spellStart"/>
      <w:r w:rsidRPr="009E675D">
        <w:rPr>
          <w:bCs/>
          <w:kern w:val="0"/>
          <w:sz w:val="24"/>
        </w:rPr>
        <w:t>Sahyadri</w:t>
      </w:r>
      <w:proofErr w:type="spellEnd"/>
      <w:r w:rsidRPr="009E675D">
        <w:rPr>
          <w:bCs/>
          <w:kern w:val="0"/>
          <w:sz w:val="24"/>
        </w:rPr>
        <w:t xml:space="preserve">, </w:t>
      </w:r>
      <w:proofErr w:type="spellStart"/>
      <w:r w:rsidRPr="009E675D">
        <w:rPr>
          <w:bCs/>
          <w:kern w:val="0"/>
          <w:sz w:val="24"/>
        </w:rPr>
        <w:t>Kuvempu</w:t>
      </w:r>
      <w:proofErr w:type="spellEnd"/>
      <w:r>
        <w:rPr>
          <w:bCs/>
          <w:kern w:val="0"/>
          <w:sz w:val="24"/>
        </w:rPr>
        <w:t xml:space="preserve"> </w:t>
      </w:r>
      <w:r w:rsidRPr="009E675D">
        <w:rPr>
          <w:bCs/>
          <w:kern w:val="0"/>
          <w:sz w:val="24"/>
        </w:rPr>
        <w:t xml:space="preserve">University, </w:t>
      </w:r>
      <w:proofErr w:type="spellStart"/>
      <w:r w:rsidRPr="009E675D">
        <w:rPr>
          <w:bCs/>
          <w:kern w:val="0"/>
          <w:sz w:val="24"/>
        </w:rPr>
        <w:t>Shankaraghatta</w:t>
      </w:r>
      <w:proofErr w:type="spellEnd"/>
      <w:r w:rsidRPr="009E675D">
        <w:rPr>
          <w:bCs/>
          <w:kern w:val="0"/>
          <w:sz w:val="24"/>
        </w:rPr>
        <w:t xml:space="preserve"> - 577 451, </w:t>
      </w:r>
      <w:proofErr w:type="spellStart"/>
      <w:r w:rsidRPr="009E675D">
        <w:rPr>
          <w:bCs/>
          <w:kern w:val="0"/>
          <w:sz w:val="24"/>
        </w:rPr>
        <w:t>Shimoga</w:t>
      </w:r>
      <w:proofErr w:type="spellEnd"/>
      <w:r w:rsidRPr="009E675D">
        <w:rPr>
          <w:bCs/>
          <w:kern w:val="0"/>
          <w:sz w:val="24"/>
        </w:rPr>
        <w:t>, Karnataka, INDIA</w:t>
      </w:r>
    </w:p>
    <w:p w:rsidR="00F84148" w:rsidRPr="009E675D" w:rsidRDefault="00F84148" w:rsidP="00F84148">
      <w:pPr>
        <w:autoSpaceDE w:val="0"/>
        <w:autoSpaceDN w:val="0"/>
        <w:adjustRightInd w:val="0"/>
        <w:snapToGrid w:val="0"/>
        <w:spacing w:before="50" w:line="480" w:lineRule="auto"/>
        <w:jc w:val="left"/>
        <w:rPr>
          <w:bCs/>
          <w:kern w:val="0"/>
          <w:sz w:val="24"/>
        </w:rPr>
      </w:pPr>
      <w:r w:rsidRPr="009E675D">
        <w:rPr>
          <w:bCs/>
          <w:kern w:val="0"/>
          <w:sz w:val="24"/>
          <w:vertAlign w:val="superscript"/>
        </w:rPr>
        <w:t>2</w:t>
      </w:r>
      <w:r w:rsidRPr="009E675D">
        <w:rPr>
          <w:bCs/>
          <w:kern w:val="0"/>
          <w:sz w:val="24"/>
        </w:rPr>
        <w:t xml:space="preserve">PG Department of Chemistry, JSS college of Arts, Commerce &amp; </w:t>
      </w:r>
      <w:r>
        <w:rPr>
          <w:bCs/>
          <w:kern w:val="0"/>
          <w:sz w:val="24"/>
        </w:rPr>
        <w:t xml:space="preserve">Science, </w:t>
      </w:r>
      <w:proofErr w:type="spellStart"/>
      <w:r>
        <w:rPr>
          <w:bCs/>
          <w:kern w:val="0"/>
          <w:sz w:val="24"/>
        </w:rPr>
        <w:t>Ooty</w:t>
      </w:r>
      <w:proofErr w:type="spellEnd"/>
      <w:r>
        <w:rPr>
          <w:bCs/>
          <w:kern w:val="0"/>
          <w:sz w:val="24"/>
        </w:rPr>
        <w:t xml:space="preserve"> Road, Mysore-</w:t>
      </w:r>
      <w:r w:rsidRPr="009E675D">
        <w:rPr>
          <w:bCs/>
          <w:kern w:val="0"/>
          <w:sz w:val="24"/>
        </w:rPr>
        <w:t>25, Karnataka, INDIA.</w:t>
      </w:r>
    </w:p>
    <w:p w:rsidR="00F84148" w:rsidRPr="009E675D" w:rsidRDefault="00F84148" w:rsidP="00F84148">
      <w:pPr>
        <w:autoSpaceDE w:val="0"/>
        <w:autoSpaceDN w:val="0"/>
        <w:adjustRightInd w:val="0"/>
        <w:snapToGrid w:val="0"/>
        <w:spacing w:before="50" w:line="480" w:lineRule="auto"/>
        <w:jc w:val="left"/>
        <w:rPr>
          <w:bCs/>
          <w:kern w:val="0"/>
          <w:sz w:val="24"/>
        </w:rPr>
      </w:pPr>
      <w:r w:rsidRPr="009E675D">
        <w:rPr>
          <w:bCs/>
          <w:kern w:val="0"/>
          <w:sz w:val="24"/>
          <w:vertAlign w:val="superscript"/>
        </w:rPr>
        <w:t>3</w:t>
      </w:r>
      <w:r w:rsidRPr="009E675D">
        <w:rPr>
          <w:bCs/>
          <w:kern w:val="0"/>
          <w:sz w:val="24"/>
        </w:rPr>
        <w:t>Department of Physics, Government Science College, Chitradurga-577501, Karnataka, INDIA</w:t>
      </w:r>
    </w:p>
    <w:p w:rsidR="00F84148" w:rsidRDefault="00F84148" w:rsidP="00F84148">
      <w:pPr>
        <w:autoSpaceDE w:val="0"/>
        <w:autoSpaceDN w:val="0"/>
        <w:adjustRightInd w:val="0"/>
        <w:snapToGrid w:val="0"/>
        <w:spacing w:before="50" w:line="480" w:lineRule="auto"/>
        <w:jc w:val="left"/>
        <w:rPr>
          <w:bCs/>
          <w:kern w:val="0"/>
          <w:sz w:val="24"/>
        </w:rPr>
      </w:pPr>
      <w:r w:rsidRPr="009E675D">
        <w:rPr>
          <w:bCs/>
          <w:kern w:val="0"/>
          <w:sz w:val="24"/>
          <w:vertAlign w:val="superscript"/>
        </w:rPr>
        <w:t>4</w:t>
      </w:r>
      <w:r w:rsidRPr="009E675D">
        <w:rPr>
          <w:bCs/>
          <w:kern w:val="0"/>
          <w:sz w:val="24"/>
        </w:rPr>
        <w:t xml:space="preserve">Department of Chemistry and Center of Excellence in Polymer Science, </w:t>
      </w:r>
      <w:proofErr w:type="spellStart"/>
      <w:r w:rsidRPr="009E675D">
        <w:rPr>
          <w:bCs/>
          <w:kern w:val="0"/>
          <w:sz w:val="24"/>
        </w:rPr>
        <w:t>Karnatak</w:t>
      </w:r>
      <w:proofErr w:type="spellEnd"/>
      <w:r w:rsidRPr="009E675D">
        <w:rPr>
          <w:bCs/>
          <w:kern w:val="0"/>
          <w:sz w:val="24"/>
        </w:rPr>
        <w:t xml:space="preserve"> University,</w:t>
      </w:r>
      <w:r>
        <w:rPr>
          <w:bCs/>
          <w:kern w:val="0"/>
          <w:sz w:val="24"/>
        </w:rPr>
        <w:t xml:space="preserve"> </w:t>
      </w:r>
      <w:proofErr w:type="spellStart"/>
      <w:r w:rsidRPr="009E675D">
        <w:rPr>
          <w:bCs/>
          <w:kern w:val="0"/>
          <w:sz w:val="24"/>
        </w:rPr>
        <w:t>Dharwad</w:t>
      </w:r>
      <w:proofErr w:type="spellEnd"/>
      <w:r w:rsidRPr="009E675D">
        <w:rPr>
          <w:bCs/>
          <w:kern w:val="0"/>
          <w:sz w:val="24"/>
        </w:rPr>
        <w:t xml:space="preserve"> - 580 003, INDIA</w:t>
      </w:r>
    </w:p>
    <w:p w:rsidR="00F84148" w:rsidRPr="00C42DBF" w:rsidRDefault="00F84148" w:rsidP="00F84148">
      <w:pPr>
        <w:autoSpaceDE w:val="0"/>
        <w:autoSpaceDN w:val="0"/>
        <w:adjustRightInd w:val="0"/>
        <w:snapToGrid w:val="0"/>
        <w:spacing w:before="50" w:line="480" w:lineRule="auto"/>
        <w:jc w:val="left"/>
        <w:rPr>
          <w:bCs/>
          <w:kern w:val="0"/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spacing w:line="480" w:lineRule="auto"/>
        <w:jc w:val="center"/>
        <w:rPr>
          <w:rFonts w:eastAsia="AdvGulliv-R"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5252085" cy="5270500"/>
            <wp:effectExtent l="0" t="0" r="5715" b="6350"/>
            <wp:wrapTight wrapText="bothSides">
              <wp:wrapPolygon edited="0">
                <wp:start x="0" y="0"/>
                <wp:lineTo x="0" y="21548"/>
                <wp:lineTo x="21545" y="21548"/>
                <wp:lineTo x="215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1</w:t>
      </w:r>
      <w:r w:rsidRPr="00D305A8">
        <w:rPr>
          <w:b/>
          <w:bCs/>
          <w:sz w:val="24"/>
          <w:lang w:val="en-IN"/>
        </w:rPr>
        <w:t xml:space="preserve">: </w:t>
      </w:r>
      <w:r w:rsidRPr="001E4169">
        <w:rPr>
          <w:bCs/>
          <w:sz w:val="24"/>
          <w:vertAlign w:val="superscript"/>
          <w:lang w:val="en-IN"/>
        </w:rPr>
        <w:t>1</w:t>
      </w:r>
      <w:r w:rsidRPr="001E4169">
        <w:rPr>
          <w:bCs/>
          <w:sz w:val="24"/>
          <w:lang w:val="en-IN"/>
        </w:rPr>
        <w:t>H NMR (DMSO-</w:t>
      </w:r>
      <w:r w:rsidRPr="001E4169">
        <w:rPr>
          <w:bCs/>
          <w:iCs/>
          <w:sz w:val="24"/>
          <w:lang w:val="en-IN"/>
        </w:rPr>
        <w:t>d</w:t>
      </w:r>
      <w:r w:rsidRPr="009A71E0">
        <w:rPr>
          <w:bCs/>
          <w:iCs/>
          <w:sz w:val="24"/>
          <w:vertAlign w:val="subscript"/>
          <w:lang w:val="en-IN"/>
        </w:rPr>
        <w:t>6</w:t>
      </w:r>
      <w:r w:rsidRPr="001E4169">
        <w:rPr>
          <w:bCs/>
          <w:sz w:val="24"/>
          <w:lang w:val="en-IN"/>
        </w:rPr>
        <w:t>) spectrum of VALPSU Polymer</w:t>
      </w: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</w:p>
    <w:p w:rsidR="00F84148" w:rsidRDefault="00F84148" w:rsidP="00F84148">
      <w:pPr>
        <w:adjustRightInd w:val="0"/>
        <w:snapToGrid w:val="0"/>
        <w:spacing w:line="480" w:lineRule="auto"/>
        <w:jc w:val="left"/>
        <w:rPr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683260</wp:posOffset>
            </wp:positionV>
            <wp:extent cx="5266690" cy="4269105"/>
            <wp:effectExtent l="0" t="0" r="0" b="0"/>
            <wp:wrapTight wrapText="bothSides">
              <wp:wrapPolygon edited="0">
                <wp:start x="0" y="0"/>
                <wp:lineTo x="0" y="21494"/>
                <wp:lineTo x="21485" y="21494"/>
                <wp:lineTo x="214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tabs>
          <w:tab w:val="left" w:pos="6157"/>
        </w:tabs>
        <w:jc w:val="center"/>
        <w:rPr>
          <w:sz w:val="24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2</w:t>
      </w:r>
      <w:r w:rsidRPr="00D305A8">
        <w:rPr>
          <w:b/>
          <w:bCs/>
          <w:sz w:val="24"/>
          <w:lang w:val="en-IN"/>
        </w:rPr>
        <w:t xml:space="preserve">: </w:t>
      </w:r>
      <w:r w:rsidRPr="001E4169">
        <w:rPr>
          <w:bCs/>
          <w:sz w:val="24"/>
          <w:vertAlign w:val="superscript"/>
          <w:lang w:val="en-IN"/>
        </w:rPr>
        <w:t>1</w:t>
      </w:r>
      <w:r>
        <w:rPr>
          <w:bCs/>
          <w:sz w:val="24"/>
          <w:vertAlign w:val="superscript"/>
          <w:lang w:val="en-IN"/>
        </w:rPr>
        <w:t>3</w:t>
      </w:r>
      <w:r>
        <w:rPr>
          <w:bCs/>
          <w:sz w:val="24"/>
          <w:lang w:val="en-IN"/>
        </w:rPr>
        <w:t>C</w:t>
      </w:r>
      <w:r w:rsidRPr="001E4169">
        <w:rPr>
          <w:bCs/>
          <w:sz w:val="24"/>
          <w:lang w:val="en-IN"/>
        </w:rPr>
        <w:t xml:space="preserve"> NMR (DMSO-</w:t>
      </w:r>
      <w:r w:rsidRPr="001E4169">
        <w:rPr>
          <w:bCs/>
          <w:iCs/>
          <w:sz w:val="24"/>
          <w:lang w:val="en-IN"/>
        </w:rPr>
        <w:t>d</w:t>
      </w:r>
      <w:r w:rsidRPr="009A71E0">
        <w:rPr>
          <w:bCs/>
          <w:iCs/>
          <w:sz w:val="24"/>
          <w:vertAlign w:val="subscript"/>
          <w:lang w:val="en-IN"/>
        </w:rPr>
        <w:t>6</w:t>
      </w:r>
      <w:r w:rsidRPr="001E4169">
        <w:rPr>
          <w:bCs/>
          <w:sz w:val="24"/>
          <w:lang w:val="en-IN"/>
        </w:rPr>
        <w:t>) spectrum of VALPSU Polymer</w:t>
      </w: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</w:p>
    <w:p w:rsidR="00F84148" w:rsidRPr="00C42DBF" w:rsidRDefault="00F84148" w:rsidP="00F84148">
      <w:pPr>
        <w:rPr>
          <w:sz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5374640" cy="4755515"/>
            <wp:effectExtent l="0" t="0" r="0" b="6985"/>
            <wp:wrapTight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475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Pr="00C42DBF" w:rsidRDefault="00F84148" w:rsidP="00F84148">
      <w:pPr>
        <w:jc w:val="center"/>
        <w:rPr>
          <w:sz w:val="24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3</w:t>
      </w:r>
      <w:r w:rsidRPr="00D305A8">
        <w:rPr>
          <w:b/>
          <w:bCs/>
          <w:sz w:val="24"/>
          <w:lang w:val="en-IN"/>
        </w:rPr>
        <w:t xml:space="preserve">: </w:t>
      </w:r>
      <w:r>
        <w:rPr>
          <w:bCs/>
          <w:sz w:val="24"/>
          <w:vertAlign w:val="superscript"/>
          <w:lang w:val="en-IN"/>
        </w:rPr>
        <w:t>1</w:t>
      </w:r>
      <w:r>
        <w:rPr>
          <w:bCs/>
          <w:sz w:val="24"/>
          <w:lang w:val="en-IN"/>
        </w:rPr>
        <w:t>H</w:t>
      </w:r>
      <w:r w:rsidRPr="001E4169">
        <w:rPr>
          <w:bCs/>
          <w:sz w:val="24"/>
          <w:lang w:val="en-IN"/>
        </w:rPr>
        <w:t xml:space="preserve"> NMR (DMSO-</w:t>
      </w:r>
      <w:r w:rsidRPr="001E4169">
        <w:rPr>
          <w:bCs/>
          <w:iCs/>
          <w:sz w:val="24"/>
          <w:lang w:val="en-IN"/>
        </w:rPr>
        <w:t>d</w:t>
      </w:r>
      <w:r w:rsidRPr="009A71E0">
        <w:rPr>
          <w:bCs/>
          <w:iCs/>
          <w:sz w:val="24"/>
          <w:vertAlign w:val="subscript"/>
          <w:lang w:val="en-IN"/>
        </w:rPr>
        <w:t>6</w:t>
      </w:r>
      <w:r w:rsidRPr="001E4169">
        <w:rPr>
          <w:bCs/>
          <w:sz w:val="24"/>
          <w:lang w:val="en-IN"/>
        </w:rPr>
        <w:t>) spectrum of VALPSU</w:t>
      </w:r>
      <w:r>
        <w:rPr>
          <w:bCs/>
          <w:sz w:val="24"/>
          <w:lang w:val="en-IN"/>
        </w:rPr>
        <w:t>-HEP-40</w:t>
      </w:r>
      <w:r w:rsidRPr="001E4169">
        <w:rPr>
          <w:bCs/>
          <w:sz w:val="24"/>
          <w:lang w:val="en-IN"/>
        </w:rPr>
        <w:t xml:space="preserve"> Polymer</w:t>
      </w:r>
    </w:p>
    <w:p w:rsidR="00F84148" w:rsidRPr="00C42DBF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1267460</wp:posOffset>
            </wp:positionV>
            <wp:extent cx="5446395" cy="5133340"/>
            <wp:effectExtent l="0" t="0" r="1905" b="0"/>
            <wp:wrapTight wrapText="bothSides">
              <wp:wrapPolygon edited="0">
                <wp:start x="0" y="0"/>
                <wp:lineTo x="0" y="21482"/>
                <wp:lineTo x="21532" y="21482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tabs>
          <w:tab w:val="left" w:pos="4916"/>
        </w:tabs>
        <w:jc w:val="center"/>
        <w:rPr>
          <w:sz w:val="24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4</w:t>
      </w:r>
      <w:r w:rsidRPr="00D305A8">
        <w:rPr>
          <w:b/>
          <w:bCs/>
          <w:sz w:val="24"/>
          <w:lang w:val="en-IN"/>
        </w:rPr>
        <w:t xml:space="preserve">: </w:t>
      </w:r>
      <w:r w:rsidRPr="001E4169">
        <w:rPr>
          <w:bCs/>
          <w:sz w:val="24"/>
          <w:vertAlign w:val="superscript"/>
          <w:lang w:val="en-IN"/>
        </w:rPr>
        <w:t>1</w:t>
      </w:r>
      <w:r>
        <w:rPr>
          <w:bCs/>
          <w:sz w:val="24"/>
          <w:vertAlign w:val="superscript"/>
          <w:lang w:val="en-IN"/>
        </w:rPr>
        <w:t>3</w:t>
      </w:r>
      <w:r>
        <w:rPr>
          <w:bCs/>
          <w:sz w:val="24"/>
          <w:lang w:val="en-IN"/>
        </w:rPr>
        <w:t>C</w:t>
      </w:r>
      <w:r w:rsidRPr="001E4169">
        <w:rPr>
          <w:bCs/>
          <w:sz w:val="24"/>
          <w:lang w:val="en-IN"/>
        </w:rPr>
        <w:t xml:space="preserve"> NMR (DMSO-</w:t>
      </w:r>
      <w:r w:rsidRPr="001E4169">
        <w:rPr>
          <w:bCs/>
          <w:iCs/>
          <w:sz w:val="24"/>
          <w:lang w:val="en-IN"/>
        </w:rPr>
        <w:t>d</w:t>
      </w:r>
      <w:r w:rsidRPr="00E538D5">
        <w:rPr>
          <w:bCs/>
          <w:iCs/>
          <w:sz w:val="24"/>
          <w:vertAlign w:val="subscript"/>
          <w:lang w:val="en-IN"/>
        </w:rPr>
        <w:t>6</w:t>
      </w:r>
      <w:r w:rsidRPr="001E4169">
        <w:rPr>
          <w:bCs/>
          <w:sz w:val="24"/>
          <w:lang w:val="en-IN"/>
        </w:rPr>
        <w:t>) spectrum of VALPSU</w:t>
      </w:r>
      <w:r>
        <w:rPr>
          <w:bCs/>
          <w:sz w:val="24"/>
          <w:lang w:val="en-IN"/>
        </w:rPr>
        <w:t>-HEP-40</w:t>
      </w:r>
      <w:r w:rsidRPr="001E4169">
        <w:rPr>
          <w:bCs/>
          <w:sz w:val="24"/>
          <w:lang w:val="en-IN"/>
        </w:rPr>
        <w:t xml:space="preserve"> Polymer</w:t>
      </w: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543425" cy="1958975"/>
            <wp:effectExtent l="0" t="0" r="9525" b="3175"/>
            <wp:wrapTight wrapText="bothSides">
              <wp:wrapPolygon edited="0">
                <wp:start x="0" y="0"/>
                <wp:lineTo x="0" y="21425"/>
                <wp:lineTo x="21555" y="21425"/>
                <wp:lineTo x="21555" y="0"/>
                <wp:lineTo x="0" y="0"/>
              </wp:wrapPolygon>
            </wp:wrapTight>
            <wp:docPr id="4" name="Picture 4" descr="VAL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PS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Pr="00A532EB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rPr>
          <w:sz w:val="24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5</w:t>
      </w:r>
      <w:r w:rsidRPr="00D305A8">
        <w:rPr>
          <w:b/>
          <w:bCs/>
          <w:sz w:val="24"/>
          <w:lang w:val="en-IN"/>
        </w:rPr>
        <w:t xml:space="preserve">: </w:t>
      </w:r>
      <w:r>
        <w:rPr>
          <w:bCs/>
          <w:sz w:val="24"/>
          <w:lang w:val="en-IN"/>
        </w:rPr>
        <w:t>FTIR spectrum of VALPSU polymer</w:t>
      </w: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4540250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3" name="Picture 3" descr="HEPE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PES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6</w:t>
      </w:r>
      <w:r w:rsidRPr="00D305A8">
        <w:rPr>
          <w:b/>
          <w:bCs/>
          <w:sz w:val="24"/>
          <w:lang w:val="en-IN"/>
        </w:rPr>
        <w:t xml:space="preserve">: </w:t>
      </w:r>
      <w:r>
        <w:rPr>
          <w:bCs/>
          <w:sz w:val="24"/>
          <w:lang w:val="en-IN"/>
        </w:rPr>
        <w:t>FTIR spectrum of VALPSU-HEP-20 polymer</w:t>
      </w: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bCs/>
          <w:sz w:val="24"/>
          <w:lang w:val="en-IN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540250" cy="1967230"/>
            <wp:effectExtent l="0" t="0" r="0" b="0"/>
            <wp:wrapTight wrapText="bothSides">
              <wp:wrapPolygon edited="0">
                <wp:start x="0" y="0"/>
                <wp:lineTo x="0" y="21335"/>
                <wp:lineTo x="21479" y="21335"/>
                <wp:lineTo x="21479" y="0"/>
                <wp:lineTo x="0" y="0"/>
              </wp:wrapPolygon>
            </wp:wrapTight>
            <wp:docPr id="2" name="Picture 2" descr="HEPE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PES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7</w:t>
      </w:r>
      <w:r w:rsidRPr="00D305A8">
        <w:rPr>
          <w:b/>
          <w:bCs/>
          <w:sz w:val="24"/>
          <w:lang w:val="en-IN"/>
        </w:rPr>
        <w:t xml:space="preserve">: </w:t>
      </w:r>
      <w:r>
        <w:rPr>
          <w:bCs/>
          <w:sz w:val="24"/>
          <w:lang w:val="en-IN"/>
        </w:rPr>
        <w:t>FTIR spectrum of VALPSU-HEP-40 polymer</w:t>
      </w: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54025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ight>
            <wp:docPr id="1" name="Picture 1" descr="HEPE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PES 6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Default="00F84148" w:rsidP="00F84148">
      <w:pPr>
        <w:jc w:val="center"/>
        <w:rPr>
          <w:sz w:val="24"/>
        </w:rPr>
      </w:pPr>
    </w:p>
    <w:p w:rsidR="00F84148" w:rsidRPr="00F72E0B" w:rsidRDefault="00F84148" w:rsidP="00F84148">
      <w:pPr>
        <w:jc w:val="center"/>
        <w:rPr>
          <w:sz w:val="24"/>
        </w:rPr>
      </w:pPr>
      <w:r w:rsidRPr="00D305A8">
        <w:rPr>
          <w:b/>
          <w:bCs/>
          <w:sz w:val="24"/>
          <w:lang w:val="en-IN"/>
        </w:rPr>
        <w:t xml:space="preserve">FIGURE </w:t>
      </w:r>
      <w:r>
        <w:rPr>
          <w:b/>
          <w:bCs/>
          <w:sz w:val="24"/>
          <w:lang w:val="en-IN"/>
        </w:rPr>
        <w:t>8</w:t>
      </w:r>
      <w:r w:rsidRPr="00D305A8">
        <w:rPr>
          <w:b/>
          <w:bCs/>
          <w:sz w:val="24"/>
          <w:lang w:val="en-IN"/>
        </w:rPr>
        <w:t xml:space="preserve">: </w:t>
      </w:r>
      <w:r>
        <w:rPr>
          <w:bCs/>
          <w:sz w:val="24"/>
          <w:lang w:val="en-IN"/>
        </w:rPr>
        <w:t>FTIR spectrum of VALPSU-HEP-60 polymer</w:t>
      </w:r>
    </w:p>
    <w:p w:rsidR="00B325E3" w:rsidRDefault="00F84148"/>
    <w:sectPr w:rsidR="00B32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Default="00F84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Default="00F84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Default="00F841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Default="00F84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Default="00F84148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49" w:rsidRDefault="00F84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8"/>
    <w:rsid w:val="002E2A28"/>
    <w:rsid w:val="00D31EF0"/>
    <w:rsid w:val="00D92282"/>
    <w:rsid w:val="00F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1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84148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rsid w:val="00F841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4148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4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1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84148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rsid w:val="00F841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F84148"/>
    <w:rPr>
      <w:rFonts w:ascii="Times New Roman" w:eastAsia="SimSun" w:hAnsi="Times New Roman" w:cs="Times New Roman"/>
      <w:kern w:val="2"/>
      <w:sz w:val="1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dc:description/>
  <cp:lastModifiedBy>GANESH</cp:lastModifiedBy>
  <cp:revision>2</cp:revision>
  <dcterms:created xsi:type="dcterms:W3CDTF">2013-04-20T19:15:00Z</dcterms:created>
  <dcterms:modified xsi:type="dcterms:W3CDTF">2013-04-20T19:15:00Z</dcterms:modified>
</cp:coreProperties>
</file>