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9241F0" w14:textId="079AF54C" w:rsidR="00AF5144" w:rsidRDefault="00AF5144" w:rsidP="00AF5144">
      <w:pPr>
        <w:jc w:val="center"/>
        <w:rPr>
          <w:b/>
        </w:rPr>
      </w:pPr>
      <w:r>
        <w:rPr>
          <w:b/>
        </w:rPr>
        <w:t>Supplementary File</w:t>
      </w:r>
    </w:p>
    <w:p w14:paraId="247069E3" w14:textId="77777777" w:rsidR="00AF5144" w:rsidRDefault="00AF5144" w:rsidP="00AF5144">
      <w:pPr>
        <w:jc w:val="center"/>
        <w:rPr>
          <w:b/>
        </w:rPr>
      </w:pPr>
    </w:p>
    <w:p w14:paraId="565ED20B" w14:textId="44190DE2" w:rsidR="004A2725" w:rsidRPr="00617162" w:rsidRDefault="003358FB" w:rsidP="00AF5144">
      <w:pPr>
        <w:jc w:val="center"/>
        <w:rPr>
          <w:b/>
          <w:sz w:val="22"/>
        </w:rPr>
      </w:pPr>
      <w:r w:rsidRPr="00617162">
        <w:rPr>
          <w:b/>
          <w:sz w:val="22"/>
        </w:rPr>
        <w:t xml:space="preserve">Analyzing a large network with </w:t>
      </w:r>
      <w:proofErr w:type="spellStart"/>
      <w:r w:rsidRPr="00617162">
        <w:rPr>
          <w:b/>
          <w:sz w:val="22"/>
        </w:rPr>
        <w:t>Gephi</w:t>
      </w:r>
      <w:proofErr w:type="spellEnd"/>
      <w:r w:rsidR="00617162" w:rsidRPr="00617162">
        <w:rPr>
          <w:b/>
          <w:sz w:val="22"/>
        </w:rPr>
        <w:t xml:space="preserve"> (v0.9.1)</w:t>
      </w:r>
      <w:r w:rsidR="003649D7" w:rsidRPr="00617162">
        <w:rPr>
          <w:b/>
          <w:sz w:val="22"/>
        </w:rPr>
        <w:t xml:space="preserve">, </w:t>
      </w:r>
      <w:r w:rsidR="00AF5144" w:rsidRPr="00617162">
        <w:rPr>
          <w:b/>
          <w:sz w:val="22"/>
        </w:rPr>
        <w:t>Tulip</w:t>
      </w:r>
      <w:r w:rsidR="00617162" w:rsidRPr="00617162">
        <w:rPr>
          <w:b/>
          <w:sz w:val="22"/>
        </w:rPr>
        <w:t xml:space="preserve"> (v4.10.0)</w:t>
      </w:r>
      <w:r w:rsidR="00AF5144" w:rsidRPr="00617162">
        <w:rPr>
          <w:b/>
          <w:sz w:val="22"/>
        </w:rPr>
        <w:t xml:space="preserve">, </w:t>
      </w:r>
      <w:proofErr w:type="spellStart"/>
      <w:r w:rsidR="007E2E16" w:rsidRPr="00617162">
        <w:rPr>
          <w:b/>
          <w:sz w:val="22"/>
        </w:rPr>
        <w:t>Cytoscape</w:t>
      </w:r>
      <w:proofErr w:type="spellEnd"/>
      <w:r w:rsidR="00AF5144" w:rsidRPr="00617162">
        <w:rPr>
          <w:b/>
          <w:sz w:val="22"/>
        </w:rPr>
        <w:t xml:space="preserve"> </w:t>
      </w:r>
      <w:r w:rsidR="00C933C6">
        <w:rPr>
          <w:b/>
          <w:sz w:val="22"/>
        </w:rPr>
        <w:t>(v3.5.1</w:t>
      </w:r>
      <w:r w:rsidR="00617162" w:rsidRPr="00617162">
        <w:rPr>
          <w:b/>
          <w:sz w:val="22"/>
        </w:rPr>
        <w:t xml:space="preserve">) </w:t>
      </w:r>
      <w:r w:rsidR="00AF5144" w:rsidRPr="00617162">
        <w:rPr>
          <w:b/>
          <w:sz w:val="22"/>
        </w:rPr>
        <w:t xml:space="preserve">and </w:t>
      </w:r>
      <w:proofErr w:type="spellStart"/>
      <w:r w:rsidR="00AF5144" w:rsidRPr="00617162">
        <w:rPr>
          <w:b/>
          <w:sz w:val="22"/>
        </w:rPr>
        <w:t>Pajek</w:t>
      </w:r>
      <w:proofErr w:type="spellEnd"/>
      <w:r w:rsidR="00617162" w:rsidRPr="00617162">
        <w:rPr>
          <w:b/>
          <w:sz w:val="22"/>
        </w:rPr>
        <w:t xml:space="preserve"> (v5.01)</w:t>
      </w:r>
    </w:p>
    <w:p w14:paraId="7E837552" w14:textId="77777777" w:rsidR="003649D7" w:rsidRDefault="003649D7" w:rsidP="002C7E23">
      <w:pPr>
        <w:jc w:val="both"/>
      </w:pPr>
    </w:p>
    <w:p w14:paraId="2A173C08" w14:textId="21CFC9FC" w:rsidR="00854508" w:rsidRDefault="003649D7" w:rsidP="00854508">
      <w:pPr>
        <w:ind w:firstLine="720"/>
        <w:jc w:val="both"/>
      </w:pPr>
      <w:r>
        <w:t xml:space="preserve">In this supplementary file, we show a </w:t>
      </w:r>
      <w:r w:rsidR="005E3828">
        <w:t>20</w:t>
      </w:r>
      <w:r w:rsidR="00F25CC3">
        <w:t>-</w:t>
      </w:r>
      <w:r>
        <w:t>step protocol on how to co</w:t>
      </w:r>
      <w:r w:rsidR="00F04E40">
        <w:t xml:space="preserve">mbine different tools towards </w:t>
      </w:r>
      <w:r w:rsidR="004560E4">
        <w:t xml:space="preserve">a more </w:t>
      </w:r>
      <w:r w:rsidR="000C063D">
        <w:t>appealing</w:t>
      </w:r>
      <w:r>
        <w:t xml:space="preserve"> vi</w:t>
      </w:r>
      <w:r w:rsidR="004560E4">
        <w:t>sualization</w:t>
      </w:r>
      <w:r w:rsidR="00F04E40">
        <w:t xml:space="preserve"> of </w:t>
      </w:r>
      <w:r>
        <w:t>large-scale network</w:t>
      </w:r>
      <w:r w:rsidR="00F04E40">
        <w:t>s</w:t>
      </w:r>
      <w:r>
        <w:t xml:space="preserve">. </w:t>
      </w:r>
      <w:r w:rsidR="00854508" w:rsidRPr="000818E9">
        <w:rPr>
          <w:highlight w:val="white"/>
        </w:rPr>
        <w:t xml:space="preserve">In order to show representative visualizations generated by </w:t>
      </w:r>
      <w:proofErr w:type="spellStart"/>
      <w:r w:rsidR="004560E4">
        <w:rPr>
          <w:highlight w:val="white"/>
        </w:rPr>
        <w:t>Gephi</w:t>
      </w:r>
      <w:proofErr w:type="spellEnd"/>
      <w:r w:rsidR="004560E4">
        <w:rPr>
          <w:highlight w:val="white"/>
        </w:rPr>
        <w:t xml:space="preserve">, </w:t>
      </w:r>
      <w:proofErr w:type="spellStart"/>
      <w:r w:rsidR="004560E4">
        <w:rPr>
          <w:highlight w:val="white"/>
        </w:rPr>
        <w:t>Cytoscape</w:t>
      </w:r>
      <w:proofErr w:type="spellEnd"/>
      <w:r w:rsidR="004560E4">
        <w:rPr>
          <w:highlight w:val="white"/>
        </w:rPr>
        <w:t xml:space="preserve">, Tulip and </w:t>
      </w:r>
      <w:proofErr w:type="spellStart"/>
      <w:r w:rsidR="004560E4">
        <w:rPr>
          <w:highlight w:val="white"/>
        </w:rPr>
        <w:t>Pajek</w:t>
      </w:r>
      <w:proofErr w:type="spellEnd"/>
      <w:r w:rsidR="00854508" w:rsidRPr="000818E9">
        <w:rPr>
          <w:highlight w:val="white"/>
        </w:rPr>
        <w:t xml:space="preserve"> tools, we constructed a graph consisting of </w:t>
      </w:r>
      <w:r w:rsidR="00854508">
        <w:t xml:space="preserve">202,424 </w:t>
      </w:r>
      <w:r w:rsidR="00854508" w:rsidRPr="000818E9">
        <w:rPr>
          <w:highlight w:val="white"/>
        </w:rPr>
        <w:t xml:space="preserve">nodes and </w:t>
      </w:r>
      <w:r w:rsidR="00854508">
        <w:t xml:space="preserve">354,468 </w:t>
      </w:r>
      <w:r w:rsidR="00854508" w:rsidRPr="000818E9">
        <w:rPr>
          <w:highlight w:val="white"/>
        </w:rPr>
        <w:t xml:space="preserve">edges showing the habitat distribution of </w:t>
      </w:r>
      <w:r w:rsidR="00854508">
        <w:t xml:space="preserve">202,417 </w:t>
      </w:r>
      <w:r w:rsidR="00854508">
        <w:rPr>
          <w:highlight w:val="white"/>
        </w:rPr>
        <w:t>protein families across 7 habitats</w:t>
      </w:r>
      <w:r w:rsidR="00854508" w:rsidRPr="000818E9">
        <w:rPr>
          <w:highlight w:val="white"/>
        </w:rPr>
        <w:t>. Data w</w:t>
      </w:r>
      <w:r w:rsidR="004560E4">
        <w:rPr>
          <w:highlight w:val="white"/>
        </w:rPr>
        <w:t>ere</w:t>
      </w:r>
      <w:r w:rsidR="00854508" w:rsidRPr="000818E9">
        <w:rPr>
          <w:highlight w:val="white"/>
        </w:rPr>
        <w:t xml:space="preserve"> collected from the IMG integrated genome and metagenome comparative data analysis system</w:t>
      </w:r>
      <w:r w:rsidR="00854508">
        <w:rPr>
          <w:highlight w:val="white"/>
        </w:rPr>
        <w:t xml:space="preserve"> </w:t>
      </w:r>
      <w:r w:rsidR="00854508" w:rsidRPr="000818E9">
        <w:rPr>
          <w:highlight w:val="white"/>
        </w:rPr>
        <w:t>whereas protein families originate from public metagenomes only.</w:t>
      </w:r>
    </w:p>
    <w:p w14:paraId="1438C573" w14:textId="0F767F26" w:rsidR="003649D7" w:rsidRDefault="003649D7" w:rsidP="00854508">
      <w:pPr>
        <w:ind w:firstLine="720"/>
        <w:jc w:val="both"/>
      </w:pPr>
      <w:r>
        <w:t xml:space="preserve">Users are encouraged </w:t>
      </w:r>
      <w:r w:rsidR="006354A9">
        <w:t xml:space="preserve">to start </w:t>
      </w:r>
      <w:r w:rsidR="00D4656B">
        <w:t xml:space="preserve">the analysis </w:t>
      </w:r>
      <w:r w:rsidR="006354A9">
        <w:t xml:space="preserve">with </w:t>
      </w:r>
      <w:r w:rsidR="00F04E40">
        <w:t xml:space="preserve">the </w:t>
      </w:r>
      <w:proofErr w:type="spellStart"/>
      <w:r>
        <w:t>Gephi</w:t>
      </w:r>
      <w:proofErr w:type="spellEnd"/>
      <w:r>
        <w:t xml:space="preserve"> visualization</w:t>
      </w:r>
      <w:r w:rsidR="00255597">
        <w:t xml:space="preserve"> tool</w:t>
      </w:r>
      <w:r>
        <w:t xml:space="preserve"> to first</w:t>
      </w:r>
      <w:r w:rsidR="000C063D">
        <w:t>ly set</w:t>
      </w:r>
      <w:r>
        <w:t xml:space="preserve"> the layout of the network and then use </w:t>
      </w:r>
      <w:proofErr w:type="spellStart"/>
      <w:r>
        <w:t>Cytoscape</w:t>
      </w:r>
      <w:proofErr w:type="spellEnd"/>
      <w:r>
        <w:t xml:space="preserve"> for a deeper biological analysis or Tulip </w:t>
      </w:r>
      <w:r w:rsidR="009C5003">
        <w:t>for a nicer edge bundling layout</w:t>
      </w:r>
      <w:r>
        <w:t>.</w:t>
      </w:r>
      <w:r w:rsidR="00856199">
        <w:t xml:space="preserve"> For massive datasets</w:t>
      </w:r>
      <w:r w:rsidR="00AE6D5C">
        <w:t>,</w:t>
      </w:r>
      <w:r w:rsidR="00856199">
        <w:t xml:space="preserve"> </w:t>
      </w:r>
      <w:proofErr w:type="spellStart"/>
      <w:r w:rsidR="00856199">
        <w:t>Pajek</w:t>
      </w:r>
      <w:proofErr w:type="spellEnd"/>
      <w:r w:rsidR="00856199">
        <w:t xml:space="preserve"> is </w:t>
      </w:r>
      <w:r w:rsidR="00F04E40">
        <w:t>preferable</w:t>
      </w:r>
      <w:r w:rsidR="00856199">
        <w:t xml:space="preserve"> as a starting </w:t>
      </w:r>
      <w:r w:rsidR="00F04E40">
        <w:t>option, but it only runs on Windows and comes with a more complex to generate file format</w:t>
      </w:r>
      <w:r w:rsidR="00856199">
        <w:t xml:space="preserve">. </w:t>
      </w:r>
    </w:p>
    <w:p w14:paraId="5A50E315" w14:textId="77777777" w:rsidR="003358FB" w:rsidRDefault="003358FB" w:rsidP="002C7E23">
      <w:pPr>
        <w:jc w:val="both"/>
      </w:pPr>
    </w:p>
    <w:p w14:paraId="6C2488D3" w14:textId="3DC16D6E" w:rsidR="003358FB" w:rsidRPr="00AC6FCC" w:rsidRDefault="003358FB" w:rsidP="002C7E23">
      <w:pPr>
        <w:jc w:val="both"/>
      </w:pPr>
      <w:r>
        <w:t xml:space="preserve">Step 1. </w:t>
      </w:r>
      <w:r w:rsidR="003649D7">
        <w:t xml:space="preserve">Open </w:t>
      </w:r>
      <w:proofErr w:type="spellStart"/>
      <w:r w:rsidR="003649D7">
        <w:t>Gephi</w:t>
      </w:r>
      <w:proofErr w:type="spellEnd"/>
      <w:r w:rsidR="003649D7">
        <w:t xml:space="preserve"> 0.9.1 and </w:t>
      </w:r>
      <w:r w:rsidR="00D4656B">
        <w:t>import a tab delimited 2-column (unweighted)</w:t>
      </w:r>
      <w:r w:rsidR="003649D7">
        <w:t xml:space="preserve"> </w:t>
      </w:r>
      <w:r w:rsidR="00E34394">
        <w:t xml:space="preserve">text </w:t>
      </w:r>
      <w:r w:rsidR="00D4656B">
        <w:t xml:space="preserve">file from </w:t>
      </w:r>
      <w:r w:rsidR="00F70CDD" w:rsidRPr="00F70CDD">
        <w:rPr>
          <w:i/>
        </w:rPr>
        <w:t>File &gt; Import</w:t>
      </w:r>
      <w:r w:rsidR="00D4656B">
        <w:rPr>
          <w:i/>
        </w:rPr>
        <w:t>.</w:t>
      </w:r>
      <w:r w:rsidR="00AC6FCC">
        <w:t xml:space="preserve"> </w:t>
      </w:r>
    </w:p>
    <w:p w14:paraId="76E71FF5" w14:textId="77777777" w:rsidR="0048647E" w:rsidRDefault="0048647E" w:rsidP="002C7E23">
      <w:pPr>
        <w:jc w:val="both"/>
      </w:pPr>
    </w:p>
    <w:p w14:paraId="579A93D2" w14:textId="76A60FA0" w:rsidR="00F70CDD" w:rsidRDefault="00F70CDD" w:rsidP="002C7E23">
      <w:pPr>
        <w:jc w:val="both"/>
      </w:pPr>
      <w:r>
        <w:t xml:space="preserve">Step 2. </w:t>
      </w:r>
      <w:r w:rsidRPr="00F70CDD">
        <w:rPr>
          <w:i/>
        </w:rPr>
        <w:t>Select file</w:t>
      </w:r>
      <w:r>
        <w:t xml:space="preserve"> </w:t>
      </w:r>
      <w:r w:rsidR="00D4656B">
        <w:t>from the path and</w:t>
      </w:r>
      <w:r>
        <w:t xml:space="preserve"> define Tab as the delimiter</w:t>
      </w:r>
      <w:r w:rsidR="00D4656B">
        <w:t>.</w:t>
      </w:r>
    </w:p>
    <w:p w14:paraId="1BC1F377" w14:textId="77777777" w:rsidR="0048647E" w:rsidRDefault="0048647E" w:rsidP="002C7E23">
      <w:pPr>
        <w:jc w:val="both"/>
      </w:pPr>
    </w:p>
    <w:p w14:paraId="78FD82E2" w14:textId="244273F9" w:rsidR="00F70CDD" w:rsidRDefault="00F70CDD" w:rsidP="002C7E23">
      <w:pPr>
        <w:jc w:val="both"/>
      </w:pPr>
      <w:r>
        <w:t xml:space="preserve">Step 3. </w:t>
      </w:r>
      <w:r w:rsidRPr="00F70CDD">
        <w:rPr>
          <w:i/>
        </w:rPr>
        <w:t>Select agents</w:t>
      </w:r>
      <w:r>
        <w:t xml:space="preserve">. Select from Source </w:t>
      </w:r>
      <w:r w:rsidR="00D4656B">
        <w:t xml:space="preserve">column </w:t>
      </w:r>
      <w:r>
        <w:t>to Target</w:t>
      </w:r>
      <w:r w:rsidR="00D4656B">
        <w:t xml:space="preserve"> column.</w:t>
      </w:r>
    </w:p>
    <w:p w14:paraId="7AA5E0A3" w14:textId="77777777" w:rsidR="0048647E" w:rsidRDefault="0048647E" w:rsidP="002C7E23">
      <w:pPr>
        <w:jc w:val="both"/>
      </w:pPr>
    </w:p>
    <w:p w14:paraId="1B90EE40" w14:textId="4191EA85" w:rsidR="00F70CDD" w:rsidRDefault="00F70CDD" w:rsidP="002C7E23">
      <w:pPr>
        <w:jc w:val="both"/>
      </w:pPr>
      <w:r>
        <w:t xml:space="preserve">Step 4. </w:t>
      </w:r>
      <w:r w:rsidRPr="00F70CDD">
        <w:rPr>
          <w:i/>
        </w:rPr>
        <w:t>Subfields in agents.</w:t>
      </w:r>
      <w:r>
        <w:t xml:space="preserve"> </w:t>
      </w:r>
      <w:r w:rsidR="00D4656B">
        <w:t>Users can l</w:t>
      </w:r>
      <w:r>
        <w:t>eave the default options</w:t>
      </w:r>
    </w:p>
    <w:p w14:paraId="48A7C733" w14:textId="77777777" w:rsidR="0048647E" w:rsidRDefault="0048647E" w:rsidP="002C7E23">
      <w:pPr>
        <w:jc w:val="both"/>
      </w:pPr>
    </w:p>
    <w:p w14:paraId="05140303" w14:textId="29DB04B5" w:rsidR="00F70CDD" w:rsidRDefault="00F70CDD" w:rsidP="002C7E23">
      <w:pPr>
        <w:jc w:val="both"/>
      </w:pPr>
      <w:r>
        <w:t xml:space="preserve">Step 5. </w:t>
      </w:r>
      <w:r w:rsidRPr="00F70CDD">
        <w:rPr>
          <w:i/>
        </w:rPr>
        <w:t>Dynamic network.</w:t>
      </w:r>
      <w:r>
        <w:t xml:space="preserve"> Nothing to select here</w:t>
      </w:r>
    </w:p>
    <w:p w14:paraId="6791BE46" w14:textId="77777777" w:rsidR="0048647E" w:rsidRDefault="0048647E" w:rsidP="002C7E23">
      <w:pPr>
        <w:jc w:val="both"/>
      </w:pPr>
    </w:p>
    <w:p w14:paraId="06869D54" w14:textId="420EBAA1" w:rsidR="00F70CDD" w:rsidRDefault="00F70CDD" w:rsidP="002C7E23">
      <w:pPr>
        <w:jc w:val="both"/>
      </w:pPr>
      <w:r>
        <w:t xml:space="preserve">Step 6. </w:t>
      </w:r>
      <w:r w:rsidR="00750BEB" w:rsidRPr="00750BEB">
        <w:rPr>
          <w:i/>
        </w:rPr>
        <w:t>Options</w:t>
      </w:r>
      <w:r w:rsidR="00750BEB">
        <w:t>. Leave the default parameters</w:t>
      </w:r>
    </w:p>
    <w:p w14:paraId="5D3D7FF6" w14:textId="77777777" w:rsidR="0048647E" w:rsidRDefault="0048647E" w:rsidP="002C7E23">
      <w:pPr>
        <w:jc w:val="both"/>
      </w:pPr>
    </w:p>
    <w:p w14:paraId="79CDC9EE" w14:textId="3D133267" w:rsidR="00750BEB" w:rsidRDefault="00750BEB" w:rsidP="002C7E23">
      <w:pPr>
        <w:jc w:val="both"/>
        <w:rPr>
          <w:i/>
        </w:rPr>
      </w:pPr>
      <w:r>
        <w:t xml:space="preserve">Step 7. </w:t>
      </w:r>
      <w:r w:rsidRPr="00750BEB">
        <w:rPr>
          <w:i/>
        </w:rPr>
        <w:t>Finish</w:t>
      </w:r>
    </w:p>
    <w:p w14:paraId="1B62D5DD" w14:textId="77777777" w:rsidR="0048647E" w:rsidRDefault="0048647E" w:rsidP="002C7E23">
      <w:pPr>
        <w:jc w:val="both"/>
      </w:pPr>
    </w:p>
    <w:p w14:paraId="42D9BBB0" w14:textId="2B2FA5E2" w:rsidR="00750BEB" w:rsidRDefault="00750BEB" w:rsidP="002C7E23">
      <w:pPr>
        <w:jc w:val="both"/>
      </w:pPr>
      <w:r>
        <w:t xml:space="preserve">Step 8. </w:t>
      </w:r>
      <w:r>
        <w:rPr>
          <w:i/>
        </w:rPr>
        <w:t xml:space="preserve">Undirected </w:t>
      </w:r>
      <w:r>
        <w:t xml:space="preserve">and </w:t>
      </w:r>
      <w:r w:rsidRPr="00750BEB">
        <w:rPr>
          <w:i/>
        </w:rPr>
        <w:t>New graph</w:t>
      </w:r>
      <w:r>
        <w:t xml:space="preserve"> </w:t>
      </w:r>
    </w:p>
    <w:p w14:paraId="2481732F" w14:textId="1E9C769A" w:rsidR="00750BEB" w:rsidRDefault="00750BEB" w:rsidP="002C7E23">
      <w:pPr>
        <w:jc w:val="both"/>
      </w:pPr>
      <w:r>
        <w:tab/>
        <w:t xml:space="preserve">Here </w:t>
      </w:r>
      <w:r w:rsidR="00D4656B">
        <w:t>users</w:t>
      </w:r>
      <w:r>
        <w:t xml:space="preserve"> see the #of Nodes (</w:t>
      </w:r>
      <w:r w:rsidR="00B413D7">
        <w:t>202,424</w:t>
      </w:r>
      <w:r>
        <w:t>) and the #of edges (</w:t>
      </w:r>
      <w:r w:rsidR="00954071">
        <w:t>354,468</w:t>
      </w:r>
      <w:r>
        <w:t>)</w:t>
      </w:r>
    </w:p>
    <w:p w14:paraId="39B33C6D" w14:textId="77777777" w:rsidR="0048647E" w:rsidRDefault="0048647E" w:rsidP="002C7E23">
      <w:pPr>
        <w:jc w:val="both"/>
      </w:pPr>
    </w:p>
    <w:p w14:paraId="5A0D40A7" w14:textId="7E34CC0E" w:rsidR="00750BEB" w:rsidRDefault="00750BEB" w:rsidP="002C7E23">
      <w:pPr>
        <w:jc w:val="both"/>
      </w:pPr>
      <w:r>
        <w:t xml:space="preserve">Step 9. The network is </w:t>
      </w:r>
      <w:r w:rsidR="0014183A">
        <w:t xml:space="preserve">then </w:t>
      </w:r>
      <w:r w:rsidR="00D4656B">
        <w:t xml:space="preserve">loaded and appears in the </w:t>
      </w:r>
      <w:r>
        <w:t xml:space="preserve">form </w:t>
      </w:r>
      <w:r w:rsidR="00D4656B">
        <w:t>of grid layout.</w:t>
      </w:r>
    </w:p>
    <w:p w14:paraId="2F95F139" w14:textId="77777777" w:rsidR="0014183A" w:rsidRDefault="0014183A" w:rsidP="002C7E23">
      <w:pPr>
        <w:jc w:val="both"/>
      </w:pPr>
    </w:p>
    <w:p w14:paraId="59A0B12C" w14:textId="1CDED93E" w:rsidR="00750BEB" w:rsidRDefault="00750BEB" w:rsidP="002C7E23">
      <w:pPr>
        <w:jc w:val="both"/>
      </w:pPr>
      <w:r>
        <w:lastRenderedPageBreak/>
        <w:tab/>
      </w:r>
      <w:r w:rsidR="00880C8F" w:rsidRPr="00880C8F">
        <w:rPr>
          <w:noProof/>
        </w:rPr>
        <w:drawing>
          <wp:inline distT="0" distB="0" distL="0" distR="0" wp14:anchorId="2C40ED13" wp14:editId="62E22CED">
            <wp:extent cx="5354905" cy="298467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81547" cy="2999522"/>
                    </a:xfrm>
                    <a:prstGeom prst="rect">
                      <a:avLst/>
                    </a:prstGeom>
                  </pic:spPr>
                </pic:pic>
              </a:graphicData>
            </a:graphic>
          </wp:inline>
        </w:drawing>
      </w:r>
    </w:p>
    <w:p w14:paraId="7D9FCF78" w14:textId="77777777" w:rsidR="0048647E" w:rsidRDefault="0048647E" w:rsidP="002C7E23">
      <w:pPr>
        <w:jc w:val="both"/>
      </w:pPr>
    </w:p>
    <w:p w14:paraId="487E5119" w14:textId="49E78670" w:rsidR="00393E2F" w:rsidRDefault="00F25CC3" w:rsidP="006E3898">
      <w:pPr>
        <w:ind w:left="900" w:hanging="900"/>
        <w:jc w:val="both"/>
      </w:pPr>
      <w:r>
        <w:t>Step 10</w:t>
      </w:r>
      <w:r w:rsidR="00880C8F">
        <w:t xml:space="preserve">. </w:t>
      </w:r>
      <w:proofErr w:type="spellStart"/>
      <w:r w:rsidR="00D4656B">
        <w:t>OpenOrd</w:t>
      </w:r>
      <w:proofErr w:type="spellEnd"/>
      <w:r w:rsidR="00D4656B">
        <w:t xml:space="preserve"> is a fast spri</w:t>
      </w:r>
      <w:r w:rsidR="00AC6FCC">
        <w:t>ng-embedded layout algorithm which creates</w:t>
      </w:r>
      <w:r w:rsidR="00D4656B">
        <w:t xml:space="preserve"> tight clusters. Users can go to </w:t>
      </w:r>
      <w:r w:rsidR="00594D12" w:rsidRPr="00594D12">
        <w:rPr>
          <w:i/>
        </w:rPr>
        <w:t xml:space="preserve">Window &gt; </w:t>
      </w:r>
      <w:r w:rsidR="00880C8F" w:rsidRPr="00594D12">
        <w:rPr>
          <w:i/>
        </w:rPr>
        <w:t>Choos</w:t>
      </w:r>
      <w:r w:rsidR="00880C8F" w:rsidRPr="00880C8F">
        <w:rPr>
          <w:i/>
        </w:rPr>
        <w:t>e layout</w:t>
      </w:r>
      <w:r w:rsidR="00880C8F">
        <w:t xml:space="preserve"> and select </w:t>
      </w:r>
      <w:proofErr w:type="spellStart"/>
      <w:r w:rsidR="00880C8F">
        <w:t>OpenOrd</w:t>
      </w:r>
      <w:proofErr w:type="spellEnd"/>
      <w:r w:rsidR="00880C8F">
        <w:t xml:space="preserve">. </w:t>
      </w:r>
      <w:proofErr w:type="spellStart"/>
      <w:r w:rsidR="00880C8F">
        <w:t>OpenOrd</w:t>
      </w:r>
      <w:proofErr w:type="spellEnd"/>
      <w:r w:rsidR="00880C8F">
        <w:t xml:space="preserve"> is highly recommended for ver</w:t>
      </w:r>
      <w:r>
        <w:t xml:space="preserve">y </w:t>
      </w:r>
      <w:r w:rsidR="00880C8F">
        <w:t>large networks</w:t>
      </w:r>
      <w:r w:rsidR="00393E2F">
        <w:t xml:space="preserve"> due to its speed</w:t>
      </w:r>
      <w:r w:rsidR="00880C8F">
        <w:t xml:space="preserve">. </w:t>
      </w:r>
      <w:proofErr w:type="spellStart"/>
      <w:r w:rsidR="00BB1DB6">
        <w:t>OpenOrd</w:t>
      </w:r>
      <w:proofErr w:type="spellEnd"/>
      <w:r w:rsidR="00BB1DB6">
        <w:t xml:space="preserve"> </w:t>
      </w:r>
      <w:r w:rsidR="009C5003">
        <w:t xml:space="preserve">can </w:t>
      </w:r>
      <w:r w:rsidR="00D4656B">
        <w:t xml:space="preserve">be stopped anytime while it runs. It can </w:t>
      </w:r>
      <w:r w:rsidR="009C5003">
        <w:t xml:space="preserve">give a very </w:t>
      </w:r>
      <w:r w:rsidR="00D4656B">
        <w:t>descent</w:t>
      </w:r>
      <w:r w:rsidR="009C5003">
        <w:t xml:space="preserve"> visualization even </w:t>
      </w:r>
      <w:r w:rsidR="00BB1DB6">
        <w:t>when ~</w:t>
      </w:r>
      <w:r w:rsidR="00AC6FCC">
        <w:t>55</w:t>
      </w:r>
      <w:r w:rsidR="00D4656B">
        <w:t>-</w:t>
      </w:r>
      <w:r w:rsidR="00AC6FCC">
        <w:t>65</w:t>
      </w:r>
      <w:r w:rsidR="00BB1DB6">
        <w:t xml:space="preserve">% of </w:t>
      </w:r>
      <w:r w:rsidR="009C5003">
        <w:t>its</w:t>
      </w:r>
      <w:r w:rsidR="00BB1DB6">
        <w:t xml:space="preserve"> progress is completed. </w:t>
      </w:r>
      <w:r w:rsidR="00B01082">
        <w:t>After this point</w:t>
      </w:r>
      <w:r w:rsidR="00AC6FCC">
        <w:t>, it</w:t>
      </w:r>
      <w:r w:rsidR="00B01082">
        <w:t xml:space="preserve"> tends to create visualization of tighter clusters. </w:t>
      </w:r>
      <w:r w:rsidR="000273D4">
        <w:t>For the default parameters (Liquid 25%, Expansion 25%, Cooldown 25%, Crunch 10%, Simmer 15%, Edge cut 0.8, Num threads 39, Num iterations 750, Fixed Time 0.2 and a random seed)</w:t>
      </w:r>
      <w:r w:rsidR="00204228">
        <w:t>, after ~</w:t>
      </w:r>
      <w:r w:rsidR="002F538E">
        <w:t>50</w:t>
      </w:r>
      <w:r w:rsidR="000273D4">
        <w:t xml:space="preserve"> minutes calculation time in a 2.8 GHz Intel Core i7, 16GB RAM Mac machine it </w:t>
      </w:r>
      <w:r w:rsidR="006D771C">
        <w:t>will generate</w:t>
      </w:r>
      <w:r w:rsidR="000273D4">
        <w:t xml:space="preserve"> a </w:t>
      </w:r>
      <w:r w:rsidR="00B01082">
        <w:t xml:space="preserve">network </w:t>
      </w:r>
      <w:r w:rsidR="000273D4">
        <w:t xml:space="preserve">visualization like the one </w:t>
      </w:r>
      <w:r w:rsidR="00B01082">
        <w:t xml:space="preserve">presented </w:t>
      </w:r>
      <w:r w:rsidR="000273D4">
        <w:t>below:</w:t>
      </w:r>
    </w:p>
    <w:p w14:paraId="2E7FD721" w14:textId="77777777" w:rsidR="00543D78" w:rsidRDefault="00543D78" w:rsidP="006E3898">
      <w:pPr>
        <w:ind w:left="900" w:hanging="900"/>
        <w:jc w:val="both"/>
      </w:pPr>
    </w:p>
    <w:p w14:paraId="69E5D28E" w14:textId="69BE906D" w:rsidR="000273D4" w:rsidRDefault="00543D78" w:rsidP="00543D78">
      <w:pPr>
        <w:ind w:left="900" w:hanging="900"/>
        <w:jc w:val="center"/>
      </w:pPr>
      <w:r w:rsidRPr="00543D78">
        <w:rPr>
          <w:noProof/>
        </w:rPr>
        <w:drawing>
          <wp:inline distT="0" distB="0" distL="0" distR="0" wp14:anchorId="4EB78E0C" wp14:editId="49DC84EE">
            <wp:extent cx="4628575" cy="31613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649306" cy="3175536"/>
                    </a:xfrm>
                    <a:prstGeom prst="rect">
                      <a:avLst/>
                    </a:prstGeom>
                  </pic:spPr>
                </pic:pic>
              </a:graphicData>
            </a:graphic>
          </wp:inline>
        </w:drawing>
      </w:r>
    </w:p>
    <w:p w14:paraId="55B16E80" w14:textId="76CB618B" w:rsidR="00F25CC3" w:rsidRDefault="00DD7F7B" w:rsidP="002C7E23">
      <w:pPr>
        <w:ind w:left="990" w:hanging="990"/>
        <w:jc w:val="both"/>
      </w:pPr>
      <w:r>
        <w:tab/>
      </w:r>
    </w:p>
    <w:p w14:paraId="7E83254A" w14:textId="0D4753EE" w:rsidR="006D771C" w:rsidRDefault="00F25CC3" w:rsidP="006D771C">
      <w:pPr>
        <w:ind w:left="810" w:hanging="810"/>
        <w:jc w:val="both"/>
      </w:pPr>
      <w:r>
        <w:t>Step 11</w:t>
      </w:r>
      <w:r w:rsidR="002C7E23">
        <w:t xml:space="preserve">. </w:t>
      </w:r>
      <w:r w:rsidR="006D771C">
        <w:t xml:space="preserve"> For a more aesthetic visualization</w:t>
      </w:r>
      <w:r w:rsidR="00B01082">
        <w:t>,</w:t>
      </w:r>
      <w:r w:rsidR="006D771C">
        <w:t xml:space="preserve"> users can utilize the </w:t>
      </w:r>
      <w:proofErr w:type="spellStart"/>
      <w:r w:rsidR="006D771C">
        <w:t>Yifan</w:t>
      </w:r>
      <w:proofErr w:type="spellEnd"/>
      <w:r w:rsidR="006D771C">
        <w:t xml:space="preserve">-Hu layout algorithm. While there is always the option to run </w:t>
      </w:r>
      <w:proofErr w:type="spellStart"/>
      <w:r w:rsidR="006D771C">
        <w:t>Yifan</w:t>
      </w:r>
      <w:proofErr w:type="spellEnd"/>
      <w:r w:rsidR="006D771C">
        <w:t xml:space="preserve">-Hu directly, it is highly recommended to first run </w:t>
      </w:r>
      <w:r w:rsidR="00B01082">
        <w:t xml:space="preserve">the </w:t>
      </w:r>
      <w:proofErr w:type="spellStart"/>
      <w:r w:rsidR="006D771C">
        <w:t>OpenOrd</w:t>
      </w:r>
      <w:proofErr w:type="spellEnd"/>
      <w:r w:rsidR="006D771C">
        <w:t xml:space="preserve"> algorithm. </w:t>
      </w:r>
      <w:proofErr w:type="spellStart"/>
      <w:r w:rsidR="006D771C">
        <w:t>Yifan</w:t>
      </w:r>
      <w:proofErr w:type="spellEnd"/>
      <w:r w:rsidR="006D771C">
        <w:t>-Hu will take i</w:t>
      </w:r>
      <w:r w:rsidR="00B01082">
        <w:t>nto account the node coordinates</w:t>
      </w:r>
      <w:r w:rsidR="006D771C">
        <w:t xml:space="preserve"> calculated by </w:t>
      </w:r>
      <w:proofErr w:type="spellStart"/>
      <w:r w:rsidR="006D771C">
        <w:t>OpenOrd</w:t>
      </w:r>
      <w:proofErr w:type="spellEnd"/>
      <w:r w:rsidR="006D771C">
        <w:t xml:space="preserve"> and will continue from that point. After </w:t>
      </w:r>
      <w:proofErr w:type="spellStart"/>
      <w:r w:rsidR="006D771C">
        <w:t>OpenOrd</w:t>
      </w:r>
      <w:r w:rsidR="00B01082">
        <w:t>’s</w:t>
      </w:r>
      <w:proofErr w:type="spellEnd"/>
      <w:r w:rsidR="006D771C">
        <w:t xml:space="preserve"> first coordinate calculations, </w:t>
      </w:r>
      <w:proofErr w:type="spellStart"/>
      <w:r w:rsidR="006D771C">
        <w:t>Yifan</w:t>
      </w:r>
      <w:proofErr w:type="spellEnd"/>
      <w:r w:rsidR="006D771C">
        <w:t xml:space="preserve">-Hu will run much faster and will give a network closer to a </w:t>
      </w:r>
      <w:proofErr w:type="spellStart"/>
      <w:r w:rsidR="006D771C">
        <w:t>Fruchterman-Reingold</w:t>
      </w:r>
      <w:proofErr w:type="spellEnd"/>
      <w:r w:rsidR="006D771C">
        <w:t xml:space="preserve"> view.</w:t>
      </w:r>
      <w:r w:rsidR="006D771C" w:rsidRPr="006D771C">
        <w:t xml:space="preserve"> </w:t>
      </w:r>
      <w:r w:rsidR="006D771C">
        <w:t xml:space="preserve">While </w:t>
      </w:r>
      <w:proofErr w:type="spellStart"/>
      <w:r w:rsidR="006D771C">
        <w:t>OpenOrd</w:t>
      </w:r>
      <w:proofErr w:type="spellEnd"/>
      <w:r w:rsidR="006D771C">
        <w:t xml:space="preserve"> tends to make clusters very tight, </w:t>
      </w:r>
      <w:proofErr w:type="spellStart"/>
      <w:r w:rsidR="006D771C">
        <w:t>Yifan</w:t>
      </w:r>
      <w:proofErr w:type="spellEnd"/>
      <w:r w:rsidR="006D771C">
        <w:t>-Hu spreads them further in order to give a more aesthetic visualization.</w:t>
      </w:r>
      <w:r w:rsidR="00DD7F7B" w:rsidRPr="00DD7F7B">
        <w:t xml:space="preserve"> </w:t>
      </w:r>
      <w:r w:rsidR="00DD7F7B">
        <w:t xml:space="preserve">Notably, if users decide at </w:t>
      </w:r>
      <w:r w:rsidR="00ED36ED">
        <w:t>any time</w:t>
      </w:r>
      <w:r w:rsidR="00DD7F7B">
        <w:t xml:space="preserve"> to pause </w:t>
      </w:r>
      <w:proofErr w:type="spellStart"/>
      <w:r w:rsidR="00DD7F7B">
        <w:t>OpenOrd</w:t>
      </w:r>
      <w:proofErr w:type="spellEnd"/>
      <w:r w:rsidR="00DD7F7B">
        <w:t xml:space="preserve"> and rerun it, calculations will start from scratch, something that does not happen with </w:t>
      </w:r>
      <w:proofErr w:type="spellStart"/>
      <w:r w:rsidR="00DD7F7B">
        <w:t>Yifan</w:t>
      </w:r>
      <w:proofErr w:type="spellEnd"/>
      <w:r w:rsidR="00DD7F7B">
        <w:t xml:space="preserve">-Hu. </w:t>
      </w:r>
    </w:p>
    <w:p w14:paraId="57EF15D3" w14:textId="521D46A3" w:rsidR="006D771C" w:rsidRDefault="006D771C" w:rsidP="00DD7F7B">
      <w:pPr>
        <w:ind w:left="810" w:hanging="900"/>
        <w:jc w:val="both"/>
      </w:pPr>
      <w:r>
        <w:t xml:space="preserve"> </w:t>
      </w:r>
      <w:r>
        <w:tab/>
      </w:r>
      <w:r>
        <w:tab/>
        <w:t>To run the algorithm</w:t>
      </w:r>
      <w:r w:rsidR="00AC6FCC">
        <w:t>,</w:t>
      </w:r>
      <w:r>
        <w:t xml:space="preserve"> users can go to: </w:t>
      </w:r>
      <w:r w:rsidR="00393E2F" w:rsidRPr="00880C8F">
        <w:rPr>
          <w:i/>
        </w:rPr>
        <w:t>Choose layout</w:t>
      </w:r>
      <w:r w:rsidR="00393E2F">
        <w:t xml:space="preserve"> and select </w:t>
      </w:r>
      <w:proofErr w:type="spellStart"/>
      <w:r w:rsidR="00BB1DB6">
        <w:t>Yifan</w:t>
      </w:r>
      <w:proofErr w:type="spellEnd"/>
      <w:r w:rsidR="00BB1DB6">
        <w:t>-</w:t>
      </w:r>
      <w:r>
        <w:t>Hu</w:t>
      </w:r>
      <w:r w:rsidR="00BB1DB6">
        <w:t xml:space="preserve">. </w:t>
      </w:r>
      <w:r>
        <w:t>For the default parameters (Liquid 25%, Expansion 25%, Cooldown 25%, Crunch 10%, Simmer 15%, Edge cut 0.8, Num threads 39, Num iterations 750, Fixed Time 0.2) and after ~30 minutes calculation time in a 2.8 GHz Intel Core i7, 16GB RAM Mac machine it will generate a visualization like the one below:</w:t>
      </w:r>
    </w:p>
    <w:p w14:paraId="2193B487" w14:textId="514ED285" w:rsidR="00945BF4" w:rsidRDefault="00945BF4" w:rsidP="006D771C">
      <w:pPr>
        <w:ind w:left="1080" w:hanging="1080"/>
        <w:jc w:val="both"/>
      </w:pPr>
    </w:p>
    <w:p w14:paraId="42A0AC89" w14:textId="1AD9C5CC" w:rsidR="00393E2F" w:rsidRDefault="00945BF4" w:rsidP="006E7A19">
      <w:pPr>
        <w:jc w:val="center"/>
      </w:pPr>
      <w:r w:rsidRPr="00945BF4">
        <w:rPr>
          <w:noProof/>
        </w:rPr>
        <w:drawing>
          <wp:inline distT="0" distB="0" distL="0" distR="0" wp14:anchorId="2F85E20D" wp14:editId="79FE5E6D">
            <wp:extent cx="4432030" cy="4029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33640" cy="4030539"/>
                    </a:xfrm>
                    <a:prstGeom prst="rect">
                      <a:avLst/>
                    </a:prstGeom>
                  </pic:spPr>
                </pic:pic>
              </a:graphicData>
            </a:graphic>
          </wp:inline>
        </w:drawing>
      </w:r>
    </w:p>
    <w:p w14:paraId="66C8B6A1" w14:textId="38F1CEC3" w:rsidR="00750BEB" w:rsidRDefault="00750BEB" w:rsidP="002C7E23">
      <w:pPr>
        <w:jc w:val="both"/>
      </w:pPr>
    </w:p>
    <w:p w14:paraId="461E5C27" w14:textId="239512EB" w:rsidR="00434123" w:rsidRDefault="00945BF4" w:rsidP="00434123">
      <w:pPr>
        <w:ind w:left="900" w:hanging="900"/>
        <w:jc w:val="both"/>
      </w:pPr>
      <w:r>
        <w:t xml:space="preserve">Step 12. </w:t>
      </w:r>
      <w:r w:rsidR="00AE4AF4">
        <w:t>Edit</w:t>
      </w:r>
      <w:r w:rsidR="00434123">
        <w:t xml:space="preserve"> the color scheme. From the </w:t>
      </w:r>
      <w:r w:rsidR="00434123" w:rsidRPr="00DD7F7B">
        <w:rPr>
          <w:i/>
        </w:rPr>
        <w:t>Data Laboratory Tab</w:t>
      </w:r>
      <w:r w:rsidR="00434123">
        <w:t xml:space="preserve">, users can edit the labels and the node color and size. Similarly, from the </w:t>
      </w:r>
      <w:r w:rsidR="00434123" w:rsidRPr="00DD7F7B">
        <w:rPr>
          <w:i/>
        </w:rPr>
        <w:t>Graph Tab</w:t>
      </w:r>
      <w:r w:rsidR="00434123">
        <w:t xml:space="preserve"> users can change the color background. The network will look like below:</w:t>
      </w:r>
    </w:p>
    <w:p w14:paraId="573060A8" w14:textId="15C20CED" w:rsidR="00945BF4" w:rsidRDefault="00AE4AF4" w:rsidP="00945BF4">
      <w:pPr>
        <w:ind w:left="1080" w:hanging="1080"/>
        <w:jc w:val="both"/>
      </w:pPr>
      <w:r>
        <w:t xml:space="preserve"> </w:t>
      </w:r>
    </w:p>
    <w:p w14:paraId="4A1A9B8A" w14:textId="188DECE4" w:rsidR="00750BEB" w:rsidRDefault="00807FA0" w:rsidP="008B0039">
      <w:pPr>
        <w:jc w:val="center"/>
      </w:pPr>
      <w:r w:rsidRPr="00807FA0">
        <w:rPr>
          <w:noProof/>
        </w:rPr>
        <w:drawing>
          <wp:inline distT="0" distB="0" distL="0" distR="0" wp14:anchorId="17C59F7A" wp14:editId="13D6B6D7">
            <wp:extent cx="5943600" cy="4096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096385"/>
                    </a:xfrm>
                    <a:prstGeom prst="rect">
                      <a:avLst/>
                    </a:prstGeom>
                  </pic:spPr>
                </pic:pic>
              </a:graphicData>
            </a:graphic>
          </wp:inline>
        </w:drawing>
      </w:r>
    </w:p>
    <w:p w14:paraId="0DD02E23" w14:textId="77777777" w:rsidR="00F70CDD" w:rsidRDefault="00F70CDD" w:rsidP="002C7E23">
      <w:pPr>
        <w:jc w:val="both"/>
      </w:pPr>
    </w:p>
    <w:p w14:paraId="05F65EAC" w14:textId="77777777" w:rsidR="00F70CDD" w:rsidRDefault="00F70CDD" w:rsidP="002C7E23">
      <w:pPr>
        <w:jc w:val="both"/>
      </w:pPr>
    </w:p>
    <w:p w14:paraId="4E17F368" w14:textId="5F0955DF" w:rsidR="00434123" w:rsidRDefault="00434123" w:rsidP="00434123">
      <w:pPr>
        <w:ind w:left="900" w:hanging="900"/>
        <w:jc w:val="both"/>
      </w:pPr>
      <w:r>
        <w:t xml:space="preserve">Step </w:t>
      </w:r>
      <w:r w:rsidR="003006EC">
        <w:t>13</w:t>
      </w:r>
      <w:r>
        <w:t xml:space="preserve">. </w:t>
      </w:r>
      <w:r w:rsidR="00FB3C32">
        <w:t xml:space="preserve">Export to </w:t>
      </w:r>
      <w:r w:rsidR="00725F15">
        <w:t>Tulip</w:t>
      </w:r>
    </w:p>
    <w:p w14:paraId="66BB5210" w14:textId="5B21DE3A" w:rsidR="00B32FBE" w:rsidRDefault="00B32FBE" w:rsidP="00434123">
      <w:pPr>
        <w:ind w:left="900" w:hanging="900"/>
        <w:jc w:val="both"/>
      </w:pPr>
      <w:r>
        <w:tab/>
        <w:t>File &gt; Export &gt; Graph File &gt; GEFX</w:t>
      </w:r>
    </w:p>
    <w:p w14:paraId="3B482E38" w14:textId="77777777" w:rsidR="00B32FBE" w:rsidRDefault="00B32FBE" w:rsidP="00434123">
      <w:pPr>
        <w:ind w:left="900" w:hanging="900"/>
        <w:jc w:val="both"/>
      </w:pPr>
    </w:p>
    <w:p w14:paraId="3504F4EE" w14:textId="4998864B" w:rsidR="00B32FBE" w:rsidRDefault="00B32FBE" w:rsidP="00B32FBE">
      <w:pPr>
        <w:ind w:left="900" w:hanging="900"/>
        <w:jc w:val="both"/>
      </w:pPr>
      <w:r>
        <w:t xml:space="preserve">Step </w:t>
      </w:r>
      <w:r w:rsidR="003006EC">
        <w:t>14</w:t>
      </w:r>
      <w:r>
        <w:t>. Import from Tulip (v 4.10.0)</w:t>
      </w:r>
    </w:p>
    <w:p w14:paraId="1A352395" w14:textId="530D6BEC" w:rsidR="00B32FBE" w:rsidRDefault="00B32FBE" w:rsidP="00B32FBE">
      <w:pPr>
        <w:ind w:left="900" w:hanging="900"/>
        <w:jc w:val="both"/>
      </w:pPr>
      <w:r>
        <w:tab/>
        <w:t>File &gt; Import &gt; GEFX</w:t>
      </w:r>
    </w:p>
    <w:p w14:paraId="1F9512F5" w14:textId="0D6DA464" w:rsidR="00B32FBE" w:rsidRDefault="00600518" w:rsidP="00434123">
      <w:pPr>
        <w:ind w:left="900" w:hanging="900"/>
        <w:jc w:val="both"/>
      </w:pPr>
      <w:r>
        <w:tab/>
      </w:r>
      <w:r w:rsidR="00DD7F7B">
        <w:t>As color edges cannot be transferred</w:t>
      </w:r>
      <w:r w:rsidR="00B616DB">
        <w:t>,</w:t>
      </w:r>
      <w:r w:rsidR="00DD7F7B">
        <w:t xml:space="preserve"> </w:t>
      </w:r>
      <w:r w:rsidR="00B616DB">
        <w:t>i</w:t>
      </w:r>
      <w:r>
        <w:t>nitially the network will look like the one below:</w:t>
      </w:r>
    </w:p>
    <w:p w14:paraId="28C41A5C" w14:textId="77777777" w:rsidR="00BF1B9C" w:rsidRDefault="00BF1B9C" w:rsidP="00434123">
      <w:pPr>
        <w:ind w:left="900" w:hanging="900"/>
        <w:jc w:val="both"/>
      </w:pPr>
    </w:p>
    <w:p w14:paraId="564AB812" w14:textId="77777777" w:rsidR="003006EC" w:rsidRDefault="003006EC" w:rsidP="00434123">
      <w:pPr>
        <w:ind w:left="900" w:hanging="900"/>
        <w:jc w:val="both"/>
      </w:pPr>
    </w:p>
    <w:p w14:paraId="0B846C53" w14:textId="5CD48815" w:rsidR="003006EC" w:rsidRDefault="00FD43AA" w:rsidP="00434123">
      <w:pPr>
        <w:ind w:left="900" w:hanging="900"/>
        <w:jc w:val="both"/>
      </w:pPr>
      <w:r w:rsidRPr="00FD43AA">
        <w:rPr>
          <w:noProof/>
        </w:rPr>
        <w:drawing>
          <wp:inline distT="0" distB="0" distL="0" distR="0" wp14:anchorId="607581B1" wp14:editId="17B582D1">
            <wp:extent cx="5943600" cy="41205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120515"/>
                    </a:xfrm>
                    <a:prstGeom prst="rect">
                      <a:avLst/>
                    </a:prstGeom>
                  </pic:spPr>
                </pic:pic>
              </a:graphicData>
            </a:graphic>
          </wp:inline>
        </w:drawing>
      </w:r>
    </w:p>
    <w:p w14:paraId="40227139" w14:textId="01511992" w:rsidR="009D15FA" w:rsidRDefault="009D15FA" w:rsidP="0028433B">
      <w:pPr>
        <w:jc w:val="center"/>
      </w:pPr>
    </w:p>
    <w:p w14:paraId="70BD84A0" w14:textId="77777777" w:rsidR="002A2BCC" w:rsidRDefault="002A2BCC" w:rsidP="002A2BCC">
      <w:pPr>
        <w:jc w:val="both"/>
      </w:pPr>
    </w:p>
    <w:p w14:paraId="3605AAF5" w14:textId="77777777" w:rsidR="00F70CDD" w:rsidRDefault="00F70CDD" w:rsidP="002C7E23">
      <w:pPr>
        <w:jc w:val="both"/>
      </w:pPr>
    </w:p>
    <w:p w14:paraId="5DC4A8E6" w14:textId="6F1E793C" w:rsidR="0028433B" w:rsidRDefault="0028433B" w:rsidP="0028433B">
      <w:pPr>
        <w:ind w:left="900" w:hanging="900"/>
        <w:jc w:val="both"/>
      </w:pPr>
      <w:r>
        <w:t xml:space="preserve">Step 15. </w:t>
      </w:r>
      <w:r w:rsidR="00B616DB">
        <w:t>Users can manually a</w:t>
      </w:r>
      <w:r>
        <w:t>djust colors of nodes and edges with Tulip (v 4.10.0)</w:t>
      </w:r>
    </w:p>
    <w:p w14:paraId="5C906010" w14:textId="1CAD47F7" w:rsidR="0028433B" w:rsidRDefault="0028433B" w:rsidP="0028433B">
      <w:pPr>
        <w:ind w:left="900" w:hanging="900"/>
        <w:jc w:val="both"/>
      </w:pPr>
      <w:r>
        <w:tab/>
        <w:t xml:space="preserve">Right click on a node and select </w:t>
      </w:r>
      <w:r w:rsidR="009B361C" w:rsidRPr="0049125D">
        <w:rPr>
          <w:i/>
        </w:rPr>
        <w:t>Toggle</w:t>
      </w:r>
      <w:r w:rsidR="00643CF2" w:rsidRPr="0049125D">
        <w:rPr>
          <w:i/>
        </w:rPr>
        <w:t xml:space="preserve"> Selection </w:t>
      </w:r>
      <w:r w:rsidR="009B361C" w:rsidRPr="0049125D">
        <w:rPr>
          <w:i/>
        </w:rPr>
        <w:t>of output Edges</w:t>
      </w:r>
      <w:r w:rsidR="009B361C">
        <w:t xml:space="preserve">. </w:t>
      </w:r>
      <w:r w:rsidR="00643CF2">
        <w:t>Once the output edges are highlighted</w:t>
      </w:r>
      <w:r w:rsidR="00B616DB">
        <w:t xml:space="preserve"> (time consuming process)</w:t>
      </w:r>
      <w:r w:rsidR="00643CF2">
        <w:t xml:space="preserve">, </w:t>
      </w:r>
      <w:r w:rsidR="00B616DB">
        <w:t xml:space="preserve">users can </w:t>
      </w:r>
      <w:r w:rsidR="009B361C">
        <w:t xml:space="preserve">go to </w:t>
      </w:r>
      <w:r w:rsidR="00643CF2">
        <w:t xml:space="preserve">the </w:t>
      </w:r>
      <w:r w:rsidR="009B361C" w:rsidRPr="00B616DB">
        <w:rPr>
          <w:i/>
        </w:rPr>
        <w:t>Elements Tab</w:t>
      </w:r>
      <w:r w:rsidR="009B361C">
        <w:t xml:space="preserve"> and select: </w:t>
      </w:r>
      <w:r w:rsidR="009B361C" w:rsidRPr="00A53963">
        <w:rPr>
          <w:i/>
        </w:rPr>
        <w:t xml:space="preserve">Show edges filtered by </w:t>
      </w:r>
      <w:proofErr w:type="spellStart"/>
      <w:r w:rsidR="009B361C" w:rsidRPr="00A53963">
        <w:rPr>
          <w:i/>
        </w:rPr>
        <w:t>viewSelection</w:t>
      </w:r>
      <w:proofErr w:type="spellEnd"/>
      <w:r w:rsidR="00643CF2">
        <w:t xml:space="preserve">. </w:t>
      </w:r>
      <w:r w:rsidR="009B361C">
        <w:t xml:space="preserve"> </w:t>
      </w:r>
      <w:r w:rsidR="00643CF2">
        <w:t>When the list gets filtered</w:t>
      </w:r>
      <w:r w:rsidR="00B616DB">
        <w:t>,</w:t>
      </w:r>
      <w:r w:rsidR="00643CF2">
        <w:t xml:space="preserve"> t</w:t>
      </w:r>
      <w:r w:rsidR="00FD3916">
        <w:t xml:space="preserve">hen </w:t>
      </w:r>
      <w:r w:rsidR="00B616DB">
        <w:t xml:space="preserve">users can </w:t>
      </w:r>
      <w:r w:rsidR="00FD3916">
        <w:t>select all edges (</w:t>
      </w:r>
      <w:proofErr w:type="spellStart"/>
      <w:r w:rsidR="00FD3916">
        <w:t>ctrl+a</w:t>
      </w:r>
      <w:proofErr w:type="spellEnd"/>
      <w:r w:rsidR="00FD3916">
        <w:t xml:space="preserve">) and right click </w:t>
      </w:r>
      <w:r w:rsidR="00643CF2">
        <w:t xml:space="preserve">on a color from the </w:t>
      </w:r>
      <w:proofErr w:type="spellStart"/>
      <w:r w:rsidR="00643CF2" w:rsidRPr="00B616DB">
        <w:rPr>
          <w:i/>
        </w:rPr>
        <w:t>ViewColor</w:t>
      </w:r>
      <w:proofErr w:type="spellEnd"/>
      <w:r w:rsidR="00643CF2">
        <w:t xml:space="preserve"> column and then select </w:t>
      </w:r>
      <w:r w:rsidR="00FD3916" w:rsidRPr="00A53963">
        <w:rPr>
          <w:i/>
        </w:rPr>
        <w:t>Set Values of Selected Edges of the Current graph</w:t>
      </w:r>
      <w:r w:rsidR="00FD3916">
        <w:t xml:space="preserve">. </w:t>
      </w:r>
    </w:p>
    <w:p w14:paraId="29C21DDB" w14:textId="1FBAF642" w:rsidR="0028433B" w:rsidRDefault="0028433B" w:rsidP="0028433B">
      <w:pPr>
        <w:ind w:left="900" w:hanging="900"/>
        <w:jc w:val="both"/>
      </w:pPr>
      <w:r>
        <w:tab/>
      </w:r>
      <w:r w:rsidR="00643CF2">
        <w:t>The visualization will become:</w:t>
      </w:r>
    </w:p>
    <w:p w14:paraId="7F18963A" w14:textId="77777777" w:rsidR="00543D78" w:rsidRDefault="00543D78" w:rsidP="0028433B">
      <w:pPr>
        <w:ind w:left="900" w:hanging="900"/>
        <w:jc w:val="both"/>
      </w:pPr>
    </w:p>
    <w:p w14:paraId="2CD1F8C9" w14:textId="40AEEE4A" w:rsidR="008F1CD8" w:rsidRDefault="00ED76E7" w:rsidP="0026226E">
      <w:pPr>
        <w:jc w:val="center"/>
      </w:pPr>
      <w:r w:rsidRPr="00ED76E7">
        <w:rPr>
          <w:noProof/>
        </w:rPr>
        <w:drawing>
          <wp:inline distT="0" distB="0" distL="0" distR="0" wp14:anchorId="11F87124" wp14:editId="6269A206">
            <wp:extent cx="5943600" cy="4102100"/>
            <wp:effectExtent l="0" t="0" r="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102100"/>
                    </a:xfrm>
                    <a:prstGeom prst="rect">
                      <a:avLst/>
                    </a:prstGeom>
                  </pic:spPr>
                </pic:pic>
              </a:graphicData>
            </a:graphic>
          </wp:inline>
        </w:drawing>
      </w:r>
    </w:p>
    <w:p w14:paraId="44646395" w14:textId="77777777" w:rsidR="0026226E" w:rsidRDefault="0026226E" w:rsidP="0026226E">
      <w:pPr>
        <w:jc w:val="center"/>
      </w:pPr>
    </w:p>
    <w:p w14:paraId="3EAE8B0C" w14:textId="60B24308" w:rsidR="00B616DB" w:rsidRDefault="00B616DB" w:rsidP="008F1CD8">
      <w:pPr>
        <w:jc w:val="both"/>
      </w:pPr>
      <w:r>
        <w:t xml:space="preserve">At this point users are encouraged to save the visualization in Tulip’s standard format. </w:t>
      </w:r>
    </w:p>
    <w:p w14:paraId="31C261A6" w14:textId="77777777" w:rsidR="00B616DB" w:rsidRDefault="00B616DB" w:rsidP="008F1CD8">
      <w:pPr>
        <w:jc w:val="both"/>
      </w:pPr>
    </w:p>
    <w:p w14:paraId="1C1CB886" w14:textId="482BADC9" w:rsidR="00B616DB" w:rsidRDefault="00B616DB" w:rsidP="008F1CD8">
      <w:pPr>
        <w:jc w:val="both"/>
      </w:pPr>
      <w:r>
        <w:t xml:space="preserve">For very dense networks, edge bundling will often give a much more appealing visualization. </w:t>
      </w:r>
      <w:r w:rsidR="00672E1E">
        <w:t xml:space="preserve">To apply edge bundling first users can optionally go </w:t>
      </w:r>
      <w:r w:rsidR="009C5003">
        <w:t xml:space="preserve">to the </w:t>
      </w:r>
      <w:r w:rsidR="009C5003" w:rsidRPr="00B616DB">
        <w:rPr>
          <w:i/>
        </w:rPr>
        <w:t>Algorithms Panel</w:t>
      </w:r>
      <w:r w:rsidR="009C5003">
        <w:t xml:space="preserve"> and Run</w:t>
      </w:r>
      <w:r w:rsidR="00672E1E">
        <w:t xml:space="preserve"> the </w:t>
      </w:r>
      <w:r w:rsidR="00672E1E" w:rsidRPr="00B616DB">
        <w:rPr>
          <w:i/>
        </w:rPr>
        <w:t>Fast Overlap Removal</w:t>
      </w:r>
      <w:r>
        <w:t xml:space="preserve"> algorithm</w:t>
      </w:r>
      <w:r w:rsidR="00672E1E">
        <w:t xml:space="preserve"> to </w:t>
      </w:r>
      <w:r>
        <w:t xml:space="preserve">first </w:t>
      </w:r>
      <w:r w:rsidR="00672E1E">
        <w:t>make sure that nodes do not overlap. Then users can run the edge bundling algorithms</w:t>
      </w:r>
      <w:r>
        <w:t xml:space="preserve"> from Tulip’s </w:t>
      </w:r>
      <w:r w:rsidRPr="00B616DB">
        <w:rPr>
          <w:i/>
        </w:rPr>
        <w:t>Algorithms Panel</w:t>
      </w:r>
      <w:r w:rsidR="008F1CD8">
        <w:t xml:space="preserve">. </w:t>
      </w:r>
    </w:p>
    <w:p w14:paraId="4EB6D84D" w14:textId="77777777" w:rsidR="00AC6FCC" w:rsidRDefault="00AC6FCC" w:rsidP="008F1CD8">
      <w:pPr>
        <w:jc w:val="both"/>
      </w:pPr>
    </w:p>
    <w:p w14:paraId="0633F7E5" w14:textId="5794EB78" w:rsidR="00BF1B9C" w:rsidRDefault="00672E1E" w:rsidP="008F1CD8">
      <w:pPr>
        <w:jc w:val="both"/>
      </w:pPr>
      <w:r>
        <w:t xml:space="preserve">The network will look like </w:t>
      </w:r>
      <w:r w:rsidR="00AC6FCC">
        <w:t xml:space="preserve">the one </w:t>
      </w:r>
      <w:r>
        <w:t>below:</w:t>
      </w:r>
      <w:r w:rsidR="00BF1B9C">
        <w:t xml:space="preserve"> </w:t>
      </w:r>
    </w:p>
    <w:p w14:paraId="499FC659" w14:textId="73F4E14D" w:rsidR="00613346" w:rsidRDefault="006A6C9D" w:rsidP="00152BA1">
      <w:pPr>
        <w:jc w:val="center"/>
      </w:pPr>
      <w:r w:rsidRPr="006A6C9D">
        <w:rPr>
          <w:noProof/>
        </w:rPr>
        <w:drawing>
          <wp:inline distT="0" distB="0" distL="0" distR="0" wp14:anchorId="14743186" wp14:editId="6B508860">
            <wp:extent cx="4891694" cy="404495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95480" cy="4048081"/>
                    </a:xfrm>
                    <a:prstGeom prst="rect">
                      <a:avLst/>
                    </a:prstGeom>
                  </pic:spPr>
                </pic:pic>
              </a:graphicData>
            </a:graphic>
          </wp:inline>
        </w:drawing>
      </w:r>
    </w:p>
    <w:p w14:paraId="56C7E86E" w14:textId="77777777" w:rsidR="003358FB" w:rsidRDefault="003358FB" w:rsidP="002C7E23">
      <w:pPr>
        <w:jc w:val="both"/>
      </w:pPr>
    </w:p>
    <w:p w14:paraId="275B1D46" w14:textId="77777777" w:rsidR="00286F31" w:rsidRDefault="00286F31" w:rsidP="002C7E23">
      <w:pPr>
        <w:jc w:val="both"/>
      </w:pPr>
      <w:r>
        <w:t xml:space="preserve">Caution! </w:t>
      </w:r>
    </w:p>
    <w:p w14:paraId="70E4857B" w14:textId="325E2311" w:rsidR="00286F31" w:rsidRDefault="00286F31" w:rsidP="006D46F0">
      <w:pPr>
        <w:pStyle w:val="ListParagraph"/>
        <w:numPr>
          <w:ilvl w:val="0"/>
          <w:numId w:val="3"/>
        </w:numPr>
        <w:jc w:val="both"/>
      </w:pPr>
      <w:r>
        <w:t>Saving the network in this form can significantly cause storage problems as the generated file is many orders of magnitude larger than the original one. In this example, the unbundled colored network has size ~7MB whereas the bundled version of the same network ~420MB.</w:t>
      </w:r>
    </w:p>
    <w:p w14:paraId="19683F49" w14:textId="131175C6" w:rsidR="00A70720" w:rsidRDefault="00A70720" w:rsidP="006D46F0">
      <w:pPr>
        <w:pStyle w:val="ListParagraph"/>
        <w:numPr>
          <w:ilvl w:val="0"/>
          <w:numId w:val="3"/>
        </w:numPr>
        <w:jc w:val="both"/>
      </w:pPr>
      <w:r>
        <w:t>Edge bundling is a</w:t>
      </w:r>
      <w:r w:rsidR="00CE4A50">
        <w:t xml:space="preserve"> very</w:t>
      </w:r>
      <w:r>
        <w:t xml:space="preserve"> time-consuming process. For the default parameters (</w:t>
      </w:r>
      <w:r w:rsidR="00753BA0">
        <w:t xml:space="preserve">long edges 0.9, split ratio 10, iterations 2, max thread 0, edge node overlap: false, sphere layout: false, 3D layout: false, grid graph: false and size: </w:t>
      </w:r>
      <w:proofErr w:type="spellStart"/>
      <w:r w:rsidR="00753BA0">
        <w:t>ViewSize</w:t>
      </w:r>
      <w:proofErr w:type="spellEnd"/>
      <w:r>
        <w:t xml:space="preserve">), </w:t>
      </w:r>
      <w:r w:rsidR="00753BA0">
        <w:t xml:space="preserve">a ~3-hour </w:t>
      </w:r>
      <w:r>
        <w:t>calculation time was necessary</w:t>
      </w:r>
      <w:r w:rsidR="00617162" w:rsidRPr="00617162">
        <w:t xml:space="preserve"> </w:t>
      </w:r>
      <w:r w:rsidR="00617162">
        <w:t>for this network</w:t>
      </w:r>
      <w:r>
        <w:t xml:space="preserve">. </w:t>
      </w:r>
    </w:p>
    <w:p w14:paraId="3823F6C9" w14:textId="1674D404" w:rsidR="006D46F0" w:rsidRDefault="006D46F0" w:rsidP="006D46F0">
      <w:pPr>
        <w:pStyle w:val="ListParagraph"/>
        <w:numPr>
          <w:ilvl w:val="0"/>
          <w:numId w:val="3"/>
        </w:numPr>
        <w:jc w:val="both"/>
      </w:pPr>
      <w:r>
        <w:t xml:space="preserve">Edge bundling </w:t>
      </w:r>
      <w:r w:rsidR="00A70720">
        <w:t>can be applied directly to a loaded network without first running the Fast Overlap Removal algorithm. In this scenario, in rare cases</w:t>
      </w:r>
      <w:r w:rsidR="008C509B">
        <w:t>,</w:t>
      </w:r>
      <w:r w:rsidR="00A70720">
        <w:t xml:space="preserve"> Edge bundling might crash when node coordinates overlap. To avoid this crash, running the Fast Overlap Removal algorithm (fast process) </w:t>
      </w:r>
      <w:r w:rsidR="00617162">
        <w:t xml:space="preserve">first </w:t>
      </w:r>
      <w:r w:rsidR="00A70720">
        <w:t xml:space="preserve">is recommended </w:t>
      </w:r>
      <w:r w:rsidR="00617162">
        <w:t>always at the</w:t>
      </w:r>
      <w:r w:rsidR="00A70720">
        <w:t xml:space="preserve"> cost of changing the initial layout </w:t>
      </w:r>
      <w:r w:rsidR="00617162">
        <w:t>which might lead</w:t>
      </w:r>
      <w:r w:rsidR="00A70720">
        <w:t xml:space="preserve"> to a less appealing </w:t>
      </w:r>
      <w:r w:rsidR="00617162">
        <w:t>node positioning</w:t>
      </w:r>
      <w:r w:rsidR="00A70720">
        <w:t xml:space="preserve">. </w:t>
      </w:r>
    </w:p>
    <w:p w14:paraId="6CE6E4CD" w14:textId="6B6250A2" w:rsidR="00286F31" w:rsidRDefault="00286F31" w:rsidP="002C7E23">
      <w:pPr>
        <w:jc w:val="both"/>
      </w:pPr>
    </w:p>
    <w:p w14:paraId="283C3B53" w14:textId="594E787E" w:rsidR="0026226E" w:rsidRDefault="00FD0CAC" w:rsidP="00FD0CAC">
      <w:pPr>
        <w:ind w:left="900" w:hanging="900"/>
        <w:jc w:val="both"/>
      </w:pPr>
      <w:r>
        <w:t>Step 16.</w:t>
      </w:r>
      <w:r w:rsidR="00D82F12">
        <w:t xml:space="preserve"> </w:t>
      </w:r>
      <w:r w:rsidR="00C54161">
        <w:t>Users can</w:t>
      </w:r>
      <w:r w:rsidR="00D82F12">
        <w:t xml:space="preserve"> export</w:t>
      </w:r>
      <w:r w:rsidR="00FB60FC">
        <w:t xml:space="preserve"> a G</w:t>
      </w:r>
      <w:r w:rsidR="009C5003">
        <w:t>ML</w:t>
      </w:r>
      <w:r w:rsidR="00FB60FC">
        <w:t xml:space="preserve"> file from Tulip </w:t>
      </w:r>
      <w:r w:rsidR="00D82F12">
        <w:t xml:space="preserve">to </w:t>
      </w:r>
      <w:proofErr w:type="spellStart"/>
      <w:r w:rsidR="00D82F12">
        <w:t>Cytoscape</w:t>
      </w:r>
      <w:proofErr w:type="spellEnd"/>
      <w:r w:rsidR="00C54161">
        <w:t>.</w:t>
      </w:r>
      <w:r w:rsidR="00D82F12">
        <w:t xml:space="preserve"> </w:t>
      </w:r>
      <w:r w:rsidR="00C54161">
        <w:t>To do that, users must go</w:t>
      </w:r>
      <w:r w:rsidR="00D82F12">
        <w:t xml:space="preserve"> to the </w:t>
      </w:r>
      <w:r w:rsidR="00FB60FC" w:rsidRPr="00C54161">
        <w:rPr>
          <w:i/>
        </w:rPr>
        <w:t>Graphs panel</w:t>
      </w:r>
      <w:r w:rsidR="00FB60FC">
        <w:t xml:space="preserve">, select the network </w:t>
      </w:r>
      <w:r w:rsidR="00C54161">
        <w:t xml:space="preserve">of preference </w:t>
      </w:r>
      <w:r w:rsidR="00FB60FC">
        <w:t xml:space="preserve">and right click on the </w:t>
      </w:r>
      <w:r w:rsidR="00126A64">
        <w:t>network</w:t>
      </w:r>
      <w:r w:rsidR="00FB60FC">
        <w:t xml:space="preserve"> name. </w:t>
      </w:r>
      <w:r w:rsidR="00C54161">
        <w:t>Then, a</w:t>
      </w:r>
      <w:r w:rsidR="00FB60FC">
        <w:t xml:space="preserve">n </w:t>
      </w:r>
      <w:r w:rsidR="00126A64">
        <w:t>export</w:t>
      </w:r>
      <w:r w:rsidR="00C54161">
        <w:t xml:space="preserve"> popup window will appear and users can defin</w:t>
      </w:r>
      <w:r w:rsidR="00FB60FC">
        <w:t>e the path where the G</w:t>
      </w:r>
      <w:r w:rsidR="009C5003">
        <w:t>ML</w:t>
      </w:r>
      <w:r w:rsidR="00FB60FC">
        <w:t xml:space="preserve"> file will be stored to. </w:t>
      </w:r>
    </w:p>
    <w:p w14:paraId="416498C9" w14:textId="77777777" w:rsidR="00FB60FC" w:rsidRDefault="00FB60FC" w:rsidP="00FD0CAC">
      <w:pPr>
        <w:ind w:left="900" w:hanging="900"/>
        <w:jc w:val="both"/>
      </w:pPr>
    </w:p>
    <w:p w14:paraId="6648B1A7" w14:textId="55D92501" w:rsidR="00D70664" w:rsidRDefault="00126A64" w:rsidP="00D70664">
      <w:pPr>
        <w:ind w:left="900" w:hanging="900"/>
        <w:jc w:val="both"/>
      </w:pPr>
      <w:r>
        <w:t xml:space="preserve">Step 17. </w:t>
      </w:r>
      <w:r w:rsidR="00C54161">
        <w:t>To lo</w:t>
      </w:r>
      <w:r w:rsidR="00617162">
        <w:t>ad the GML file</w:t>
      </w:r>
      <w:r w:rsidR="00C54161">
        <w:t xml:space="preserve"> from </w:t>
      </w:r>
      <w:proofErr w:type="spellStart"/>
      <w:r w:rsidR="00C54161">
        <w:t>Cytoscape</w:t>
      </w:r>
      <w:proofErr w:type="spellEnd"/>
      <w:r w:rsidR="00C54161">
        <w:t>, users must first o</w:t>
      </w:r>
      <w:r>
        <w:t xml:space="preserve">pen </w:t>
      </w:r>
      <w:proofErr w:type="spellStart"/>
      <w:r>
        <w:t>Cytoscape</w:t>
      </w:r>
      <w:proofErr w:type="spellEnd"/>
      <w:r>
        <w:t xml:space="preserve"> and go to </w:t>
      </w:r>
      <w:r w:rsidRPr="0074682C">
        <w:rPr>
          <w:i/>
        </w:rPr>
        <w:t>File &gt; Import</w:t>
      </w:r>
      <w:r>
        <w:t xml:space="preserve"> and then select the G</w:t>
      </w:r>
      <w:r w:rsidR="009C5003">
        <w:t>ML</w:t>
      </w:r>
      <w:r>
        <w:t xml:space="preserve"> file. Once the network </w:t>
      </w:r>
      <w:r w:rsidR="00B40ACA">
        <w:t>is loaded</w:t>
      </w:r>
      <w:r w:rsidR="00C54161">
        <w:t xml:space="preserve">, edge colors will be </w:t>
      </w:r>
      <w:r w:rsidR="00617162">
        <w:t>ignored</w:t>
      </w:r>
      <w:r w:rsidR="00C54161">
        <w:t xml:space="preserve"> and</w:t>
      </w:r>
      <w:r w:rsidR="00B40ACA">
        <w:t xml:space="preserve"> </w:t>
      </w:r>
      <w:r w:rsidR="00C54161">
        <w:t>the network</w:t>
      </w:r>
      <w:r w:rsidR="00B40ACA">
        <w:t xml:space="preserve"> </w:t>
      </w:r>
      <w:r w:rsidR="00617162">
        <w:t>will</w:t>
      </w:r>
      <w:r w:rsidR="00B40ACA">
        <w:t xml:space="preserve"> look like</w:t>
      </w:r>
      <w:r w:rsidR="00C54161">
        <w:t xml:space="preserve"> the one </w:t>
      </w:r>
      <w:r w:rsidR="00B01082">
        <w:t>below:</w:t>
      </w:r>
    </w:p>
    <w:p w14:paraId="7D1CD9D6" w14:textId="77777777" w:rsidR="00D70664" w:rsidRDefault="00D70664" w:rsidP="00D70664">
      <w:pPr>
        <w:ind w:left="900" w:hanging="900"/>
        <w:jc w:val="both"/>
      </w:pPr>
    </w:p>
    <w:p w14:paraId="219488CD" w14:textId="11856EB3" w:rsidR="003358FB" w:rsidRDefault="00B843B2" w:rsidP="00D70664">
      <w:pPr>
        <w:jc w:val="center"/>
      </w:pPr>
      <w:r w:rsidRPr="00B843B2">
        <w:rPr>
          <w:noProof/>
        </w:rPr>
        <w:drawing>
          <wp:inline distT="0" distB="0" distL="0" distR="0" wp14:anchorId="46F4954E" wp14:editId="76DFA729">
            <wp:extent cx="4147017" cy="2655685"/>
            <wp:effectExtent l="0" t="0" r="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84445" cy="2679653"/>
                    </a:xfrm>
                    <a:prstGeom prst="rect">
                      <a:avLst/>
                    </a:prstGeom>
                  </pic:spPr>
                </pic:pic>
              </a:graphicData>
            </a:graphic>
          </wp:inline>
        </w:drawing>
      </w:r>
    </w:p>
    <w:p w14:paraId="152EC88A" w14:textId="77777777" w:rsidR="00B843B2" w:rsidRDefault="00B843B2" w:rsidP="002C7E23">
      <w:pPr>
        <w:jc w:val="both"/>
      </w:pPr>
    </w:p>
    <w:p w14:paraId="1E50FC7B" w14:textId="046B8D08" w:rsidR="00291CE4" w:rsidRDefault="00291CE4" w:rsidP="00291CE4">
      <w:pPr>
        <w:ind w:firstLine="720"/>
        <w:jc w:val="both"/>
      </w:pPr>
      <w:r>
        <w:t xml:space="preserve"> </w:t>
      </w:r>
      <w:r>
        <w:tab/>
        <w:t xml:space="preserve">To edit </w:t>
      </w:r>
      <w:r w:rsidR="00ED36ED">
        <w:t xml:space="preserve">and color </w:t>
      </w:r>
      <w:r>
        <w:t>the network please follow the steps:</w:t>
      </w:r>
    </w:p>
    <w:p w14:paraId="074F2DCB" w14:textId="77777777" w:rsidR="00291CE4" w:rsidRDefault="00291CE4" w:rsidP="00291CE4">
      <w:pPr>
        <w:pStyle w:val="ListParagraph"/>
        <w:numPr>
          <w:ilvl w:val="0"/>
          <w:numId w:val="5"/>
        </w:numPr>
        <w:jc w:val="both"/>
      </w:pPr>
      <w:r>
        <w:t>Edit the GML file with a text editor and set each node’s type to “circle”</w:t>
      </w:r>
    </w:p>
    <w:p w14:paraId="172446E4" w14:textId="77777777" w:rsidR="00291CE4" w:rsidRDefault="00291CE4" w:rsidP="00291CE4">
      <w:pPr>
        <w:pStyle w:val="ListParagraph"/>
        <w:numPr>
          <w:ilvl w:val="0"/>
          <w:numId w:val="5"/>
        </w:numPr>
        <w:jc w:val="both"/>
      </w:pPr>
      <w:r>
        <w:t xml:space="preserve">Go to </w:t>
      </w:r>
      <w:proofErr w:type="spellStart"/>
      <w:r>
        <w:t>Cytoscape</w:t>
      </w:r>
      <w:proofErr w:type="spellEnd"/>
      <w:r>
        <w:t xml:space="preserve"> and then </w:t>
      </w:r>
      <w:r w:rsidRPr="0074682C">
        <w:rPr>
          <w:i/>
        </w:rPr>
        <w:t>View&gt;Show</w:t>
      </w:r>
      <w:r>
        <w:t xml:space="preserve"> Graphics details</w:t>
      </w:r>
    </w:p>
    <w:p w14:paraId="4B5495A3" w14:textId="77777777" w:rsidR="00291CE4" w:rsidRDefault="00291CE4" w:rsidP="00291CE4">
      <w:pPr>
        <w:pStyle w:val="ListParagraph"/>
        <w:numPr>
          <w:ilvl w:val="0"/>
          <w:numId w:val="5"/>
        </w:numPr>
        <w:jc w:val="both"/>
      </w:pPr>
      <w:r>
        <w:t xml:space="preserve">To change the edges of the nodes You first needs to assign an attribute for each edge. As here we have 7 habitats, users to define a habitat for each edge (see interaction column). </w:t>
      </w:r>
    </w:p>
    <w:p w14:paraId="485E92AE" w14:textId="32CB50EF" w:rsidR="00291CE4" w:rsidRDefault="00291CE4" w:rsidP="00291CE4">
      <w:pPr>
        <w:pStyle w:val="ListParagraph"/>
        <w:numPr>
          <w:ilvl w:val="0"/>
          <w:numId w:val="5"/>
        </w:numPr>
        <w:jc w:val="both"/>
      </w:pPr>
      <w:r>
        <w:t xml:space="preserve">To do that first go to the </w:t>
      </w:r>
      <w:r w:rsidR="00222738">
        <w:t xml:space="preserve">top right </w:t>
      </w:r>
      <w:r>
        <w:t xml:space="preserve">search </w:t>
      </w:r>
      <w:r w:rsidR="00222738">
        <w:t>box and</w:t>
      </w:r>
      <w:r>
        <w:t xml:space="preserve"> type for example “</w:t>
      </w:r>
      <w:r w:rsidR="008A1C93">
        <w:t>Marine</w:t>
      </w:r>
      <w:r>
        <w:t xml:space="preserve">*”. This will select all of the edges </w:t>
      </w:r>
      <w:r w:rsidR="008A1C93">
        <w:t>containing</w:t>
      </w:r>
      <w:r>
        <w:t xml:space="preserve"> the word </w:t>
      </w:r>
      <w:r w:rsidR="008A1C93">
        <w:t>“Marine”</w:t>
      </w:r>
      <w:r>
        <w:t>. Then go to the Table Panel (</w:t>
      </w:r>
      <w:r w:rsidRPr="0074682C">
        <w:rPr>
          <w:i/>
        </w:rPr>
        <w:t>View&gt;Table</w:t>
      </w:r>
      <w:r>
        <w:t xml:space="preserve"> panel) and right click and edit the first cell of a newly created column (attribute column). Once you edit the first cell right click again and choose </w:t>
      </w:r>
      <w:r w:rsidRPr="00291CE4">
        <w:rPr>
          <w:i/>
        </w:rPr>
        <w:t>Apply to selected edges</w:t>
      </w:r>
      <w:r>
        <w:t>. After, this all the selected edges will have the attribute “</w:t>
      </w:r>
      <w:r w:rsidR="008A1C93">
        <w:t>Marine</w:t>
      </w:r>
      <w:r>
        <w:t>”</w:t>
      </w:r>
    </w:p>
    <w:p w14:paraId="23BE7A61" w14:textId="255BED46" w:rsidR="00291CE4" w:rsidRDefault="00291CE4" w:rsidP="00291CE4">
      <w:pPr>
        <w:pStyle w:val="ListParagraph"/>
        <w:numPr>
          <w:ilvl w:val="0"/>
          <w:numId w:val="5"/>
        </w:numPr>
        <w:jc w:val="both"/>
      </w:pPr>
      <w:r>
        <w:t xml:space="preserve">When you do that for each habitat then you can go to the </w:t>
      </w:r>
      <w:r w:rsidRPr="0074682C">
        <w:rPr>
          <w:i/>
        </w:rPr>
        <w:t>Edge Tab of the Control Panel</w:t>
      </w:r>
      <w:r>
        <w:t xml:space="preserve"> and edit the </w:t>
      </w:r>
      <w:r w:rsidRPr="0074682C">
        <w:rPr>
          <w:i/>
        </w:rPr>
        <w:t>Stroke Color</w:t>
      </w:r>
      <w:r>
        <w:t xml:space="preserve"> property field. Choose </w:t>
      </w:r>
      <w:r w:rsidRPr="0074682C">
        <w:rPr>
          <w:i/>
        </w:rPr>
        <w:t>Discrete Mapping</w:t>
      </w:r>
      <w:r>
        <w:t xml:space="preserve"> and select a color for each Habitat (attribute). Then let </w:t>
      </w:r>
      <w:proofErr w:type="spellStart"/>
      <w:r>
        <w:t>Cytoscape</w:t>
      </w:r>
      <w:proofErr w:type="spellEnd"/>
      <w:r>
        <w:t xml:space="preserve"> refresh the visualization. </w:t>
      </w:r>
    </w:p>
    <w:p w14:paraId="65B9D637" w14:textId="77777777" w:rsidR="00291CE4" w:rsidRDefault="00291CE4" w:rsidP="00291CE4">
      <w:pPr>
        <w:jc w:val="both"/>
      </w:pPr>
    </w:p>
    <w:p w14:paraId="4847C3DC" w14:textId="0431B82A" w:rsidR="00291CE4" w:rsidRDefault="00291CE4" w:rsidP="00291CE4">
      <w:pPr>
        <w:ind w:left="1440"/>
        <w:jc w:val="both"/>
      </w:pPr>
      <w:r>
        <w:t>Once all these steps are done iteratively, the visualization should look like below:</w:t>
      </w:r>
    </w:p>
    <w:p w14:paraId="2283333A" w14:textId="43190A0D" w:rsidR="00291CE4" w:rsidRDefault="00291CE4" w:rsidP="002C7E23">
      <w:pPr>
        <w:jc w:val="both"/>
      </w:pPr>
      <w:r w:rsidRPr="00291CE4">
        <w:rPr>
          <w:noProof/>
        </w:rPr>
        <w:drawing>
          <wp:inline distT="0" distB="0" distL="0" distR="0" wp14:anchorId="32A3638D" wp14:editId="330A79CC">
            <wp:extent cx="6172727" cy="40030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234" cy="4015042"/>
                    </a:xfrm>
                    <a:prstGeom prst="rect">
                      <a:avLst/>
                    </a:prstGeom>
                  </pic:spPr>
                </pic:pic>
              </a:graphicData>
            </a:graphic>
          </wp:inline>
        </w:drawing>
      </w:r>
    </w:p>
    <w:p w14:paraId="13A7A2D1" w14:textId="77777777" w:rsidR="009C5D67" w:rsidRDefault="009C5D67" w:rsidP="00B843B2">
      <w:pPr>
        <w:ind w:left="900" w:hanging="900"/>
        <w:jc w:val="both"/>
      </w:pPr>
    </w:p>
    <w:p w14:paraId="4DE81906" w14:textId="53431ACA" w:rsidR="00B843B2" w:rsidRDefault="00B843B2" w:rsidP="00B843B2">
      <w:pPr>
        <w:ind w:left="900" w:hanging="900"/>
        <w:jc w:val="both"/>
      </w:pPr>
      <w:r>
        <w:t xml:space="preserve">Step 18. </w:t>
      </w:r>
      <w:r w:rsidR="00C54161">
        <w:t xml:space="preserve">To make a network </w:t>
      </w:r>
      <w:proofErr w:type="spellStart"/>
      <w:r w:rsidR="00C54161">
        <w:t>Pajek</w:t>
      </w:r>
      <w:proofErr w:type="spellEnd"/>
      <w:r w:rsidR="00C54161">
        <w:t xml:space="preserve">-readable, like with Tulip, users can </w:t>
      </w:r>
      <w:r w:rsidR="00F51374">
        <w:t xml:space="preserve">export </w:t>
      </w:r>
      <w:r w:rsidR="00C54161">
        <w:t xml:space="preserve">a .net file from </w:t>
      </w:r>
      <w:proofErr w:type="spellStart"/>
      <w:r w:rsidR="00C54161">
        <w:t>Gephi</w:t>
      </w:r>
      <w:proofErr w:type="spellEnd"/>
      <w:r w:rsidR="00C54161">
        <w:t xml:space="preserve"> application</w:t>
      </w:r>
      <w:r w:rsidR="0074682C">
        <w:t xml:space="preserve"> (</w:t>
      </w:r>
      <w:r w:rsidR="0074682C" w:rsidRPr="0074682C">
        <w:rPr>
          <w:i/>
        </w:rPr>
        <w:t>File &gt; Export &gt; Graph File &gt; .net</w:t>
      </w:r>
      <w:r w:rsidR="0074682C">
        <w:t>)</w:t>
      </w:r>
      <w:r w:rsidR="00C54161">
        <w:t xml:space="preserve">. </w:t>
      </w:r>
    </w:p>
    <w:p w14:paraId="7CE29B4B" w14:textId="77777777" w:rsidR="00F51374" w:rsidRDefault="00F51374" w:rsidP="00B843B2">
      <w:pPr>
        <w:ind w:left="900" w:hanging="900"/>
        <w:jc w:val="both"/>
      </w:pPr>
    </w:p>
    <w:p w14:paraId="1C6C9571" w14:textId="10C29E3B" w:rsidR="00F51374" w:rsidRDefault="00F51374" w:rsidP="00B843B2">
      <w:pPr>
        <w:ind w:left="900" w:hanging="900"/>
        <w:jc w:val="both"/>
      </w:pPr>
      <w:r>
        <w:t xml:space="preserve">Step 19. </w:t>
      </w:r>
      <w:r w:rsidR="00C54161">
        <w:t xml:space="preserve">To load the network in </w:t>
      </w:r>
      <w:proofErr w:type="spellStart"/>
      <w:r w:rsidR="00C54161">
        <w:t>Pajek</w:t>
      </w:r>
      <w:proofErr w:type="spellEnd"/>
      <w:r w:rsidR="00C54161">
        <w:t>, users can firstly o</w:t>
      </w:r>
      <w:r>
        <w:t xml:space="preserve">pen </w:t>
      </w:r>
      <w:proofErr w:type="spellStart"/>
      <w:r>
        <w:t>Pajek</w:t>
      </w:r>
      <w:proofErr w:type="spellEnd"/>
      <w:r>
        <w:t xml:space="preserve"> application and import the .net file from </w:t>
      </w:r>
      <w:r w:rsidRPr="0074682C">
        <w:rPr>
          <w:i/>
        </w:rPr>
        <w:t>File</w:t>
      </w:r>
      <w:r w:rsidR="0074682C">
        <w:rPr>
          <w:i/>
        </w:rPr>
        <w:t xml:space="preserve"> </w:t>
      </w:r>
      <w:r w:rsidRPr="0074682C">
        <w:rPr>
          <w:i/>
        </w:rPr>
        <w:t>&gt;</w:t>
      </w:r>
      <w:r w:rsidR="0074682C">
        <w:rPr>
          <w:i/>
        </w:rPr>
        <w:t xml:space="preserve"> Network &gt; Read</w:t>
      </w:r>
      <w:r>
        <w:t xml:space="preserve"> menu.</w:t>
      </w:r>
    </w:p>
    <w:p w14:paraId="04B8A39E" w14:textId="77777777" w:rsidR="00F51374" w:rsidRDefault="00F51374" w:rsidP="00B843B2">
      <w:pPr>
        <w:ind w:left="900" w:hanging="900"/>
        <w:jc w:val="both"/>
      </w:pPr>
    </w:p>
    <w:p w14:paraId="7D1CFEC3" w14:textId="0D50791D" w:rsidR="00F51374" w:rsidRDefault="00F51374" w:rsidP="00B843B2">
      <w:pPr>
        <w:ind w:left="900" w:hanging="900"/>
        <w:jc w:val="both"/>
      </w:pPr>
      <w:r>
        <w:t>Step 20. From the draw menu</w:t>
      </w:r>
      <w:r w:rsidR="00D9148E">
        <w:t xml:space="preserve"> (</w:t>
      </w:r>
      <w:r w:rsidR="0074682C">
        <w:rPr>
          <w:i/>
        </w:rPr>
        <w:t>Draw&gt; N</w:t>
      </w:r>
      <w:r w:rsidR="00147BD1" w:rsidRPr="0074682C">
        <w:rPr>
          <w:i/>
        </w:rPr>
        <w:t>etwork</w:t>
      </w:r>
      <w:r w:rsidR="00147BD1">
        <w:t xml:space="preserve"> and then </w:t>
      </w:r>
      <w:r w:rsidR="0074682C" w:rsidRPr="0074682C">
        <w:rPr>
          <w:i/>
        </w:rPr>
        <w:t xml:space="preserve">Options &gt; Transform &gt; fit area </w:t>
      </w:r>
      <w:proofErr w:type="gramStart"/>
      <w:r w:rsidR="0074682C" w:rsidRPr="0074682C">
        <w:rPr>
          <w:i/>
        </w:rPr>
        <w:t>&gt;  max</w:t>
      </w:r>
      <w:proofErr w:type="gramEnd"/>
      <w:r w:rsidR="0074682C" w:rsidRPr="0074682C">
        <w:rPr>
          <w:i/>
        </w:rPr>
        <w:t>(</w:t>
      </w:r>
      <w:proofErr w:type="spellStart"/>
      <w:r w:rsidR="0074682C" w:rsidRPr="0074682C">
        <w:rPr>
          <w:i/>
        </w:rPr>
        <w:t>x,y,z</w:t>
      </w:r>
      <w:proofErr w:type="spellEnd"/>
      <w:r w:rsidR="0074682C" w:rsidRPr="0074682C">
        <w:rPr>
          <w:i/>
        </w:rPr>
        <w:t>)</w:t>
      </w:r>
      <w:r w:rsidR="00D9148E" w:rsidRPr="0074682C">
        <w:rPr>
          <w:i/>
        </w:rPr>
        <w:t>)</w:t>
      </w:r>
      <w:r w:rsidRPr="0074682C">
        <w:rPr>
          <w:i/>
        </w:rPr>
        <w:t xml:space="preserve"> </w:t>
      </w:r>
      <w:r>
        <w:t>users can create a first drawing of the network which looks like</w:t>
      </w:r>
      <w:r w:rsidR="00C54161">
        <w:t xml:space="preserve"> the one below</w:t>
      </w:r>
      <w:r>
        <w:t>:</w:t>
      </w:r>
    </w:p>
    <w:p w14:paraId="74AEEA1E" w14:textId="77777777" w:rsidR="00F51374" w:rsidRDefault="00F51374" w:rsidP="00B843B2">
      <w:pPr>
        <w:ind w:left="900" w:hanging="900"/>
        <w:jc w:val="both"/>
      </w:pPr>
    </w:p>
    <w:p w14:paraId="444448A5" w14:textId="20CECF31" w:rsidR="00F51374" w:rsidRDefault="0074682C" w:rsidP="00F51374">
      <w:pPr>
        <w:ind w:left="900" w:hanging="900"/>
        <w:jc w:val="center"/>
      </w:pPr>
      <w:r>
        <w:rPr>
          <w:noProof/>
        </w:rPr>
        <w:drawing>
          <wp:inline distT="0" distB="0" distL="0" distR="0" wp14:anchorId="38EF4A1E" wp14:editId="4E86A996">
            <wp:extent cx="3869701" cy="3843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jek22.jpg"/>
                    <pic:cNvPicPr/>
                  </pic:nvPicPr>
                  <pic:blipFill>
                    <a:blip r:embed="rId14">
                      <a:extLst>
                        <a:ext uri="{28A0092B-C50C-407E-A947-70E740481C1C}">
                          <a14:useLocalDpi xmlns:a14="http://schemas.microsoft.com/office/drawing/2010/main" val="0"/>
                        </a:ext>
                      </a:extLst>
                    </a:blip>
                    <a:stretch>
                      <a:fillRect/>
                    </a:stretch>
                  </pic:blipFill>
                  <pic:spPr>
                    <a:xfrm>
                      <a:off x="0" y="0"/>
                      <a:ext cx="3876199" cy="3850109"/>
                    </a:xfrm>
                    <a:prstGeom prst="rect">
                      <a:avLst/>
                    </a:prstGeom>
                  </pic:spPr>
                </pic:pic>
              </a:graphicData>
            </a:graphic>
          </wp:inline>
        </w:drawing>
      </w:r>
    </w:p>
    <w:p w14:paraId="1ADDAF22" w14:textId="77777777" w:rsidR="0074682C" w:rsidRDefault="0074682C" w:rsidP="00F51374">
      <w:pPr>
        <w:ind w:left="900" w:hanging="900"/>
        <w:jc w:val="center"/>
      </w:pPr>
    </w:p>
    <w:p w14:paraId="073ED59D" w14:textId="77777777" w:rsidR="009C5003" w:rsidRDefault="009C5003" w:rsidP="002C7E23">
      <w:pPr>
        <w:jc w:val="both"/>
      </w:pPr>
    </w:p>
    <w:p w14:paraId="4A7286C4" w14:textId="77777777" w:rsidR="0074682C" w:rsidRDefault="0074682C" w:rsidP="002C7E23">
      <w:pPr>
        <w:jc w:val="both"/>
      </w:pPr>
      <w:r>
        <w:t xml:space="preserve">To change the node and edge shapes and colors users are encouraged to directly edit the input file. </w:t>
      </w:r>
    </w:p>
    <w:p w14:paraId="37E84BDA" w14:textId="77777777" w:rsidR="0074682C" w:rsidRDefault="0074682C" w:rsidP="002C7E23">
      <w:pPr>
        <w:jc w:val="both"/>
      </w:pPr>
    </w:p>
    <w:p w14:paraId="76D473AD" w14:textId="26A8E1B9" w:rsidR="0074682C" w:rsidRDefault="0074682C" w:rsidP="002C7E23">
      <w:pPr>
        <w:jc w:val="both"/>
      </w:pPr>
      <w:r>
        <w:t xml:space="preserve">The .NET file format is explained here: </w:t>
      </w:r>
      <w:hyperlink r:id="rId15" w:history="1">
        <w:r w:rsidRPr="00624BC1">
          <w:rPr>
            <w:rStyle w:val="Hyperlink"/>
          </w:rPr>
          <w:t>http://vlado.fmf.uni-lj.si/pub/networks/pajek/svganim/1.10.7.1/PajekToSvgAnim.pdf</w:t>
        </w:r>
      </w:hyperlink>
      <w:r>
        <w:t xml:space="preserve"> </w:t>
      </w:r>
    </w:p>
    <w:p w14:paraId="65B2B546" w14:textId="77777777" w:rsidR="0074682C" w:rsidRDefault="0074682C" w:rsidP="002C7E23">
      <w:pPr>
        <w:jc w:val="both"/>
      </w:pPr>
    </w:p>
    <w:p w14:paraId="3D72A07B" w14:textId="7DAB4521" w:rsidR="0074682C" w:rsidRDefault="0074682C" w:rsidP="002C7E23">
      <w:pPr>
        <w:jc w:val="both"/>
      </w:pPr>
      <w:r>
        <w:t xml:space="preserve">If </w:t>
      </w:r>
      <w:proofErr w:type="spellStart"/>
      <w:r>
        <w:t>Pajek</w:t>
      </w:r>
      <w:proofErr w:type="spellEnd"/>
      <w:r>
        <w:t xml:space="preserve"> complains about the number of vertices, users can increase the default parameter (100,000) from </w:t>
      </w:r>
      <w:r>
        <w:rPr>
          <w:i/>
        </w:rPr>
        <w:t>Options &gt; R</w:t>
      </w:r>
      <w:r w:rsidRPr="0074682C">
        <w:rPr>
          <w:i/>
        </w:rPr>
        <w:t>ead-Write</w:t>
      </w:r>
      <w:r>
        <w:t xml:space="preserve"> menu.</w:t>
      </w:r>
    </w:p>
    <w:p w14:paraId="459466EB" w14:textId="77777777" w:rsidR="0074682C" w:rsidRDefault="0074682C" w:rsidP="002C7E23">
      <w:pPr>
        <w:jc w:val="both"/>
      </w:pPr>
    </w:p>
    <w:p w14:paraId="1F24B9DC" w14:textId="6E9F2A9E" w:rsidR="0074682C" w:rsidRDefault="0074682C">
      <w:r>
        <w:br w:type="page"/>
      </w:r>
    </w:p>
    <w:p w14:paraId="6B32F3F2" w14:textId="77777777" w:rsidR="0074682C" w:rsidRDefault="0074682C" w:rsidP="002C7E23">
      <w:pPr>
        <w:jc w:val="both"/>
      </w:pPr>
    </w:p>
    <w:p w14:paraId="4535F4C4" w14:textId="55A844EE" w:rsidR="009C5003" w:rsidRDefault="00104E26" w:rsidP="002C7E23">
      <w:pPr>
        <w:jc w:val="both"/>
      </w:pPr>
      <w:r>
        <w:t>Concluding Note</w:t>
      </w:r>
    </w:p>
    <w:p w14:paraId="1675DF44" w14:textId="72912E5C" w:rsidR="009C5003" w:rsidRDefault="009C5003" w:rsidP="005D3605">
      <w:pPr>
        <w:pStyle w:val="ListParagraph"/>
        <w:numPr>
          <w:ilvl w:val="0"/>
          <w:numId w:val="1"/>
        </w:numPr>
        <w:jc w:val="both"/>
      </w:pPr>
      <w:r>
        <w:t>Unfortunately, file converters are semi-complete in these versions of the tools. Thus, one would expect that using a generic network format like JSON would be a very good strategy</w:t>
      </w:r>
      <w:r w:rsidR="00503D0C">
        <w:t xml:space="preserve"> to visualize a network with various tools</w:t>
      </w:r>
      <w:r>
        <w:t xml:space="preserve">. Our experience shows that </w:t>
      </w:r>
      <w:r w:rsidR="006077B9">
        <w:t>this is not happening</w:t>
      </w:r>
      <w:r w:rsidR="00AF5EE2">
        <w:t>,</w:t>
      </w:r>
      <w:r w:rsidR="006077B9">
        <w:t xml:space="preserve"> as </w:t>
      </w:r>
      <w:r>
        <w:t xml:space="preserve">the </w:t>
      </w:r>
      <w:r w:rsidR="00AF5EE2">
        <w:t>tools</w:t>
      </w:r>
      <w:r>
        <w:t xml:space="preserve"> </w:t>
      </w:r>
      <w:r w:rsidR="006077B9">
        <w:t xml:space="preserve">most of the times </w:t>
      </w:r>
      <w:r>
        <w:t xml:space="preserve">fail </w:t>
      </w:r>
      <w:r w:rsidR="00AF5EE2">
        <w:t>to</w:t>
      </w:r>
      <w:r>
        <w:t xml:space="preserve"> </w:t>
      </w:r>
      <w:r w:rsidR="006077B9">
        <w:t xml:space="preserve">properly </w:t>
      </w:r>
      <w:r w:rsidR="00AF5EE2">
        <w:t>load</w:t>
      </w:r>
      <w:r>
        <w:t xml:space="preserve"> </w:t>
      </w:r>
      <w:r w:rsidR="006077B9">
        <w:t xml:space="preserve">or </w:t>
      </w:r>
      <w:r w:rsidR="00AF5EE2">
        <w:t>export</w:t>
      </w:r>
      <w:r w:rsidR="006077B9">
        <w:t xml:space="preserve"> </w:t>
      </w:r>
      <w:r>
        <w:t xml:space="preserve">such </w:t>
      </w:r>
      <w:r w:rsidR="006077B9">
        <w:t xml:space="preserve">file </w:t>
      </w:r>
      <w:r>
        <w:t xml:space="preserve">formats. </w:t>
      </w:r>
      <w:r w:rsidR="006077B9">
        <w:t>For example</w:t>
      </w:r>
      <w:r>
        <w:t xml:space="preserve">, exporting a network in GML format is good enough to be imported </w:t>
      </w:r>
      <w:r w:rsidR="006077B9">
        <w:t>to</w:t>
      </w:r>
      <w:r>
        <w:t xml:space="preserve"> </w:t>
      </w:r>
      <w:proofErr w:type="spellStart"/>
      <w:r>
        <w:t>Cytoscape</w:t>
      </w:r>
      <w:proofErr w:type="spellEnd"/>
      <w:r w:rsidR="00AF5EE2">
        <w:t>,</w:t>
      </w:r>
      <w:r>
        <w:t xml:space="preserve"> but reading a GML format exported by </w:t>
      </w:r>
      <w:proofErr w:type="spellStart"/>
      <w:r>
        <w:t>Gephi</w:t>
      </w:r>
      <w:proofErr w:type="spellEnd"/>
      <w:r>
        <w:t xml:space="preserve"> with </w:t>
      </w:r>
      <w:proofErr w:type="spellStart"/>
      <w:r>
        <w:t>Cytoscape</w:t>
      </w:r>
      <w:proofErr w:type="spellEnd"/>
      <w:r>
        <w:t xml:space="preserve"> fails. </w:t>
      </w:r>
      <w:r w:rsidR="00AF5EE2">
        <w:t xml:space="preserve">Additionally, </w:t>
      </w:r>
      <w:proofErr w:type="spellStart"/>
      <w:r>
        <w:t>Cytoscape</w:t>
      </w:r>
      <w:proofErr w:type="spellEnd"/>
      <w:r>
        <w:t xml:space="preserve"> can efficiently read </w:t>
      </w:r>
      <w:proofErr w:type="spellStart"/>
      <w:r>
        <w:t>GraphML</w:t>
      </w:r>
      <w:proofErr w:type="spellEnd"/>
      <w:r>
        <w:t xml:space="preserve"> files</w:t>
      </w:r>
      <w:r w:rsidR="00DF1C2E">
        <w:t>,</w:t>
      </w:r>
      <w:r>
        <w:t xml:space="preserve"> but every number </w:t>
      </w:r>
      <w:r w:rsidR="006077B9">
        <w:t xml:space="preserve">is stored </w:t>
      </w:r>
      <w:r>
        <w:t>as a separate attribute</w:t>
      </w:r>
      <w:r w:rsidR="006077B9">
        <w:t>/column</w:t>
      </w:r>
      <w:r>
        <w:t xml:space="preserve"> (</w:t>
      </w:r>
      <w:r w:rsidR="005D3605">
        <w:t>e.g.</w:t>
      </w:r>
      <w:r>
        <w:t xml:space="preserve"> R, G, B </w:t>
      </w:r>
      <w:r w:rsidR="005D3605">
        <w:t>colors</w:t>
      </w:r>
      <w:r>
        <w:t xml:space="preserve"> and x, y coordinates)</w:t>
      </w:r>
      <w:r w:rsidR="005D3605">
        <w:t xml:space="preserve">. Often using various file formats to transfer all node and edge attributes fails as </w:t>
      </w:r>
      <w:r w:rsidR="00DF1C2E">
        <w:t>colors and other properties</w:t>
      </w:r>
      <w:r w:rsidR="005D3605">
        <w:t xml:space="preserve"> for example</w:t>
      </w:r>
      <w:r w:rsidR="00DF1C2E">
        <w:t xml:space="preserve"> </w:t>
      </w:r>
      <w:r>
        <w:t>are</w:t>
      </w:r>
      <w:r w:rsidR="00DF1C2E">
        <w:t xml:space="preserve"> </w:t>
      </w:r>
      <w:r>
        <w:t>not transferable</w:t>
      </w:r>
      <w:r w:rsidR="00DF1C2E">
        <w:t>.</w:t>
      </w:r>
    </w:p>
    <w:p w14:paraId="46AC80BF" w14:textId="77777777" w:rsidR="00767780" w:rsidRDefault="00767780" w:rsidP="00767780">
      <w:pPr>
        <w:jc w:val="both"/>
      </w:pPr>
    </w:p>
    <w:p w14:paraId="3DC7B0E4" w14:textId="3EA0EAD4" w:rsidR="00767780" w:rsidRDefault="00767780" w:rsidP="00767780">
      <w:pPr>
        <w:jc w:val="both"/>
      </w:pPr>
      <w:r>
        <w:t>Below we give a schematic r</w:t>
      </w:r>
      <w:bookmarkStart w:id="0" w:name="_GoBack"/>
      <w:bookmarkEnd w:id="0"/>
      <w:r>
        <w:t xml:space="preserve">epresentation of the file formats </w:t>
      </w:r>
      <w:r w:rsidR="00254237">
        <w:t xml:space="preserve">that we used to make tools communicate with each other. Notably, there are more combinations than the ones showed here like for example communication through JSON format which unfortunately fails.  </w:t>
      </w:r>
    </w:p>
    <w:p w14:paraId="30D9F7E4" w14:textId="77777777" w:rsidR="00767780" w:rsidRDefault="00767780" w:rsidP="00767780">
      <w:pPr>
        <w:jc w:val="both"/>
      </w:pPr>
    </w:p>
    <w:p w14:paraId="0300AF70" w14:textId="78668F75" w:rsidR="00767780" w:rsidRDefault="00254237" w:rsidP="00767780">
      <w:pPr>
        <w:jc w:val="both"/>
      </w:pPr>
      <w:r w:rsidRPr="00254237">
        <w:drawing>
          <wp:inline distT="0" distB="0" distL="0" distR="0" wp14:anchorId="119A7018" wp14:editId="6CFC7A03">
            <wp:extent cx="5943600" cy="3651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51250"/>
                    </a:xfrm>
                    <a:prstGeom prst="rect">
                      <a:avLst/>
                    </a:prstGeom>
                  </pic:spPr>
                </pic:pic>
              </a:graphicData>
            </a:graphic>
          </wp:inline>
        </w:drawing>
      </w:r>
    </w:p>
    <w:p w14:paraId="29D3BDA1" w14:textId="77777777" w:rsidR="00686F90" w:rsidRDefault="00686F90" w:rsidP="00686F90">
      <w:pPr>
        <w:ind w:left="360"/>
        <w:jc w:val="both"/>
      </w:pPr>
    </w:p>
    <w:p w14:paraId="3B1E91A5" w14:textId="3BB9DE76" w:rsidR="00686F90" w:rsidRDefault="00686F90" w:rsidP="00686F90">
      <w:pPr>
        <w:jc w:val="both"/>
      </w:pPr>
      <w:r>
        <w:t>Suggestion</w:t>
      </w:r>
    </w:p>
    <w:p w14:paraId="35B888A4" w14:textId="5B780D60" w:rsidR="009C5003" w:rsidRDefault="009C5003" w:rsidP="00686F90">
      <w:pPr>
        <w:pStyle w:val="ListParagraph"/>
        <w:numPr>
          <w:ilvl w:val="0"/>
          <w:numId w:val="2"/>
        </w:numPr>
        <w:jc w:val="both"/>
      </w:pPr>
      <w:r>
        <w:t xml:space="preserve">An efficient converter to </w:t>
      </w:r>
      <w:r w:rsidR="005D3605">
        <w:t xml:space="preserve">properly </w:t>
      </w:r>
      <w:r>
        <w:t xml:space="preserve">transform a network file from one format to another is mandatory in order to take advantage of the </w:t>
      </w:r>
      <w:r w:rsidR="00686F90">
        <w:t xml:space="preserve">full capabilities of each tool. </w:t>
      </w:r>
    </w:p>
    <w:sectPr w:rsidR="009C5003" w:rsidSect="006077B9">
      <w:pgSz w:w="12240" w:h="15840"/>
      <w:pgMar w:top="1440" w:right="1440" w:bottom="111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69181E"/>
    <w:multiLevelType w:val="hybridMultilevel"/>
    <w:tmpl w:val="D0B66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90026B"/>
    <w:multiLevelType w:val="hybridMultilevel"/>
    <w:tmpl w:val="FE360D38"/>
    <w:lvl w:ilvl="0" w:tplc="EC56639E">
      <w:start w:val="1"/>
      <w:numFmt w:val="decimal"/>
      <w:lvlText w:val="%1."/>
      <w:lvlJc w:val="left"/>
      <w:pPr>
        <w:ind w:left="1780" w:hanging="360"/>
      </w:pPr>
      <w:rPr>
        <w:rFonts w:hint="default"/>
      </w:r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2">
    <w:nsid w:val="71411047"/>
    <w:multiLevelType w:val="hybridMultilevel"/>
    <w:tmpl w:val="62F854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2561648"/>
    <w:multiLevelType w:val="hybridMultilevel"/>
    <w:tmpl w:val="4A00566A"/>
    <w:lvl w:ilvl="0" w:tplc="6A4ECA94">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78826DC9"/>
    <w:multiLevelType w:val="hybridMultilevel"/>
    <w:tmpl w:val="242CF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7F06"/>
    <w:rsid w:val="000273D4"/>
    <w:rsid w:val="000469F9"/>
    <w:rsid w:val="00052E3A"/>
    <w:rsid w:val="000756CB"/>
    <w:rsid w:val="00097F06"/>
    <w:rsid w:val="000B505F"/>
    <w:rsid w:val="000C063D"/>
    <w:rsid w:val="000D1BBA"/>
    <w:rsid w:val="00104E26"/>
    <w:rsid w:val="00126A64"/>
    <w:rsid w:val="0014183A"/>
    <w:rsid w:val="0014350A"/>
    <w:rsid w:val="00147BD1"/>
    <w:rsid w:val="00152BA1"/>
    <w:rsid w:val="00155EBA"/>
    <w:rsid w:val="001E39EF"/>
    <w:rsid w:val="00204228"/>
    <w:rsid w:val="00222738"/>
    <w:rsid w:val="00236072"/>
    <w:rsid w:val="00254237"/>
    <w:rsid w:val="00255597"/>
    <w:rsid w:val="0026226E"/>
    <w:rsid w:val="0028433B"/>
    <w:rsid w:val="00286F31"/>
    <w:rsid w:val="00291CE4"/>
    <w:rsid w:val="002A2BCC"/>
    <w:rsid w:val="002C7E23"/>
    <w:rsid w:val="002F538E"/>
    <w:rsid w:val="003006EC"/>
    <w:rsid w:val="003358FB"/>
    <w:rsid w:val="003649D7"/>
    <w:rsid w:val="00393E2F"/>
    <w:rsid w:val="00434123"/>
    <w:rsid w:val="004560E4"/>
    <w:rsid w:val="004738B2"/>
    <w:rsid w:val="00475AFE"/>
    <w:rsid w:val="0048647E"/>
    <w:rsid w:val="0049125D"/>
    <w:rsid w:val="00492482"/>
    <w:rsid w:val="004A2725"/>
    <w:rsid w:val="00503D0C"/>
    <w:rsid w:val="00543D78"/>
    <w:rsid w:val="00594D12"/>
    <w:rsid w:val="005D3605"/>
    <w:rsid w:val="005E3828"/>
    <w:rsid w:val="00600518"/>
    <w:rsid w:val="006077B9"/>
    <w:rsid w:val="00613346"/>
    <w:rsid w:val="00617162"/>
    <w:rsid w:val="006354A9"/>
    <w:rsid w:val="00643CF2"/>
    <w:rsid w:val="00672E1E"/>
    <w:rsid w:val="00686F90"/>
    <w:rsid w:val="0069014D"/>
    <w:rsid w:val="006A6C9D"/>
    <w:rsid w:val="006B65EE"/>
    <w:rsid w:val="006D46F0"/>
    <w:rsid w:val="006D771C"/>
    <w:rsid w:val="006E12F8"/>
    <w:rsid w:val="006E3898"/>
    <w:rsid w:val="006E7A19"/>
    <w:rsid w:val="006F51FD"/>
    <w:rsid w:val="007060C3"/>
    <w:rsid w:val="007231E1"/>
    <w:rsid w:val="00725F15"/>
    <w:rsid w:val="007362D4"/>
    <w:rsid w:val="0074682C"/>
    <w:rsid w:val="00750BEB"/>
    <w:rsid w:val="00753BA0"/>
    <w:rsid w:val="00767780"/>
    <w:rsid w:val="007E2E16"/>
    <w:rsid w:val="00807FA0"/>
    <w:rsid w:val="00846218"/>
    <w:rsid w:val="00854508"/>
    <w:rsid w:val="00856199"/>
    <w:rsid w:val="00880C8F"/>
    <w:rsid w:val="00891802"/>
    <w:rsid w:val="008A1C93"/>
    <w:rsid w:val="008B0039"/>
    <w:rsid w:val="008C509B"/>
    <w:rsid w:val="008F1CD8"/>
    <w:rsid w:val="00945BF4"/>
    <w:rsid w:val="009523C9"/>
    <w:rsid w:val="00954071"/>
    <w:rsid w:val="00976D95"/>
    <w:rsid w:val="009B361C"/>
    <w:rsid w:val="009C5003"/>
    <w:rsid w:val="009C5D67"/>
    <w:rsid w:val="009C66CE"/>
    <w:rsid w:val="009D15FA"/>
    <w:rsid w:val="009D44D9"/>
    <w:rsid w:val="009F40B9"/>
    <w:rsid w:val="00A53963"/>
    <w:rsid w:val="00A63A7B"/>
    <w:rsid w:val="00A70720"/>
    <w:rsid w:val="00AA0248"/>
    <w:rsid w:val="00AC6FCC"/>
    <w:rsid w:val="00AE4AF4"/>
    <w:rsid w:val="00AE6D5C"/>
    <w:rsid w:val="00AE780D"/>
    <w:rsid w:val="00AF5144"/>
    <w:rsid w:val="00AF5EE2"/>
    <w:rsid w:val="00B01082"/>
    <w:rsid w:val="00B32FBE"/>
    <w:rsid w:val="00B40ACA"/>
    <w:rsid w:val="00B413D7"/>
    <w:rsid w:val="00B616DB"/>
    <w:rsid w:val="00B843B2"/>
    <w:rsid w:val="00B9334A"/>
    <w:rsid w:val="00BB1DB6"/>
    <w:rsid w:val="00BF1B9C"/>
    <w:rsid w:val="00BF2BD5"/>
    <w:rsid w:val="00C30F00"/>
    <w:rsid w:val="00C54161"/>
    <w:rsid w:val="00C933C6"/>
    <w:rsid w:val="00CA7A44"/>
    <w:rsid w:val="00CE4A50"/>
    <w:rsid w:val="00CE7169"/>
    <w:rsid w:val="00D4656B"/>
    <w:rsid w:val="00D70664"/>
    <w:rsid w:val="00D82F12"/>
    <w:rsid w:val="00D9148E"/>
    <w:rsid w:val="00DD7F7B"/>
    <w:rsid w:val="00DF1C2E"/>
    <w:rsid w:val="00E34394"/>
    <w:rsid w:val="00ED36ED"/>
    <w:rsid w:val="00ED76E7"/>
    <w:rsid w:val="00F04E40"/>
    <w:rsid w:val="00F25CC3"/>
    <w:rsid w:val="00F51374"/>
    <w:rsid w:val="00F70CDD"/>
    <w:rsid w:val="00F91A6F"/>
    <w:rsid w:val="00F9609A"/>
    <w:rsid w:val="00FB3C32"/>
    <w:rsid w:val="00FB60FC"/>
    <w:rsid w:val="00FD0CAC"/>
    <w:rsid w:val="00FD3916"/>
    <w:rsid w:val="00FD43A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61E248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003"/>
    <w:pPr>
      <w:ind w:left="720"/>
      <w:contextualSpacing/>
    </w:pPr>
  </w:style>
  <w:style w:type="character" w:styleId="Hyperlink">
    <w:name w:val="Hyperlink"/>
    <w:basedOn w:val="DefaultParagraphFont"/>
    <w:uiPriority w:val="99"/>
    <w:unhideWhenUsed/>
    <w:rsid w:val="0074682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g"/><Relationship Id="rId15" Type="http://schemas.openxmlformats.org/officeDocument/2006/relationships/hyperlink" Target="http://vlado.fmf.uni-lj.si/pub/networks/pajek/svganim/1.10.7.1/PajekToSvgAnim.pdf" TargetMode="External"/><Relationship Id="rId16" Type="http://schemas.openxmlformats.org/officeDocument/2006/relationships/image" Target="media/image11.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11</Pages>
  <Words>1471</Words>
  <Characters>8388</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g.pavlopoulos@gmail.com</dc:creator>
  <cp:keywords/>
  <dc:description/>
  <cp:lastModifiedBy>g.pavlopoulos@gmail.com</cp:lastModifiedBy>
  <cp:revision>72</cp:revision>
  <dcterms:created xsi:type="dcterms:W3CDTF">2017-05-10T23:24:00Z</dcterms:created>
  <dcterms:modified xsi:type="dcterms:W3CDTF">2017-05-31T19:52:00Z</dcterms:modified>
</cp:coreProperties>
</file>