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D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4B21EC" w:rsidRDefault="0071126D" w:rsidP="0071126D">
      <w:pPr>
        <w:pStyle w:val="Heading1"/>
        <w:rPr>
          <w:rFonts w:ascii="Arial" w:eastAsia="Calibri" w:hAnsi="Arial" w:cs="Arial"/>
          <w:sz w:val="24"/>
          <w:szCs w:val="24"/>
          <w:lang w:val="en-GB" w:eastAsia="en-US"/>
        </w:rPr>
      </w:pPr>
      <w:r w:rsidRPr="004B21EC">
        <w:rPr>
          <w:rFonts w:ascii="Arial" w:eastAsia="Calibri" w:hAnsi="Arial" w:cs="Arial"/>
          <w:sz w:val="24"/>
          <w:szCs w:val="24"/>
          <w:lang w:val="en-GB" w:eastAsia="en-US"/>
        </w:rPr>
        <w:t>SDC  –questionnaire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1906"/>
        <w:gridCol w:w="1906"/>
        <w:gridCol w:w="1332"/>
        <w:gridCol w:w="1332"/>
      </w:tblGrid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b/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 xml:space="preserve">Yes Response Percent 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b/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Yes Response Count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b/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Scotland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b/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England Wales and Northern Ireland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Survey sent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290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247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Survey response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73.1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212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169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Response complete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70.3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204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161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Response partially complete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2.8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Q1</w:t>
            </w:r>
            <w:r w:rsidRPr="004B21EC">
              <w:rPr>
                <w:sz w:val="24"/>
                <w:szCs w:val="24"/>
              </w:rPr>
              <w:t xml:space="preserve"> Do you have fibreoptic scopes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99.0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202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160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Q2</w:t>
            </w:r>
            <w:r w:rsidRPr="004B21EC">
              <w:rPr>
                <w:sz w:val="24"/>
                <w:szCs w:val="24"/>
              </w:rPr>
              <w:t xml:space="preserve"> Do you have any videolaryngoscopes?</w:t>
            </w:r>
          </w:p>
          <w:p w:rsidR="0071126D" w:rsidRPr="004B21EC" w:rsidRDefault="0071126D" w:rsidP="00686D0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57.5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119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96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Q3</w:t>
            </w:r>
            <w:r w:rsidRPr="004B21EC">
              <w:rPr>
                <w:sz w:val="24"/>
                <w:szCs w:val="24"/>
              </w:rPr>
              <w:t xml:space="preserve"> Owned?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87.4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104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89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Q4</w:t>
            </w:r>
            <w:r w:rsidRPr="004B21EC">
              <w:rPr>
                <w:sz w:val="24"/>
                <w:szCs w:val="24"/>
              </w:rPr>
              <w:t xml:space="preserve"> On trial?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12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Owned &amp; on trial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6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Q5</w:t>
            </w:r>
            <w:r w:rsidRPr="004B21EC">
              <w:rPr>
                <w:sz w:val="24"/>
                <w:szCs w:val="24"/>
              </w:rPr>
              <w:t xml:space="preserve"> Are they for routine use and emergencies 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85.7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102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82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Routine use only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3.4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Emergencies only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10.1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12+1locked up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2+1locked up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10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Q6</w:t>
            </w:r>
            <w:r w:rsidRPr="004B21EC">
              <w:rPr>
                <w:sz w:val="24"/>
                <w:szCs w:val="24"/>
              </w:rPr>
              <w:t xml:space="preserve"> Are your difficult airway trolleys standardised across the theatre suites?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89.0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187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145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Q7</w:t>
            </w:r>
            <w:r w:rsidRPr="004B21EC">
              <w:rPr>
                <w:sz w:val="24"/>
                <w:szCs w:val="24"/>
              </w:rPr>
              <w:t xml:space="preserve"> Do you have a high frequency jet ventilator?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29.5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62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58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Q8</w:t>
            </w:r>
            <w:r w:rsidRPr="004B21EC">
              <w:rPr>
                <w:sz w:val="24"/>
                <w:szCs w:val="24"/>
              </w:rPr>
              <w:t xml:space="preserve"> Does the difficult airway trolley have LFJV eg manujet?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87.1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183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37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146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Q9</w:t>
            </w:r>
            <w:r w:rsidRPr="004B21EC">
              <w:rPr>
                <w:sz w:val="24"/>
                <w:szCs w:val="24"/>
              </w:rPr>
              <w:t xml:space="preserve"> Do you have separate low frequency jet ventilation eg. manujet for elective situations?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34.3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58</w:t>
            </w:r>
          </w:p>
        </w:tc>
      </w:tr>
      <w:tr w:rsidR="0071126D" w:rsidRPr="004B21EC" w:rsidTr="00686D09">
        <w:tc>
          <w:tcPr>
            <w:tcW w:w="2540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b/>
                <w:sz w:val="24"/>
                <w:szCs w:val="24"/>
              </w:rPr>
              <w:t>Q10</w:t>
            </w:r>
            <w:r w:rsidRPr="004B21EC">
              <w:rPr>
                <w:sz w:val="24"/>
                <w:szCs w:val="24"/>
              </w:rPr>
              <w:t xml:space="preserve"> Do you have Head &amp; Neck/ MaxFax/ ENT services on this site?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71.9</w:t>
            </w:r>
          </w:p>
        </w:tc>
        <w:tc>
          <w:tcPr>
            <w:tcW w:w="1906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151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26</w:t>
            </w:r>
          </w:p>
        </w:tc>
        <w:tc>
          <w:tcPr>
            <w:tcW w:w="1332" w:type="dxa"/>
          </w:tcPr>
          <w:p w:rsidR="0071126D" w:rsidRPr="004B21EC" w:rsidRDefault="0071126D" w:rsidP="00686D09">
            <w:pPr>
              <w:rPr>
                <w:sz w:val="24"/>
                <w:szCs w:val="24"/>
              </w:rPr>
            </w:pPr>
            <w:r w:rsidRPr="004B21EC">
              <w:rPr>
                <w:sz w:val="24"/>
                <w:szCs w:val="24"/>
              </w:rPr>
              <w:t>125</w:t>
            </w:r>
          </w:p>
        </w:tc>
      </w:tr>
    </w:tbl>
    <w:p w:rsidR="0071126D" w:rsidRPr="004B21EC" w:rsidRDefault="0071126D" w:rsidP="0071126D">
      <w:pPr>
        <w:rPr>
          <w:sz w:val="24"/>
          <w:szCs w:val="24"/>
        </w:rPr>
      </w:pPr>
    </w:p>
    <w:p w:rsidR="0071126D" w:rsidRPr="004B21EC" w:rsidRDefault="0071126D" w:rsidP="0071126D">
      <w:pPr>
        <w:rPr>
          <w:rFonts w:eastAsia="Calibri"/>
          <w:sz w:val="24"/>
          <w:szCs w:val="24"/>
          <w:lang w:val="en-GB" w:eastAsia="en-US"/>
        </w:rPr>
      </w:pPr>
    </w:p>
    <w:p w:rsidR="0071126D" w:rsidRPr="004B21EC" w:rsidRDefault="0071126D" w:rsidP="0071126D">
      <w:pPr>
        <w:autoSpaceDE/>
        <w:autoSpaceDN/>
        <w:spacing w:after="160" w:line="259" w:lineRule="auto"/>
        <w:rPr>
          <w:rFonts w:eastAsia="Calibri"/>
          <w:sz w:val="24"/>
          <w:szCs w:val="24"/>
          <w:lang w:val="en-GB" w:eastAsia="en-US"/>
        </w:rPr>
      </w:pPr>
      <w:r w:rsidRPr="004B21EC">
        <w:rPr>
          <w:rFonts w:eastAsia="Calibri"/>
          <w:sz w:val="24"/>
          <w:szCs w:val="24"/>
          <w:lang w:val="en-GB" w:eastAsia="en-US"/>
        </w:rPr>
        <w:br w:type="page"/>
      </w:r>
    </w:p>
    <w:tbl>
      <w:tblPr>
        <w:tblStyle w:val="TableGrid1"/>
        <w:tblpPr w:leftFromText="180" w:rightFromText="180" w:vertAnchor="page" w:horzAnchor="margin" w:tblpY="1996"/>
        <w:tblW w:w="11120" w:type="dxa"/>
        <w:tblLook w:val="04A0" w:firstRow="1" w:lastRow="0" w:firstColumn="1" w:lastColumn="0" w:noHBand="0" w:noVBand="1"/>
      </w:tblPr>
      <w:tblGrid>
        <w:gridCol w:w="8240"/>
        <w:gridCol w:w="1440"/>
        <w:gridCol w:w="1440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lastRenderedPageBreak/>
              <w:t>Q1 What Grade of anaesthetist are you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CT1,2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ST3,4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ST5,6,7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20.1%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Consultant or SAS 0- &lt;5 years experience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28.5%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Consultant or SAS 5- &lt;10 years experience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Consultant or SAS 10- &lt;15 years experience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Consultant or SAS 15- &lt;20 years experience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Consultant or SAS &gt;20 years experience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41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547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7</w:t>
            </w:r>
          </w:p>
        </w:tc>
      </w:tr>
    </w:tbl>
    <w:p w:rsidR="0071126D" w:rsidRDefault="0071126D" w:rsidP="0071126D">
      <w:pPr>
        <w:pStyle w:val="Heading1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SDC  –questionnaire 2</w:t>
      </w:r>
    </w:p>
    <w:p w:rsidR="0071126D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 Where do you work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UK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97.4%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535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Republic of Ireland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Other EU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America and Canada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Australia and New Zealand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549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 If you work in the UK would you please specify your deanery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Unsure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Defence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East Midlands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East of England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Kent, Surrey, Sussex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London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18.7%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Mersey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North Western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Northern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NIMDTA (Northern Ireland)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Oxford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Scotland East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Scotland North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Scotland South East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Scotland West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Severn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South West Peninsula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Wales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Wessex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West Midlands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Yorkshire and the Humber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529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25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Q4 Have you in the last five years been involved in the selection of videolaryngoscopes to stock in your hospital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Yes led process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Yes, gave opinions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29.7%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55.5%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307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553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Q5 Do you do a list where 'difficult airways' are encountered regularly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43.0%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57.0%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315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553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Q6 About the Airtraq 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These are 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48.5%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These are 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18.8%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These are 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21.5%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These are unavailable in our hospital but I would like them 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55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489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65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0682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Q7 About your experience with the airtraq</w:t>
            </w:r>
          </w:p>
        </w:tc>
      </w:tr>
      <w:tr w:rsidR="0071126D" w:rsidRPr="00B514EB" w:rsidTr="00686D09">
        <w:trPr>
          <w:trHeight w:val="600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38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38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16.1%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86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 1 and 10 times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55.7%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297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28.1%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150</w:t>
            </w:r>
          </w:p>
        </w:tc>
      </w:tr>
      <w:tr w:rsidR="0071126D" w:rsidRPr="00B514EB" w:rsidTr="00686D09">
        <w:trPr>
          <w:trHeight w:val="255"/>
        </w:trPr>
        <w:tc>
          <w:tcPr>
            <w:tcW w:w="9293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533</w:t>
            </w:r>
          </w:p>
        </w:tc>
      </w:tr>
      <w:tr w:rsidR="0071126D" w:rsidRPr="00B514EB" w:rsidTr="00686D09">
        <w:trPr>
          <w:trHeight w:val="255"/>
        </w:trPr>
        <w:tc>
          <w:tcPr>
            <w:tcW w:w="9293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21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Q8 About the Airtraq,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58.7%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310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21.2%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112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528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26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Q9 About the AP Advance 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 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 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 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60.3%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 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112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438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116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Q10 About your experience with the AP Advance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75.9%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382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503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51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Q11 About the AP Advance,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69.4%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310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447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107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Q12 About the Bonfils 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53.5%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111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465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89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00"/>
        <w:gridCol w:w="1440"/>
      </w:tblGrid>
      <w:tr w:rsidR="0071126D" w:rsidRPr="00B514EB" w:rsidTr="00686D09">
        <w:trPr>
          <w:trHeight w:val="499"/>
        </w:trPr>
        <w:tc>
          <w:tcPr>
            <w:tcW w:w="8240" w:type="dxa"/>
            <w:gridSpan w:val="2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Q13 If you access to an alternative optical stylet (eg Levitan or Shikani) please enter it here and answer the questions below in relation to the device you do have</w:t>
            </w:r>
          </w:p>
        </w:tc>
      </w:tr>
      <w:tr w:rsidR="0071126D" w:rsidRPr="00B514EB" w:rsidTr="00686D09">
        <w:trPr>
          <w:trHeight w:val="600"/>
        </w:trPr>
        <w:tc>
          <w:tcPr>
            <w:tcW w:w="680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19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535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Q14 About your experience with the bonfils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61.0%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297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31.8%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35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487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67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lastRenderedPageBreak/>
              <w:t>Q15 About the bonfils,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27.4%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65.5%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292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446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108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Q16 About the CMAC 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44.5%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 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28.9%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447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107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Q17 About your experience with the CMAC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55.5%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29.2%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139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476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78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Q18 About the CMAC,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37.5%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49.5%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218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440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114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Q19 About the Glidescope 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33.8%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35.4%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452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102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Q20 About your experience with the Glidescope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41.4%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152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474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80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Q21 About the Glidescope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52.3%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237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33.8%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153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28.7%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130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101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Q22 About the Kingvision 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0.9%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78.7%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343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20.4%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436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118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lastRenderedPageBreak/>
              <w:t>Q23About your experience with the Kingvision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97.0%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1.9%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464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90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Q24 About the Kingvision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93.0%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361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388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166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Q25 About the McGrath Series 5 availability (McGrath MAC next Question)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58.7%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429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125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Q26 About your experience with the McGrath Series 5 (McGrath MAC next question)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69.6%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316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19.8%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454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100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0682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lastRenderedPageBreak/>
              <w:t>Q27 About the McGrath Series 5 teaching and training (McGrath MAC Next question)</w:t>
            </w:r>
          </w:p>
        </w:tc>
      </w:tr>
      <w:tr w:rsidR="0071126D" w:rsidRPr="00B514EB" w:rsidTr="00686D09">
        <w:trPr>
          <w:trHeight w:val="600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38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38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27.8%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111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12.8%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51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14.5%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58</w:t>
            </w:r>
          </w:p>
        </w:tc>
      </w:tr>
      <w:tr w:rsidR="0071126D" w:rsidRPr="00B514EB" w:rsidTr="00686D09">
        <w:trPr>
          <w:trHeight w:val="255"/>
        </w:trPr>
        <w:tc>
          <w:tcPr>
            <w:tcW w:w="790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64.2%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256</w:t>
            </w:r>
          </w:p>
        </w:tc>
      </w:tr>
      <w:tr w:rsidR="0071126D" w:rsidRPr="00B514EB" w:rsidTr="00686D09">
        <w:trPr>
          <w:trHeight w:val="255"/>
        </w:trPr>
        <w:tc>
          <w:tcPr>
            <w:tcW w:w="9293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399</w:t>
            </w:r>
          </w:p>
        </w:tc>
      </w:tr>
      <w:tr w:rsidR="0071126D" w:rsidRPr="00B514EB" w:rsidTr="00686D09">
        <w:trPr>
          <w:trHeight w:val="338"/>
        </w:trPr>
        <w:tc>
          <w:tcPr>
            <w:tcW w:w="9293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38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155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Q28 About the McGrath MAC availability (Not the series 5)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64.4%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101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418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136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Q29 About your experience with the McGrath MAC (Not the series 5)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77.6%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349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104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Q30 About the McGrath MAC teaching and training (not the series 5)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24.5%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41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47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68.0%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263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387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167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lastRenderedPageBreak/>
              <w:t>Q31 About the Pentax AWS availability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readily available for use in our hospital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available for specific cases on a limited bases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3.3%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and I am happy with that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66.7%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280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It is unavailable in our hospital but I would like it to be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22.4%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94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420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134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Q32 About your experience with the Pentax AWS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never used the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75.4%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340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between 1 and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16.6%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75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have used it more than 10 times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8.0%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36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451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103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4"/>
        <w:gridCol w:w="1389"/>
        <w:gridCol w:w="1389"/>
      </w:tblGrid>
      <w:tr w:rsidR="0071126D" w:rsidRPr="00B514EB" w:rsidTr="00686D09">
        <w:trPr>
          <w:trHeight w:val="499"/>
        </w:trPr>
        <w:tc>
          <w:tcPr>
            <w:tcW w:w="11120" w:type="dxa"/>
            <w:gridSpan w:val="3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Q33 About the Pentax AWS, teaching and training</w:t>
            </w:r>
          </w:p>
        </w:tc>
      </w:tr>
      <w:tr w:rsidR="0071126D" w:rsidRPr="00B514EB" w:rsidTr="00686D09">
        <w:trPr>
          <w:trHeight w:val="600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Percent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25.1%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98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happy to use this device in a potentially difficult airway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13.8%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54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feel confident to teach others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11.8%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46</w:t>
            </w:r>
          </w:p>
        </w:tc>
      </w:tr>
      <w:tr w:rsidR="0071126D" w:rsidRPr="00B514EB" w:rsidTr="00686D09">
        <w:trPr>
          <w:trHeight w:val="255"/>
        </w:trPr>
        <w:tc>
          <w:tcPr>
            <w:tcW w:w="82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I am not happy to use this device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69.2%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270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390</w:t>
            </w:r>
          </w:p>
        </w:tc>
      </w:tr>
      <w:tr w:rsidR="0071126D" w:rsidRPr="00B514EB" w:rsidTr="00686D09">
        <w:trPr>
          <w:trHeight w:val="255"/>
        </w:trPr>
        <w:tc>
          <w:tcPr>
            <w:tcW w:w="9680" w:type="dxa"/>
            <w:gridSpan w:val="2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164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  <w:sectPr w:rsidR="0071126D" w:rsidSect="00B514EB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71126D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  <w:sectPr w:rsidR="0071126D" w:rsidSect="00B514EB">
          <w:type w:val="continuous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tbl>
      <w:tblPr>
        <w:tblStyle w:val="TableGrid1"/>
        <w:tblW w:w="16039" w:type="dxa"/>
        <w:tblLayout w:type="fixed"/>
        <w:tblLook w:val="04A0" w:firstRow="1" w:lastRow="0" w:firstColumn="1" w:lastColumn="0" w:noHBand="0" w:noVBand="1"/>
      </w:tblPr>
      <w:tblGrid>
        <w:gridCol w:w="938"/>
        <w:gridCol w:w="1521"/>
        <w:gridCol w:w="1028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440"/>
        <w:gridCol w:w="1440"/>
        <w:gridCol w:w="1440"/>
      </w:tblGrid>
      <w:tr w:rsidR="0071126D" w:rsidRPr="00B514EB" w:rsidTr="00686D09">
        <w:trPr>
          <w:trHeight w:val="499"/>
        </w:trPr>
        <w:tc>
          <w:tcPr>
            <w:tcW w:w="16039" w:type="dxa"/>
            <w:gridSpan w:val="14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/>
              </w:rPr>
              <w:lastRenderedPageBreak/>
              <w:tab/>
            </w: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Q34 Please rate the following three statements: Learning how to use a supraglottic airway effectively is more important than learning how to intubate with a Macintosh Laryngoscope</w:t>
            </w:r>
          </w:p>
        </w:tc>
      </w:tr>
      <w:tr w:rsidR="0071126D" w:rsidRPr="00B514EB" w:rsidTr="00686D09">
        <w:trPr>
          <w:trHeight w:val="600"/>
        </w:trPr>
        <w:tc>
          <w:tcPr>
            <w:tcW w:w="938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521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Disagree  with statement "learning supraglottic airway more important"</w:t>
            </w:r>
          </w:p>
        </w:tc>
        <w:tc>
          <w:tcPr>
            <w:tcW w:w="1028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029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Agree with statement "learning supraglottic airway more important"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Rating Average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938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109</w:t>
            </w:r>
          </w:p>
        </w:tc>
        <w:tc>
          <w:tcPr>
            <w:tcW w:w="1028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47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48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76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1029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3.51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456</w:t>
            </w:r>
          </w:p>
        </w:tc>
      </w:tr>
      <w:tr w:rsidR="0071126D" w:rsidRPr="00B514EB" w:rsidTr="00686D09">
        <w:trPr>
          <w:trHeight w:val="255"/>
        </w:trPr>
        <w:tc>
          <w:tcPr>
            <w:tcW w:w="14599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456</w:t>
            </w:r>
          </w:p>
        </w:tc>
      </w:tr>
      <w:tr w:rsidR="0071126D" w:rsidRPr="00B514EB" w:rsidTr="00686D09">
        <w:trPr>
          <w:trHeight w:val="255"/>
        </w:trPr>
        <w:tc>
          <w:tcPr>
            <w:tcW w:w="14599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98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13999" w:type="dxa"/>
        <w:tblLayout w:type="fixed"/>
        <w:tblLook w:val="04A0" w:firstRow="1" w:lastRow="0" w:firstColumn="1" w:lastColumn="0" w:noHBand="0" w:noVBand="1"/>
      </w:tblPr>
      <w:tblGrid>
        <w:gridCol w:w="775"/>
        <w:gridCol w:w="1674"/>
        <w:gridCol w:w="843"/>
        <w:gridCol w:w="844"/>
        <w:gridCol w:w="844"/>
        <w:gridCol w:w="844"/>
        <w:gridCol w:w="843"/>
        <w:gridCol w:w="844"/>
        <w:gridCol w:w="844"/>
        <w:gridCol w:w="844"/>
        <w:gridCol w:w="844"/>
        <w:gridCol w:w="1634"/>
        <w:gridCol w:w="1161"/>
        <w:gridCol w:w="1161"/>
      </w:tblGrid>
      <w:tr w:rsidR="0071126D" w:rsidRPr="00B514EB" w:rsidTr="00686D09">
        <w:trPr>
          <w:trHeight w:val="499"/>
        </w:trPr>
        <w:tc>
          <w:tcPr>
            <w:tcW w:w="13999" w:type="dxa"/>
            <w:gridSpan w:val="14"/>
            <w:hideMark/>
          </w:tcPr>
          <w:p w:rsidR="0071126D" w:rsidRPr="00B514EB" w:rsidRDefault="0071126D" w:rsidP="00686D09">
            <w:pPr>
              <w:autoSpaceDE/>
              <w:autoSpaceDN/>
              <w:spacing w:after="160" w:line="259" w:lineRule="auto"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Q35 Learning how to use a videolaryngoscope effectively is more important than learning how to intubate with a Macintosh Laryngoscope</w:t>
            </w:r>
          </w:p>
        </w:tc>
      </w:tr>
      <w:tr w:rsidR="0071126D" w:rsidRPr="00B514EB" w:rsidTr="00686D09">
        <w:trPr>
          <w:trHeight w:val="600"/>
        </w:trPr>
        <w:tc>
          <w:tcPr>
            <w:tcW w:w="77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67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Disagree with statement  "learning how to use a videolaryngoscope is more important"</w:t>
            </w:r>
          </w:p>
        </w:tc>
        <w:tc>
          <w:tcPr>
            <w:tcW w:w="843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3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634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Agree with statement "learning how to use a videolaryngoscope more important"</w:t>
            </w:r>
          </w:p>
        </w:tc>
        <w:tc>
          <w:tcPr>
            <w:tcW w:w="1161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Rating Average</w:t>
            </w:r>
          </w:p>
        </w:tc>
        <w:tc>
          <w:tcPr>
            <w:tcW w:w="1161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77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167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146</w:t>
            </w:r>
          </w:p>
        </w:tc>
        <w:tc>
          <w:tcPr>
            <w:tcW w:w="84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87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51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57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26</w:t>
            </w:r>
          </w:p>
        </w:tc>
        <w:tc>
          <w:tcPr>
            <w:tcW w:w="84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40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84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2.23</w:t>
            </w:r>
          </w:p>
        </w:tc>
        <w:tc>
          <w:tcPr>
            <w:tcW w:w="1161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452</w:t>
            </w:r>
          </w:p>
        </w:tc>
      </w:tr>
      <w:tr w:rsidR="0071126D" w:rsidRPr="00B514EB" w:rsidTr="00686D09">
        <w:trPr>
          <w:trHeight w:val="255"/>
        </w:trPr>
        <w:tc>
          <w:tcPr>
            <w:tcW w:w="12838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161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452</w:t>
            </w:r>
          </w:p>
        </w:tc>
      </w:tr>
      <w:tr w:rsidR="0071126D" w:rsidRPr="00B514EB" w:rsidTr="00686D09">
        <w:trPr>
          <w:trHeight w:val="255"/>
        </w:trPr>
        <w:tc>
          <w:tcPr>
            <w:tcW w:w="12838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161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102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B514EB">
        <w:rPr>
          <w:rFonts w:ascii="Calibri" w:eastAsia="Calibri" w:hAnsi="Calibri" w:cs="Times New Roman"/>
          <w:sz w:val="22"/>
          <w:szCs w:val="22"/>
          <w:lang w:val="en-GB" w:eastAsia="en-US"/>
        </w:rPr>
        <w:br w:type="page"/>
      </w: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13999" w:type="dxa"/>
        <w:tblLayout w:type="fixed"/>
        <w:tblLook w:val="04A0" w:firstRow="1" w:lastRow="0" w:firstColumn="1" w:lastColumn="0" w:noHBand="0" w:noVBand="1"/>
      </w:tblPr>
      <w:tblGrid>
        <w:gridCol w:w="776"/>
        <w:gridCol w:w="1616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1676"/>
        <w:gridCol w:w="1163"/>
        <w:gridCol w:w="1163"/>
      </w:tblGrid>
      <w:tr w:rsidR="0071126D" w:rsidRPr="00B514EB" w:rsidTr="00686D09">
        <w:trPr>
          <w:trHeight w:val="499"/>
        </w:trPr>
        <w:tc>
          <w:tcPr>
            <w:tcW w:w="13999" w:type="dxa"/>
            <w:gridSpan w:val="14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Q36 Learning how to use a flexible fibrescope effectively in awake patients is more important than learning how to intubate with a Videolaryngoscope</w:t>
            </w:r>
          </w:p>
        </w:tc>
      </w:tr>
      <w:tr w:rsidR="0071126D" w:rsidRPr="00B514EB" w:rsidTr="00686D09">
        <w:trPr>
          <w:trHeight w:val="600"/>
        </w:trPr>
        <w:tc>
          <w:tcPr>
            <w:tcW w:w="776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616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Disagree with statement"learning awake fibreoptic intubation is moreimportant than learning videolaryngoscopy"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45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676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Completely Agree with statement  "learning awake fibreoptic intubation is moreimportant than learning videolaryngoscopy"</w:t>
            </w:r>
          </w:p>
        </w:tc>
        <w:tc>
          <w:tcPr>
            <w:tcW w:w="1163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Rating Average</w:t>
            </w:r>
          </w:p>
        </w:tc>
        <w:tc>
          <w:tcPr>
            <w:tcW w:w="1163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776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38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39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80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50</w:t>
            </w:r>
          </w:p>
        </w:tc>
        <w:tc>
          <w:tcPr>
            <w:tcW w:w="845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39</w:t>
            </w:r>
          </w:p>
        </w:tc>
        <w:tc>
          <w:tcPr>
            <w:tcW w:w="1676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77</w:t>
            </w:r>
          </w:p>
        </w:tc>
        <w:tc>
          <w:tcPr>
            <w:tcW w:w="116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5.72</w:t>
            </w:r>
          </w:p>
        </w:tc>
        <w:tc>
          <w:tcPr>
            <w:tcW w:w="116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450</w:t>
            </w:r>
          </w:p>
        </w:tc>
      </w:tr>
      <w:tr w:rsidR="0071126D" w:rsidRPr="00B514EB" w:rsidTr="00686D09">
        <w:trPr>
          <w:trHeight w:val="255"/>
        </w:trPr>
        <w:tc>
          <w:tcPr>
            <w:tcW w:w="12836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16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450</w:t>
            </w:r>
          </w:p>
        </w:tc>
      </w:tr>
      <w:tr w:rsidR="0071126D" w:rsidRPr="00B514EB" w:rsidTr="00686D09">
        <w:trPr>
          <w:trHeight w:val="255"/>
        </w:trPr>
        <w:tc>
          <w:tcPr>
            <w:tcW w:w="12836" w:type="dxa"/>
            <w:gridSpan w:val="13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163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104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00"/>
        <w:gridCol w:w="1440"/>
      </w:tblGrid>
      <w:tr w:rsidR="0071126D" w:rsidRPr="00B514EB" w:rsidTr="00686D09">
        <w:trPr>
          <w:trHeight w:val="499"/>
        </w:trPr>
        <w:tc>
          <w:tcPr>
            <w:tcW w:w="8240" w:type="dxa"/>
            <w:gridSpan w:val="2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Q37 ANYTHING you wish to add (Free text response)?</w:t>
            </w:r>
          </w:p>
        </w:tc>
      </w:tr>
      <w:tr w:rsidR="0071126D" w:rsidRPr="00B514EB" w:rsidTr="00686D09">
        <w:trPr>
          <w:trHeight w:val="600"/>
        </w:trPr>
        <w:tc>
          <w:tcPr>
            <w:tcW w:w="680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Answer Options</w:t>
            </w:r>
          </w:p>
        </w:tc>
        <w:tc>
          <w:tcPr>
            <w:tcW w:w="144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Response Count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sz w:val="22"/>
                <w:szCs w:val="22"/>
                <w:lang w:val="en-GB"/>
              </w:rPr>
              <w:t>127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answered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127</w:t>
            </w:r>
          </w:p>
        </w:tc>
      </w:tr>
      <w:tr w:rsidR="0071126D" w:rsidRPr="00B514EB" w:rsidTr="00686D09">
        <w:trPr>
          <w:trHeight w:val="255"/>
        </w:trPr>
        <w:tc>
          <w:tcPr>
            <w:tcW w:w="680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n-GB"/>
              </w:rPr>
              <w:t>skipped question</w:t>
            </w:r>
          </w:p>
        </w:tc>
        <w:tc>
          <w:tcPr>
            <w:tcW w:w="1440" w:type="dxa"/>
            <w:noWrap/>
            <w:hideMark/>
          </w:tcPr>
          <w:p w:rsidR="0071126D" w:rsidRPr="00B514EB" w:rsidRDefault="0071126D" w:rsidP="00686D09">
            <w:pPr>
              <w:autoSpaceDE/>
              <w:autoSpaceDN/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</w:pPr>
            <w:r w:rsidRPr="00B514EB"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427</w:t>
            </w:r>
          </w:p>
        </w:tc>
      </w:tr>
    </w:tbl>
    <w:p w:rsidR="0071126D" w:rsidRPr="00B514EB" w:rsidRDefault="0071126D" w:rsidP="0071126D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71126D" w:rsidRPr="0097364E" w:rsidRDefault="0071126D" w:rsidP="0071126D">
      <w:pPr>
        <w:pStyle w:val="PlainText"/>
        <w:spacing w:line="360" w:lineRule="auto"/>
        <w:rPr>
          <w:rFonts w:ascii="Arial" w:hAnsi="Arial"/>
          <w:color w:val="000000"/>
        </w:rPr>
      </w:pPr>
    </w:p>
    <w:p w:rsidR="0071126D" w:rsidRDefault="0071126D" w:rsidP="0071126D">
      <w:pPr>
        <w:adjustRightInd w:val="0"/>
        <w:spacing w:line="300" w:lineRule="exact"/>
        <w:ind w:left="144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BB469A" w:rsidRDefault="00BB469A">
      <w:bookmarkStart w:id="0" w:name="_GoBack"/>
      <w:bookmarkEnd w:id="0"/>
    </w:p>
    <w:sectPr w:rsidR="00BB469A" w:rsidSect="00B514EB">
      <w:pgSz w:w="16840" w:h="11920" w:orient="landscape"/>
      <w:pgMar w:top="993" w:right="993" w:bottom="851" w:left="993" w:header="720" w:footer="720" w:gutter="0"/>
      <w:cols w:num="2" w:space="720" w:equalWidth="0">
        <w:col w:w="14009" w:space="300"/>
        <w:col w:w="1031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D"/>
    <w:rsid w:val="002F28D4"/>
    <w:rsid w:val="003F6C28"/>
    <w:rsid w:val="004D355C"/>
    <w:rsid w:val="004E064C"/>
    <w:rsid w:val="004E5821"/>
    <w:rsid w:val="00524032"/>
    <w:rsid w:val="005A795B"/>
    <w:rsid w:val="005D190C"/>
    <w:rsid w:val="0071126D"/>
    <w:rsid w:val="0076744C"/>
    <w:rsid w:val="008B201E"/>
    <w:rsid w:val="00BB469A"/>
    <w:rsid w:val="00DE0A95"/>
    <w:rsid w:val="00E27AFE"/>
    <w:rsid w:val="00F33FDC"/>
    <w:rsid w:val="00F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63E4-D278-46AB-8B27-C86406D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6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2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6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table" w:styleId="TableGrid">
    <w:name w:val="Table Grid"/>
    <w:basedOn w:val="TableNormal"/>
    <w:uiPriority w:val="99"/>
    <w:rsid w:val="007112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1126D"/>
    <w:pPr>
      <w:autoSpaceDE/>
      <w:autoSpaceDN/>
    </w:pPr>
    <w:rPr>
      <w:rFonts w:ascii="Calibri" w:hAnsi="Calibri" w:cs="Times New Roman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71126D"/>
    <w:rPr>
      <w:rFonts w:ascii="Calibri" w:eastAsia="Times New Roman" w:hAnsi="Calibri" w:cs="Times New Roman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711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McNarry</dc:creator>
  <cp:keywords/>
  <dc:description/>
  <cp:lastModifiedBy>Alistair McNarry</cp:lastModifiedBy>
  <cp:revision>1</cp:revision>
  <dcterms:created xsi:type="dcterms:W3CDTF">2014-12-07T20:53:00Z</dcterms:created>
  <dcterms:modified xsi:type="dcterms:W3CDTF">2014-12-07T20:55:00Z</dcterms:modified>
</cp:coreProperties>
</file>