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07" w:rsidRDefault="00E96BC2" w:rsidP="004A1AFF">
      <w:pPr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Supporting Information S1</w:t>
      </w:r>
    </w:p>
    <w:p w:rsidR="00D71A7B" w:rsidRPr="00310EBE" w:rsidRDefault="00D71A7B" w:rsidP="004A1AFF">
      <w:pPr>
        <w:rPr>
          <w:rFonts w:ascii="Times New Roman" w:hAnsi="Times New Roman" w:cs="Times New Roman"/>
          <w:sz w:val="24"/>
        </w:rPr>
      </w:pPr>
    </w:p>
    <w:p w:rsidR="00E96BC2" w:rsidRDefault="00501C9C" w:rsidP="00D71A7B">
      <w:pPr>
        <w:ind w:firstLine="420"/>
        <w:jc w:val="center"/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Detailed descriptions</w:t>
      </w:r>
      <w:r w:rsidR="00D71A7B">
        <w:rPr>
          <w:rFonts w:ascii="Times New Roman" w:hAnsi="Times New Roman" w:cs="Times New Roman"/>
          <w:sz w:val="24"/>
        </w:rPr>
        <w:t xml:space="preserve"> for the optimal feature subset</w:t>
      </w:r>
    </w:p>
    <w:p w:rsidR="00D71A7B" w:rsidRPr="00310EBE" w:rsidRDefault="00D71A7B" w:rsidP="00AA2160">
      <w:pPr>
        <w:ind w:firstLine="420"/>
        <w:jc w:val="left"/>
        <w:rPr>
          <w:rFonts w:ascii="Times New Roman" w:hAnsi="Times New Roman" w:cs="Times New Roman"/>
          <w:sz w:val="24"/>
        </w:rPr>
      </w:pPr>
    </w:p>
    <w:p w:rsidR="00770B16" w:rsidRDefault="004A1AFF" w:rsidP="00D71A7B">
      <w:pPr>
        <w:ind w:firstLine="420"/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Among the 65 best features</w:t>
      </w:r>
      <w:r w:rsidR="00770B16">
        <w:rPr>
          <w:rFonts w:ascii="Times New Roman" w:hAnsi="Times New Roman" w:cs="Times New Roman"/>
          <w:sz w:val="24"/>
        </w:rPr>
        <w:t>:</w:t>
      </w:r>
    </w:p>
    <w:p w:rsidR="00770B16" w:rsidRDefault="004A1AFF" w:rsidP="00D71A7B">
      <w:pPr>
        <w:ind w:firstLine="420"/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49 pertain</w:t>
      </w:r>
      <w:r w:rsidR="00770B16">
        <w:rPr>
          <w:rFonts w:ascii="Times New Roman" w:hAnsi="Times New Roman" w:cs="Times New Roman"/>
          <w:sz w:val="24"/>
        </w:rPr>
        <w:t>ed</w:t>
      </w:r>
      <w:r w:rsidRPr="00310EBE">
        <w:rPr>
          <w:rFonts w:ascii="Times New Roman" w:hAnsi="Times New Roman" w:cs="Times New Roman"/>
          <w:sz w:val="24"/>
        </w:rPr>
        <w:t xml:space="preserve"> to the evolutionary conservation</w:t>
      </w:r>
      <w:r w:rsidR="009C72CD">
        <w:rPr>
          <w:rFonts w:ascii="Times New Roman" w:hAnsi="Times New Roman" w:cs="Times New Roman"/>
          <w:sz w:val="24"/>
        </w:rPr>
        <w:t xml:space="preserve"> </w:t>
      </w:r>
      <w:r w:rsidRPr="00310EBE">
        <w:rPr>
          <w:rFonts w:ascii="Times New Roman" w:hAnsi="Times New Roman" w:cs="Times New Roman"/>
          <w:sz w:val="24"/>
        </w:rPr>
        <w:t>(</w:t>
      </w:r>
      <w:r w:rsidRPr="009C72CD">
        <w:rPr>
          <w:rFonts w:ascii="Times New Roman" w:hAnsi="Times New Roman" w:cs="Times New Roman"/>
          <w:color w:val="FF0000"/>
          <w:sz w:val="24"/>
        </w:rPr>
        <w:t>shown in red</w:t>
      </w:r>
      <w:r w:rsidR="00770B16">
        <w:rPr>
          <w:rFonts w:ascii="Times New Roman" w:hAnsi="Times New Roman" w:cs="Times New Roman"/>
          <w:sz w:val="24"/>
        </w:rPr>
        <w:t>)</w:t>
      </w:r>
    </w:p>
    <w:p w:rsidR="00770B16" w:rsidRDefault="004A1AFF" w:rsidP="00D71A7B">
      <w:pPr>
        <w:ind w:firstLine="420"/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3 to the secondary structure</w:t>
      </w:r>
      <w:r w:rsidR="009C72CD">
        <w:rPr>
          <w:rFonts w:ascii="Times New Roman" w:hAnsi="Times New Roman" w:cs="Times New Roman"/>
          <w:sz w:val="24"/>
        </w:rPr>
        <w:t xml:space="preserve"> </w:t>
      </w:r>
      <w:r w:rsidRPr="00310EBE">
        <w:rPr>
          <w:rFonts w:ascii="Times New Roman" w:hAnsi="Times New Roman" w:cs="Times New Roman"/>
          <w:sz w:val="24"/>
        </w:rPr>
        <w:t>(</w:t>
      </w:r>
      <w:r w:rsidRPr="009C72CD">
        <w:rPr>
          <w:rFonts w:ascii="Times New Roman" w:hAnsi="Times New Roman" w:cs="Times New Roman"/>
          <w:color w:val="0000FF"/>
          <w:sz w:val="24"/>
        </w:rPr>
        <w:t>shown in blue</w:t>
      </w:r>
      <w:r w:rsidR="00770B16">
        <w:rPr>
          <w:rFonts w:ascii="Times New Roman" w:hAnsi="Times New Roman" w:cs="Times New Roman"/>
          <w:sz w:val="24"/>
        </w:rPr>
        <w:t>)</w:t>
      </w:r>
    </w:p>
    <w:p w:rsidR="00770B16" w:rsidRDefault="004A1AFF" w:rsidP="00D71A7B">
      <w:pPr>
        <w:ind w:firstLine="420"/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2 to the native disorder (</w:t>
      </w:r>
      <w:r w:rsidRPr="009C72CD">
        <w:rPr>
          <w:rFonts w:ascii="Times New Roman" w:hAnsi="Times New Roman" w:cs="Times New Roman"/>
          <w:color w:val="00B050"/>
          <w:sz w:val="24"/>
        </w:rPr>
        <w:t>shown in green</w:t>
      </w:r>
      <w:r w:rsidR="00770B16">
        <w:rPr>
          <w:rFonts w:ascii="Times New Roman" w:hAnsi="Times New Roman" w:cs="Times New Roman"/>
          <w:sz w:val="24"/>
        </w:rPr>
        <w:t>)</w:t>
      </w:r>
    </w:p>
    <w:p w:rsidR="00FA7C77" w:rsidRPr="00310EBE" w:rsidRDefault="004A1AFF" w:rsidP="00D71A7B">
      <w:pPr>
        <w:ind w:firstLine="420"/>
        <w:rPr>
          <w:rFonts w:ascii="Times New Roman" w:hAnsi="Times New Roman" w:cs="Times New Roman"/>
          <w:sz w:val="24"/>
        </w:rPr>
      </w:pPr>
      <w:r w:rsidRPr="00310EBE">
        <w:rPr>
          <w:rFonts w:ascii="Times New Roman" w:hAnsi="Times New Roman" w:cs="Times New Roman"/>
          <w:sz w:val="24"/>
        </w:rPr>
        <w:t>11 to the physicochemical properties (</w:t>
      </w:r>
      <w:r w:rsidRPr="009C72CD">
        <w:rPr>
          <w:rFonts w:ascii="Times New Roman" w:hAnsi="Times New Roman" w:cs="Times New Roman"/>
          <w:sz w:val="24"/>
        </w:rPr>
        <w:t>shown in black</w:t>
      </w:r>
      <w:r w:rsidR="00770B16">
        <w:rPr>
          <w:rFonts w:ascii="Times New Roman" w:hAnsi="Times New Roman" w:cs="Times New Roman"/>
          <w:sz w:val="24"/>
        </w:rPr>
        <w:t>)</w:t>
      </w:r>
    </w:p>
    <w:p w:rsidR="004A1AFF" w:rsidRPr="009C72CD" w:rsidRDefault="004A1AFF" w:rsidP="004A1AF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80"/>
        <w:gridCol w:w="6042"/>
      </w:tblGrid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E/I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M/L</w:t>
            </w:r>
          </w:p>
        </w:tc>
      </w:tr>
      <w:tr w:rsidR="00271B6A" w:rsidRPr="00271B6A" w:rsidTr="00DB2607">
        <w:trPr>
          <w:trHeight w:val="30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hydrophilicity</w:t>
            </w:r>
            <w:proofErr w:type="spellEnd"/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(+1)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polarity(0)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C/V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F/R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P/F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flexibility(-3)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M/D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L/Q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E/F</w:t>
            </w:r>
          </w:p>
        </w:tc>
      </w:tr>
      <w:tr w:rsidR="00271B6A" w:rsidRPr="00271B6A" w:rsidTr="00DB2607">
        <w:trPr>
          <w:trHeight w:val="30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hydrophilicity</w:t>
            </w:r>
            <w:proofErr w:type="spellEnd"/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(-2)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S/D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G/L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G/T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D/P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accessibility(-2)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A/H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A/F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D/W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S/W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V/M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L/I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L/K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L/S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G/V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T/G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exposed surface(+3)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P/P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P/Q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</w:pPr>
            <w:proofErr w:type="spellStart"/>
            <w:r w:rsidRPr="00271B6A"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  <w:t>Com_per</w:t>
            </w:r>
            <w:proofErr w:type="spellEnd"/>
            <w:r w:rsidRPr="00271B6A"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  <w:t>(H)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L/C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E/P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L/P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L/E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P/W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accessibility(+1)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</w:pPr>
            <w:proofErr w:type="spellStart"/>
            <w:r w:rsidRPr="00271B6A"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  <w:t>T_num</w:t>
            </w:r>
            <w:proofErr w:type="spellEnd"/>
            <w:r w:rsidRPr="00271B6A"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  <w:t>(C)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G/Q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B05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B050"/>
                <w:kern w:val="0"/>
                <w:sz w:val="22"/>
              </w:rPr>
              <w:t>disorder(-2)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I/G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Y/Q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E/A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R/T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D/L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polarity(+1)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V/H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H/G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N/F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G/G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Y/Y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flexibility(0)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W/G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B05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B050"/>
                <w:kern w:val="0"/>
                <w:sz w:val="22"/>
              </w:rPr>
              <w:t>disorder(+3)</w:t>
            </w:r>
          </w:p>
        </w:tc>
      </w:tr>
      <w:tr w:rsidR="00271B6A" w:rsidRPr="00271B6A" w:rsidTr="00DB2607">
        <w:trPr>
          <w:trHeight w:val="30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hydrophilicity</w:t>
            </w:r>
            <w:proofErr w:type="spellEnd"/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(0)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Y/G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Y/D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G/F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A/W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polarity(+4)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Q/P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K/T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</w:pPr>
            <w:proofErr w:type="spellStart"/>
            <w:r w:rsidRPr="00271B6A"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  <w:t>T_num</w:t>
            </w:r>
            <w:proofErr w:type="spellEnd"/>
            <w:r w:rsidRPr="00271B6A">
              <w:rPr>
                <w:rFonts w:ascii="Times New Roman" w:eastAsia="宋体" w:hAnsi="Times New Roman" w:cs="Times New Roman"/>
                <w:b/>
                <w:bCs/>
                <w:color w:val="0033CC"/>
                <w:kern w:val="0"/>
                <w:sz w:val="22"/>
              </w:rPr>
              <w:t>(H)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H/D</w:t>
            </w:r>
          </w:p>
        </w:tc>
      </w:tr>
      <w:tr w:rsidR="00271B6A" w:rsidRPr="00271B6A" w:rsidTr="00DB2607">
        <w:trPr>
          <w:trHeight w:val="280"/>
          <w:jc w:val="center"/>
        </w:trPr>
        <w:tc>
          <w:tcPr>
            <w:tcW w:w="1455" w:type="pct"/>
            <w:noWrap/>
            <w:hideMark/>
          </w:tcPr>
          <w:p w:rsidR="00271B6A" w:rsidRPr="00271B6A" w:rsidRDefault="00271B6A" w:rsidP="00271B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45" w:type="pct"/>
            <w:noWrap/>
            <w:hideMark/>
          </w:tcPr>
          <w:p w:rsidR="00271B6A" w:rsidRPr="00271B6A" w:rsidRDefault="00271B6A" w:rsidP="00271B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271B6A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  <w:t>E/C</w:t>
            </w:r>
          </w:p>
        </w:tc>
      </w:tr>
    </w:tbl>
    <w:p w:rsidR="004A1AFF" w:rsidRPr="004A1AFF" w:rsidRDefault="004A1AFF" w:rsidP="004A1AFF">
      <w:pPr>
        <w:rPr>
          <w:rFonts w:ascii="Times New Roman" w:hAnsi="Times New Roman" w:cs="Times New Roman"/>
        </w:rPr>
      </w:pPr>
    </w:p>
    <w:sectPr w:rsidR="004A1AFF" w:rsidRPr="004A1A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B5" w:rsidRDefault="00420FB5" w:rsidP="004A1AFF">
      <w:r>
        <w:separator/>
      </w:r>
    </w:p>
  </w:endnote>
  <w:endnote w:type="continuationSeparator" w:id="0">
    <w:p w:rsidR="00420FB5" w:rsidRDefault="00420FB5" w:rsidP="004A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150342"/>
      <w:docPartObj>
        <w:docPartGallery w:val="Page Numbers (Bottom of Page)"/>
        <w:docPartUnique/>
      </w:docPartObj>
    </w:sdtPr>
    <w:sdtEndPr/>
    <w:sdtContent>
      <w:p w:rsidR="006326D6" w:rsidRDefault="006326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A0" w:rsidRPr="00CF1BA0">
          <w:rPr>
            <w:noProof/>
            <w:lang w:val="zh-CN"/>
          </w:rPr>
          <w:t>1</w:t>
        </w:r>
        <w:r>
          <w:fldChar w:fldCharType="end"/>
        </w:r>
      </w:p>
    </w:sdtContent>
  </w:sdt>
  <w:p w:rsidR="006326D6" w:rsidRDefault="00632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B5" w:rsidRDefault="00420FB5" w:rsidP="004A1AFF">
      <w:r>
        <w:separator/>
      </w:r>
    </w:p>
  </w:footnote>
  <w:footnote w:type="continuationSeparator" w:id="0">
    <w:p w:rsidR="00420FB5" w:rsidRDefault="00420FB5" w:rsidP="004A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3"/>
    <w:rsid w:val="00271B6A"/>
    <w:rsid w:val="00310EBE"/>
    <w:rsid w:val="00420FB5"/>
    <w:rsid w:val="004A1AFF"/>
    <w:rsid w:val="00501C9C"/>
    <w:rsid w:val="006326D6"/>
    <w:rsid w:val="00691013"/>
    <w:rsid w:val="00770B16"/>
    <w:rsid w:val="00901CE7"/>
    <w:rsid w:val="009C72CD"/>
    <w:rsid w:val="00AA2160"/>
    <w:rsid w:val="00CF1BA0"/>
    <w:rsid w:val="00D71A7B"/>
    <w:rsid w:val="00DB2607"/>
    <w:rsid w:val="00DF5197"/>
    <w:rsid w:val="00E96BC2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AFF"/>
    <w:rPr>
      <w:sz w:val="18"/>
      <w:szCs w:val="18"/>
    </w:rPr>
  </w:style>
  <w:style w:type="table" w:styleId="a5">
    <w:name w:val="Table Grid"/>
    <w:basedOn w:val="a1"/>
    <w:uiPriority w:val="59"/>
    <w:rsid w:val="0027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AFF"/>
    <w:rPr>
      <w:sz w:val="18"/>
      <w:szCs w:val="18"/>
    </w:rPr>
  </w:style>
  <w:style w:type="table" w:styleId="a5">
    <w:name w:val="Table Grid"/>
    <w:basedOn w:val="a1"/>
    <w:uiPriority w:val="59"/>
    <w:rsid w:val="0027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2016-01-24T02:59:00Z</dcterms:created>
  <dcterms:modified xsi:type="dcterms:W3CDTF">2016-01-26T14:48:00Z</dcterms:modified>
</cp:coreProperties>
</file>