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F1C03" w:rsidRDefault="006F1C03">
      <w:pPr>
        <w:widowControl/>
        <w:jc w:val="left"/>
      </w:pPr>
    </w:p>
    <w:p w:rsidR="006F1C03" w:rsidRPr="00203CEC" w:rsidRDefault="006F1C03" w:rsidP="006F1C0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CE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>Supplemental Methods</w:t>
      </w:r>
    </w:p>
    <w:p w:rsidR="006F1C03" w:rsidRPr="00203CEC" w:rsidRDefault="006F1C03" w:rsidP="006F1C03">
      <w:pPr>
        <w:tabs>
          <w:tab w:val="left" w:pos="360"/>
          <w:tab w:val="left" w:pos="2340"/>
          <w:tab w:val="left" w:pos="7740"/>
        </w:tabs>
        <w:spacing w:line="480" w:lineRule="auto"/>
        <w:rPr>
          <w:rFonts w:ascii="Times New Roman" w:hAnsi="Times New Roman"/>
          <w:bCs/>
          <w:sz w:val="24"/>
        </w:rPr>
      </w:pPr>
      <w:proofErr w:type="gramStart"/>
      <w:r w:rsidRPr="00203CEC">
        <w:rPr>
          <w:rFonts w:ascii="Times New Roman" w:hAnsi="Times New Roman"/>
          <w:b/>
          <w:color w:val="000000" w:themeColor="text1"/>
        </w:rPr>
        <w:t xml:space="preserve">Gene expression of </w:t>
      </w:r>
      <w:r w:rsidRPr="00203CEC">
        <w:rPr>
          <w:rFonts w:ascii="Times New Roman" w:hAnsi="Times New Roman"/>
          <w:b/>
          <w:i/>
          <w:color w:val="000000" w:themeColor="text1"/>
        </w:rPr>
        <w:t>lasR</w:t>
      </w:r>
      <w:r w:rsidRPr="00203CEC">
        <w:rPr>
          <w:rFonts w:ascii="Times New Roman" w:hAnsi="Times New Roman"/>
          <w:b/>
          <w:color w:val="000000" w:themeColor="text1"/>
        </w:rPr>
        <w:t xml:space="preserve"> genes.</w:t>
      </w:r>
      <w:proofErr w:type="gramEnd"/>
      <w:r w:rsidRPr="00203CEC">
        <w:rPr>
          <w:rFonts w:ascii="Times New Roman" w:hAnsi="Times New Roman"/>
          <w:b/>
          <w:color w:val="000000" w:themeColor="text1"/>
        </w:rPr>
        <w:t xml:space="preserve"> </w:t>
      </w:r>
      <w:r w:rsidRPr="00203CEC">
        <w:rPr>
          <w:rFonts w:ascii="Times New Roman" w:hAnsi="Times New Roman" w:cs="Times New Roman"/>
          <w:sz w:val="24"/>
          <w:szCs w:val="24"/>
        </w:rPr>
        <w:t xml:space="preserve">PAO1 and TUH54 were grown were incubated in the presence or absence of 25% royal jelly in LB medium.  After 16-h incubation, total RNA was isolated using an RNeasy Mini kit (QIAGEN, Valencia, CA, USA).  Transcriptor First Strand cDNA Synthesis kit (Roche Diagnosis, Mannheim, Germany) was used for reverse transcription.  </w:t>
      </w:r>
      <w:proofErr w:type="gramStart"/>
      <w:r w:rsidRPr="00203CEC">
        <w:rPr>
          <w:rFonts w:ascii="Times New Roman" w:hAnsi="Times New Roman" w:cs="Times New Roman"/>
          <w:sz w:val="24"/>
          <w:szCs w:val="24"/>
        </w:rPr>
        <w:t>qRT</w:t>
      </w:r>
      <w:proofErr w:type="gramEnd"/>
      <w:r w:rsidRPr="00203CEC">
        <w:rPr>
          <w:rFonts w:ascii="Times New Roman" w:hAnsi="Times New Roman" w:cs="Times New Roman"/>
          <w:sz w:val="24"/>
          <w:szCs w:val="24"/>
        </w:rPr>
        <w:t>-PCR was performed using StepOnePlus</w:t>
      </w:r>
      <w:r w:rsidRPr="00203CEC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203CEC">
        <w:rPr>
          <w:rFonts w:ascii="Times New Roman" w:hAnsi="Times New Roman" w:cs="Times New Roman"/>
          <w:sz w:val="24"/>
          <w:szCs w:val="24"/>
        </w:rPr>
        <w:t xml:space="preserve"> Real Time PCR System with Fast SYBR</w:t>
      </w:r>
      <w:r w:rsidRPr="00203CE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03CEC">
        <w:rPr>
          <w:rFonts w:ascii="Times New Roman" w:hAnsi="Times New Roman" w:cs="Times New Roman"/>
          <w:sz w:val="24"/>
          <w:szCs w:val="24"/>
        </w:rPr>
        <w:t xml:space="preserve"> Green Master Mix (Thermo Fisher Scientific, MA, USA).  </w:t>
      </w:r>
      <w:r w:rsidRPr="00203CEC">
        <w:rPr>
          <w:rFonts w:ascii="Times New Roman" w:hAnsi="Times New Roman"/>
          <w:sz w:val="24"/>
        </w:rPr>
        <w:t xml:space="preserve">The expression level of </w:t>
      </w:r>
      <w:r w:rsidRPr="00203CEC">
        <w:rPr>
          <w:rFonts w:ascii="Times New Roman" w:hAnsi="Times New Roman"/>
          <w:i/>
          <w:sz w:val="24"/>
        </w:rPr>
        <w:t>lasR</w:t>
      </w:r>
      <w:r w:rsidRPr="00203CEC">
        <w:rPr>
          <w:rFonts w:ascii="Times New Roman" w:hAnsi="Times New Roman"/>
          <w:sz w:val="24"/>
        </w:rPr>
        <w:t xml:space="preserve"> gene was normalized to the expression of </w:t>
      </w:r>
      <w:r w:rsidRPr="00203CEC">
        <w:rPr>
          <w:rFonts w:ascii="Times New Roman" w:hAnsi="Times New Roman"/>
          <w:i/>
          <w:sz w:val="24"/>
        </w:rPr>
        <w:t>rpsL</w:t>
      </w:r>
      <w:r w:rsidRPr="00203CEC">
        <w:rPr>
          <w:rFonts w:ascii="Times New Roman" w:hAnsi="Times New Roman"/>
          <w:sz w:val="24"/>
        </w:rPr>
        <w:t xml:space="preserve"> whose expression remained constant throughout the experiment. The </w:t>
      </w:r>
      <w:r w:rsidRPr="00203CEC">
        <w:rPr>
          <w:rFonts w:ascii="Times New Roman" w:hAnsi="Times New Roman"/>
          <w:kern w:val="0"/>
          <w:sz w:val="24"/>
        </w:rPr>
        <w:t>threshold cycle values and data analyses were performed by StepOne™ Software v2.2 (</w:t>
      </w:r>
      <w:r w:rsidRPr="00203CEC">
        <w:rPr>
          <w:rFonts w:ascii="Times New Roman" w:hAnsi="Times New Roman" w:cs="Times New Roman"/>
          <w:sz w:val="24"/>
          <w:szCs w:val="24"/>
        </w:rPr>
        <w:t>Thermo Fisher Scientific</w:t>
      </w:r>
      <w:r w:rsidRPr="00203CEC">
        <w:rPr>
          <w:rFonts w:ascii="Times New Roman" w:hAnsi="Times New Roman"/>
          <w:kern w:val="0"/>
          <w:sz w:val="24"/>
        </w:rPr>
        <w:t>). The results were expressed as fold-change values relative to the control samples.</w:t>
      </w:r>
      <w:r w:rsidRPr="00203CEC">
        <w:rPr>
          <w:rFonts w:ascii="Times New Roman" w:hAnsi="Times New Roman"/>
          <w:bCs/>
          <w:sz w:val="24"/>
        </w:rPr>
        <w:t xml:space="preserve"> The sequences for qRT-PCR were as follows</w:t>
      </w:r>
      <w:proofErr w:type="gramStart"/>
      <w:r w:rsidRPr="00203CEC">
        <w:rPr>
          <w:rFonts w:ascii="Times New Roman" w:hAnsi="Times New Roman"/>
          <w:bCs/>
          <w:sz w:val="24"/>
        </w:rPr>
        <w:t>;</w:t>
      </w:r>
      <w:proofErr w:type="gramEnd"/>
      <w:r w:rsidRPr="00203CEC">
        <w:rPr>
          <w:rFonts w:ascii="Times New Roman" w:hAnsi="Times New Roman"/>
          <w:bCs/>
          <w:sz w:val="24"/>
        </w:rPr>
        <w:t xml:space="preserve"> </w:t>
      </w:r>
    </w:p>
    <w:p w:rsidR="006F1C03" w:rsidRPr="00203CEC" w:rsidRDefault="006F1C03" w:rsidP="006F1C03">
      <w:pPr>
        <w:tabs>
          <w:tab w:val="left" w:pos="360"/>
          <w:tab w:val="left" w:pos="2340"/>
          <w:tab w:val="left" w:pos="7740"/>
        </w:tabs>
        <w:spacing w:line="480" w:lineRule="auto"/>
        <w:rPr>
          <w:rFonts w:ascii="Times New Roman" w:hAnsi="Times New Roman"/>
          <w:sz w:val="24"/>
        </w:rPr>
      </w:pPr>
      <w:proofErr w:type="gramStart"/>
      <w:r w:rsidRPr="00203CEC">
        <w:rPr>
          <w:rFonts w:ascii="Times New Roman" w:hAnsi="Times New Roman"/>
          <w:bCs/>
          <w:sz w:val="24"/>
        </w:rPr>
        <w:t>lasR</w:t>
      </w:r>
      <w:proofErr w:type="gramEnd"/>
      <w:r w:rsidRPr="00203CEC">
        <w:rPr>
          <w:rFonts w:ascii="Times New Roman" w:hAnsi="Times New Roman"/>
          <w:bCs/>
          <w:sz w:val="24"/>
        </w:rPr>
        <w:t xml:space="preserve">-F: </w:t>
      </w:r>
      <w:r w:rsidRPr="00203CEC">
        <w:rPr>
          <w:rFonts w:ascii="Times New Roman" w:eastAsia="ＭＳ Ｐゴシック" w:hAnsi="Times New Roman"/>
          <w:kern w:val="0"/>
          <w:sz w:val="24"/>
        </w:rPr>
        <w:t xml:space="preserve">TTTCTGGGAACCGTCCATCT, lasR-R: GCCGAGGCTTCCTCGAA, rpsL-F: </w:t>
      </w:r>
      <w:r w:rsidRPr="00203CEC">
        <w:rPr>
          <w:rFonts w:ascii="Times New Roman" w:hAnsi="Times New Roman"/>
          <w:bCs/>
          <w:sz w:val="24"/>
        </w:rPr>
        <w:t>GCAACTATCAACCAGCTGGTG, rpsL-R: GCTGTGCTCTTGCAGGTTGTG.</w:t>
      </w:r>
      <w:r w:rsidRPr="00203CEC">
        <w:rPr>
          <w:rFonts w:ascii="Times New Roman" w:hAnsi="Times New Roman"/>
          <w:sz w:val="24"/>
        </w:rPr>
        <w:tab/>
      </w:r>
    </w:p>
    <w:p w:rsidR="006F1C03" w:rsidRPr="006F1C03" w:rsidRDefault="006F1C03">
      <w:pPr>
        <w:widowControl/>
        <w:jc w:val="left"/>
      </w:pPr>
    </w:p>
    <w:p w:rsidR="006F1C03" w:rsidRDefault="006F1C03">
      <w:pPr>
        <w:widowControl/>
        <w:jc w:val="left"/>
      </w:pPr>
      <w:r w:rsidRPr="006F1C03">
        <w:br w:type="page"/>
      </w:r>
    </w:p>
    <w:p w:rsidR="001776AB" w:rsidRDefault="00585EDF">
      <w:pPr>
        <w:widowControl/>
        <w:jc w:val="left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705" o:spid="_x0000_s1346" type="#_x0000_t202" style="position:absolute;margin-left:279.4pt;margin-top:20.25pt;width:236.6pt;height:25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" filled="f" stroked="f">
            <v:path arrowok="t"/>
            <v:textbox style="mso-fit-shape-to-text:t">
              <w:txbxContent>
                <w:p w:rsidR="005B01FC" w:rsidRDefault="005B01FC" w:rsidP="007E33D0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Supplemental Figure. Heni S. et al.</w:t>
                  </w:r>
                </w:p>
              </w:txbxContent>
            </v:textbox>
          </v:shape>
        </w:pict>
      </w:r>
      <w:r w:rsidR="007E33D0">
        <w:rPr>
          <w:noProof/>
        </w:rPr>
        <w:drawing>
          <wp:anchor distT="0" distB="0" distL="114300" distR="114300" simplePos="0" relativeHeight="251493376" behindDoc="0" locked="0" layoutInCell="1" allowOverlap="1">
            <wp:simplePos x="0" y="0"/>
            <wp:positionH relativeFrom="column">
              <wp:posOffset>966699</wp:posOffset>
            </wp:positionH>
            <wp:positionV relativeFrom="paragraph">
              <wp:posOffset>805691</wp:posOffset>
            </wp:positionV>
            <wp:extent cx="4590804" cy="6225461"/>
            <wp:effectExtent l="0" t="0" r="0" b="0"/>
            <wp:wrapNone/>
            <wp:docPr id="706" name="グラフ 7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</w:rPr>
        <w:pict>
          <v:shape id="テキスト ボックス 715" o:spid="_x0000_s1347" type="#_x0000_t202" style="position:absolute;margin-left:-125.6pt;margin-top:306.2pt;width:354.5pt;height:43.25pt;rotation:-90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" filled="f" stroked="f">
            <v:textbox style="layout-flow:vertical;mso-layout-flow-alt:bottom-to-top;mso-fit-shape-to-text:t">
              <w:txbxContent>
                <w:p w:rsidR="005B01FC" w:rsidRDefault="005B01FC" w:rsidP="007E33D0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Arial" w:eastAsiaTheme="minorEastAsia" w:hAnsi="Arial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Relative 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  <w:t>lasR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 transcription / Control</w:t>
                  </w:r>
                </w:p>
              </w:txbxContent>
            </v:textbox>
          </v:shape>
        </w:pict>
      </w:r>
    </w:p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Default="001776AB" w:rsidP="001776AB">
      <w:pPr>
        <w:tabs>
          <w:tab w:val="left" w:pos="2467"/>
          <w:tab w:val="left" w:pos="2520"/>
          <w:tab w:val="left" w:pos="5703"/>
        </w:tabs>
      </w:pPr>
      <w:r>
        <w:tab/>
      </w:r>
      <w:proofErr w:type="gramStart"/>
      <w:r w:rsidRPr="001776AB">
        <w:rPr>
          <w:rFonts w:asciiTheme="majorHAnsi" w:hAnsiTheme="majorHAnsi"/>
          <w:sz w:val="28"/>
        </w:rPr>
        <w:t>control</w:t>
      </w:r>
      <w:proofErr w:type="gramEnd"/>
      <w:r>
        <w:t xml:space="preserve">  </w:t>
      </w:r>
      <w:r>
        <w:tab/>
      </w:r>
      <w:r w:rsidRPr="001776AB">
        <w:rPr>
          <w:rFonts w:asciiTheme="majorHAnsi" w:hAnsiTheme="majorHAnsi"/>
          <w:sz w:val="28"/>
        </w:rPr>
        <w:t>control</w:t>
      </w:r>
    </w:p>
    <w:p w:rsidR="001776AB" w:rsidRPr="001776AB" w:rsidRDefault="001776AB" w:rsidP="001776AB">
      <w:pPr>
        <w:tabs>
          <w:tab w:val="left" w:pos="2467"/>
          <w:tab w:val="left" w:pos="2520"/>
          <w:tab w:val="left" w:pos="4200"/>
          <w:tab w:val="left" w:pos="5040"/>
          <w:tab w:val="left" w:pos="6858"/>
        </w:tabs>
      </w:pPr>
      <w:r>
        <w:t xml:space="preserve">                       </w:t>
      </w:r>
      <w:r>
        <w:tab/>
      </w:r>
      <w:r>
        <w:tab/>
        <w:t xml:space="preserve">          </w:t>
      </w:r>
      <w:r w:rsidRPr="001776AB">
        <w:rPr>
          <w:rFonts w:asciiTheme="majorHAnsi" w:hAnsiTheme="majorHAnsi"/>
          <w:sz w:val="28"/>
        </w:rPr>
        <w:t>25% Royal Jelly</w:t>
      </w:r>
      <w:r>
        <w:rPr>
          <w:rFonts w:asciiTheme="majorHAnsi" w:hAnsiTheme="majorHAnsi"/>
          <w:sz w:val="28"/>
        </w:rPr>
        <w:tab/>
      </w:r>
      <w:r w:rsidRPr="001776AB">
        <w:rPr>
          <w:rFonts w:asciiTheme="majorHAnsi" w:hAnsiTheme="majorHAnsi"/>
          <w:sz w:val="28"/>
        </w:rPr>
        <w:t>25% Royal Jelly</w:t>
      </w:r>
    </w:p>
    <w:p w:rsidR="001776AB" w:rsidRPr="001776AB" w:rsidRDefault="001776AB" w:rsidP="001776AB"/>
    <w:p w:rsidR="001776AB" w:rsidRPr="001776AB" w:rsidRDefault="00585EDF" w:rsidP="001776AB">
      <w:r>
        <w:rPr>
          <w:noProof/>
        </w:rPr>
        <w:pict>
          <v:line id="直線コネクタ 711" o:spid="_x0000_s1026" style="position:absolute;left:0;text-align:left;z-index:251831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6.9pt,0" to="2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" strokecolor="black [3213]" strokeweight="2.25pt">
            <v:stroke joinstyle="miter"/>
            <o:lock v:ext="edit" shapetype="f"/>
          </v:line>
        </w:pict>
      </w:r>
      <w:r>
        <w:rPr>
          <w:noProof/>
        </w:rPr>
        <w:pict>
          <v:line id="直線コネクタ 713" o:spid="_x0000_s1348" style="position:absolute;left:0;text-align:left;z-index:2518333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9.4pt,0" to="42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" strokecolor="black [3213]" strokeweight="2.25pt">
            <v:stroke joinstyle="miter"/>
            <o:lock v:ext="edit" shapetype="f"/>
          </v:line>
        </w:pict>
      </w:r>
      <w:r>
        <w:rPr>
          <w:noProof/>
        </w:rPr>
        <w:pict>
          <v:shape id="テキスト ボックス 714" o:spid="_x0000_s1344" type="#_x0000_t202" style="position:absolute;left:0;text-align:left;margin-left:319.6pt;margin-top:1.15pt;width:84.65pt;height:43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" filled="f" stroked="f">
            <v:textbox style="mso-fit-shape-to-text:t">
              <w:txbxContent>
                <w:p w:rsidR="005B01FC" w:rsidRDefault="005B01FC" w:rsidP="007E33D0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>TUH-54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12" o:spid="_x0000_s1345" type="#_x0000_t202" style="position:absolute;left:0;text-align:left;margin-left:152.45pt;margin-top:1.1pt;width:73.3pt;height:43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3T3AIAANQ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" filled="f" stroked="f">
            <v:textbox style="mso-fit-shape-to-text:t">
              <w:txbxContent>
                <w:p w:rsidR="005B01FC" w:rsidRDefault="005B01FC" w:rsidP="007E33D0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>PAO1</w:t>
                  </w:r>
                </w:p>
              </w:txbxContent>
            </v:textbox>
          </v:shape>
        </w:pict>
      </w:r>
    </w:p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1776AB" w:rsidRPr="001776AB" w:rsidRDefault="001776AB" w:rsidP="001776AB"/>
    <w:p w:rsidR="00FB19D6" w:rsidRPr="001776AB" w:rsidRDefault="00FB19D6" w:rsidP="001776AB">
      <w:pPr>
        <w:tabs>
          <w:tab w:val="left" w:pos="3023"/>
        </w:tabs>
      </w:pPr>
    </w:p>
    <w:sectPr w:rsidR="00FB19D6" w:rsidRPr="001776AB" w:rsidSect="00FB1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27" w:rsidRDefault="00805227" w:rsidP="003B6A03">
      <w:r>
        <w:separator/>
      </w:r>
    </w:p>
  </w:endnote>
  <w:endnote w:type="continuationSeparator" w:id="0">
    <w:p w:rsidR="00805227" w:rsidRDefault="00805227" w:rsidP="003B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27" w:rsidRDefault="00805227" w:rsidP="003B6A03">
      <w:r>
        <w:separator/>
      </w:r>
    </w:p>
  </w:footnote>
  <w:footnote w:type="continuationSeparator" w:id="0">
    <w:p w:rsidR="00805227" w:rsidRDefault="00805227" w:rsidP="003B6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9D6"/>
    <w:rsid w:val="00005EE4"/>
    <w:rsid w:val="000919C4"/>
    <w:rsid w:val="000C3458"/>
    <w:rsid w:val="001776AB"/>
    <w:rsid w:val="001B39A6"/>
    <w:rsid w:val="0020561F"/>
    <w:rsid w:val="00225DE5"/>
    <w:rsid w:val="0026199C"/>
    <w:rsid w:val="003A2348"/>
    <w:rsid w:val="003B6A03"/>
    <w:rsid w:val="0043757C"/>
    <w:rsid w:val="004A4969"/>
    <w:rsid w:val="004A7EC4"/>
    <w:rsid w:val="00585EDF"/>
    <w:rsid w:val="005B01FC"/>
    <w:rsid w:val="00634954"/>
    <w:rsid w:val="006F1C03"/>
    <w:rsid w:val="007E33D0"/>
    <w:rsid w:val="00805227"/>
    <w:rsid w:val="00827ABC"/>
    <w:rsid w:val="00B63E9B"/>
    <w:rsid w:val="00C17926"/>
    <w:rsid w:val="00C22DB7"/>
    <w:rsid w:val="00C30ED0"/>
    <w:rsid w:val="00CA0E27"/>
    <w:rsid w:val="00D05D78"/>
    <w:rsid w:val="00F93B55"/>
    <w:rsid w:val="00FB19D6"/>
    <w:rsid w:val="00FF0AA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uiPriority w:val="99"/>
    <w:semiHidden/>
    <w:unhideWhenUsed/>
    <w:rsid w:val="00FB19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6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A03"/>
  </w:style>
  <w:style w:type="paragraph" w:styleId="a5">
    <w:name w:val="footer"/>
    <w:basedOn w:val="a"/>
    <w:link w:val="a6"/>
    <w:uiPriority w:val="99"/>
    <w:unhideWhenUsed/>
    <w:rsid w:val="003B6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urakamikeiji:Library:Mail%20Downloads:20170508%20PAO1-TUH54%20%20Royal%20Jel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tx1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chemeClr val="tx1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chemeClr val="tx1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tx1"/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plus>
              <c:numRef>
                <c:f>Sheet1!$B$45:$E$45</c:f>
                <c:numCache>
                  <c:formatCode>General</c:formatCode>
                  <c:ptCount val="4"/>
                  <c:pt idx="0">
                    <c:v>0.59476843850699</c:v>
                  </c:pt>
                  <c:pt idx="1">
                    <c:v>0.0344666137524604</c:v>
                  </c:pt>
                  <c:pt idx="2">
                    <c:v>0.0691408482012765</c:v>
                  </c:pt>
                  <c:pt idx="3">
                    <c:v>0.402287648441712</c:v>
                  </c:pt>
                </c:numCache>
              </c:numRef>
            </c:plus>
            <c:minus>
              <c:numRef>
                <c:f>Sheet1!$B$45:$E$45</c:f>
                <c:numCache>
                  <c:formatCode>General</c:formatCode>
                  <c:ptCount val="4"/>
                  <c:pt idx="0">
                    <c:v>0.59476843850699</c:v>
                  </c:pt>
                  <c:pt idx="1">
                    <c:v>0.0344666137524604</c:v>
                  </c:pt>
                  <c:pt idx="2">
                    <c:v>0.0691408482012765</c:v>
                  </c:pt>
                  <c:pt idx="3">
                    <c:v>0.402287648441712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Sheet1!$B$42:$E$43</c:f>
              <c:multiLvlStrCache>
                <c:ptCount val="4"/>
                <c:lvl>
                  <c:pt idx="0">
                    <c:v>RJ(-)</c:v>
                  </c:pt>
                  <c:pt idx="1">
                    <c:v>RJ(+)</c:v>
                  </c:pt>
                  <c:pt idx="2">
                    <c:v>RJ(-)</c:v>
                  </c:pt>
                  <c:pt idx="3">
                    <c:v>RJ(+)</c:v>
                  </c:pt>
                </c:lvl>
                <c:lvl>
                  <c:pt idx="0">
                    <c:v>PAO1</c:v>
                  </c:pt>
                  <c:pt idx="2">
                    <c:v>TUH54</c:v>
                  </c:pt>
                </c:lvl>
              </c:multiLvlStrCache>
            </c:multiLvlStrRef>
          </c:cat>
          <c:val>
            <c:numRef>
              <c:f>Sheet1!$B$44:$E$44</c:f>
              <c:numCache>
                <c:formatCode>General</c:formatCode>
                <c:ptCount val="4"/>
                <c:pt idx="0">
                  <c:v>1.0</c:v>
                </c:pt>
                <c:pt idx="1">
                  <c:v>0.678033176298982</c:v>
                </c:pt>
                <c:pt idx="2">
                  <c:v>1.0</c:v>
                </c:pt>
                <c:pt idx="3">
                  <c:v>1.399965524868254</c:v>
                </c:pt>
              </c:numCache>
            </c:numRef>
          </c:val>
        </c:ser>
        <c:gapWidth val="219"/>
        <c:overlap val="-27"/>
        <c:axId val="746368728"/>
        <c:axId val="120556184"/>
      </c:barChart>
      <c:catAx>
        <c:axId val="746368728"/>
        <c:scaling>
          <c:orientation val="minMax"/>
        </c:scaling>
        <c:axPos val="b"/>
        <c:numFmt formatCode="General" sourceLinked="1"/>
        <c:maj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556184"/>
        <c:crosses val="autoZero"/>
        <c:auto val="1"/>
        <c:lblAlgn val="ctr"/>
        <c:lblOffset val="100"/>
      </c:catAx>
      <c:valAx>
        <c:axId val="120556184"/>
        <c:scaling>
          <c:orientation val="minMax"/>
        </c:scaling>
        <c:axPos val="l"/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46368728"/>
        <c:crosses val="autoZero"/>
        <c:crossBetween val="between"/>
        <c:majorUnit val="1.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AF7B-669D-5643-981E-E083A74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940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村上 圭史</cp:lastModifiedBy>
  <cp:revision>5</cp:revision>
  <dcterms:created xsi:type="dcterms:W3CDTF">2017-07-13T05:44:00Z</dcterms:created>
  <dcterms:modified xsi:type="dcterms:W3CDTF">2017-07-13T11:33:00Z</dcterms:modified>
</cp:coreProperties>
</file>