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9A" w:rsidRDefault="00FF7C9A" w:rsidP="00FF7C9A">
      <w:pPr>
        <w:spacing w:after="0"/>
      </w:pPr>
    </w:p>
    <w:p w:rsidR="00FF7C9A" w:rsidRDefault="00FF7C9A" w:rsidP="00FF7C9A">
      <w:pPr>
        <w:ind w:left="-5" w:right="56"/>
      </w:pPr>
      <w:r>
        <w:rPr>
          <w:rFonts w:ascii="Times New Roman" w:eastAsia="Times New Roman" w:hAnsi="Times New Roman" w:cs="Times New Roman"/>
          <w:b/>
        </w:rPr>
        <w:t xml:space="preserve">Supplementary Figure 1. </w:t>
      </w:r>
      <w:r>
        <w:t xml:space="preserve">A retroperitoneal tumor that entered the inferior vena cava and reached the right atrium via the left renal vein. A, the retroperitoneal tumor enters the inferior vena cava to the right atrium via the left renal vein. B, right atrial tumor. C, the arrow indicates the left renal vein. </w:t>
      </w:r>
    </w:p>
    <w:p w:rsidR="00FF7C9A" w:rsidRDefault="00FF7C9A" w:rsidP="00FF7C9A">
      <w:pPr>
        <w:spacing w:after="195"/>
        <w:ind w:left="-98"/>
      </w:pPr>
      <w:r>
        <w:rPr>
          <w:noProof/>
        </w:rPr>
        <w:drawing>
          <wp:inline distT="0" distB="0" distL="0" distR="0" wp14:anchorId="466E5976" wp14:editId="126AD40B">
            <wp:extent cx="5152390" cy="3574415"/>
            <wp:effectExtent l="0" t="0" r="0" b="0"/>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4"/>
                    <a:stretch>
                      <a:fillRect/>
                    </a:stretch>
                  </pic:blipFill>
                  <pic:spPr>
                    <a:xfrm>
                      <a:off x="0" y="0"/>
                      <a:ext cx="5152390" cy="3574415"/>
                    </a:xfrm>
                    <a:prstGeom prst="rect">
                      <a:avLst/>
                    </a:prstGeom>
                  </pic:spPr>
                </pic:pic>
              </a:graphicData>
            </a:graphic>
          </wp:inline>
        </w:drawing>
      </w:r>
    </w:p>
    <w:p w:rsidR="00FF7C9A" w:rsidRDefault="00FF7C9A" w:rsidP="00FF7C9A">
      <w:pPr>
        <w:spacing w:after="324"/>
      </w:pPr>
      <w:r>
        <w:t xml:space="preserve"> </w:t>
      </w:r>
    </w:p>
    <w:p w:rsidR="00FF7C9A" w:rsidRDefault="00FF7C9A" w:rsidP="00FF7C9A">
      <w:pPr>
        <w:ind w:left="-5" w:right="56"/>
      </w:pPr>
      <w:r>
        <w:rPr>
          <w:rFonts w:ascii="Times New Roman" w:eastAsia="Times New Roman" w:hAnsi="Times New Roman" w:cs="Times New Roman"/>
          <w:b/>
        </w:rPr>
        <w:t>Supplementary Table 1</w:t>
      </w:r>
      <w:r>
        <w:t xml:space="preserve"> Changes in cardiac function before and after surgery and immunohistochemistry results of tumor in the inferior vena cava/ right atrium </w:t>
      </w:r>
    </w:p>
    <w:p w:rsidR="00FF7C9A" w:rsidRDefault="00FF7C9A" w:rsidP="00FF7C9A">
      <w:pPr>
        <w:spacing w:after="0"/>
      </w:pPr>
      <w:r>
        <w:t xml:space="preserve"> </w:t>
      </w:r>
    </w:p>
    <w:p w:rsidR="00FF7C9A" w:rsidRDefault="00FF7C9A" w:rsidP="00FF7C9A">
      <w:pPr>
        <w:spacing w:after="184"/>
        <w:ind w:left="758"/>
      </w:pPr>
      <w:r>
        <w:rPr>
          <w:rFonts w:ascii="Calibri" w:eastAsia="Calibri" w:hAnsi="Calibri" w:cs="Calibri"/>
          <w:noProof/>
        </w:rPr>
        <mc:AlternateContent>
          <mc:Choice Requires="wpg">
            <w:drawing>
              <wp:inline distT="0" distB="0" distL="0" distR="0" wp14:anchorId="72E3D326" wp14:editId="292842C1">
                <wp:extent cx="4312336" cy="6096"/>
                <wp:effectExtent l="0" t="0" r="0" b="0"/>
                <wp:docPr id="29027" name="Group 29027"/>
                <wp:cNvGraphicFramePr/>
                <a:graphic xmlns:a="http://schemas.openxmlformats.org/drawingml/2006/main">
                  <a:graphicData uri="http://schemas.microsoft.com/office/word/2010/wordprocessingGroup">
                    <wpg:wgp>
                      <wpg:cNvGrpSpPr/>
                      <wpg:grpSpPr>
                        <a:xfrm>
                          <a:off x="0" y="0"/>
                          <a:ext cx="4312336" cy="6096"/>
                          <a:chOff x="0" y="0"/>
                          <a:chExt cx="4312336" cy="6096"/>
                        </a:xfrm>
                      </wpg:grpSpPr>
                      <wps:wsp>
                        <wps:cNvPr id="30369" name="Shape 30369"/>
                        <wps:cNvSpPr/>
                        <wps:spPr>
                          <a:xfrm>
                            <a:off x="0" y="0"/>
                            <a:ext cx="446532" cy="9144"/>
                          </a:xfrm>
                          <a:custGeom>
                            <a:avLst/>
                            <a:gdLst/>
                            <a:ahLst/>
                            <a:cxnLst/>
                            <a:rect l="0" t="0" r="0" b="0"/>
                            <a:pathLst>
                              <a:path w="446532" h="9144">
                                <a:moveTo>
                                  <a:pt x="0" y="0"/>
                                </a:moveTo>
                                <a:lnTo>
                                  <a:pt x="446532" y="0"/>
                                </a:lnTo>
                                <a:lnTo>
                                  <a:pt x="446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0" name="Shape 30370"/>
                        <wps:cNvSpPr/>
                        <wps:spPr>
                          <a:xfrm>
                            <a:off x="4465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1" name="Shape 30371"/>
                        <wps:cNvSpPr/>
                        <wps:spPr>
                          <a:xfrm>
                            <a:off x="452628" y="0"/>
                            <a:ext cx="1987931" cy="9144"/>
                          </a:xfrm>
                          <a:custGeom>
                            <a:avLst/>
                            <a:gdLst/>
                            <a:ahLst/>
                            <a:cxnLst/>
                            <a:rect l="0" t="0" r="0" b="0"/>
                            <a:pathLst>
                              <a:path w="1987931" h="9144">
                                <a:moveTo>
                                  <a:pt x="0" y="0"/>
                                </a:moveTo>
                                <a:lnTo>
                                  <a:pt x="1987931" y="0"/>
                                </a:lnTo>
                                <a:lnTo>
                                  <a:pt x="1987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2" name="Shape 30372"/>
                        <wps:cNvSpPr/>
                        <wps:spPr>
                          <a:xfrm>
                            <a:off x="24405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3" name="Shape 30373"/>
                        <wps:cNvSpPr/>
                        <wps:spPr>
                          <a:xfrm>
                            <a:off x="2446655"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4" name="Shape 30374"/>
                        <wps:cNvSpPr/>
                        <wps:spPr>
                          <a:xfrm>
                            <a:off x="30516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5" name="Shape 30375"/>
                        <wps:cNvSpPr/>
                        <wps:spPr>
                          <a:xfrm>
                            <a:off x="3057779" y="0"/>
                            <a:ext cx="461772" cy="9144"/>
                          </a:xfrm>
                          <a:custGeom>
                            <a:avLst/>
                            <a:gdLst/>
                            <a:ahLst/>
                            <a:cxnLst/>
                            <a:rect l="0" t="0" r="0" b="0"/>
                            <a:pathLst>
                              <a:path w="461772" h="9144">
                                <a:moveTo>
                                  <a:pt x="0" y="0"/>
                                </a:moveTo>
                                <a:lnTo>
                                  <a:pt x="461772" y="0"/>
                                </a:lnTo>
                                <a:lnTo>
                                  <a:pt x="461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6" name="Shape 30376"/>
                        <wps:cNvSpPr/>
                        <wps:spPr>
                          <a:xfrm>
                            <a:off x="35195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7" name="Shape 30377"/>
                        <wps:cNvSpPr/>
                        <wps:spPr>
                          <a:xfrm>
                            <a:off x="3525647"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8" name="Shape 30378"/>
                        <wps:cNvSpPr/>
                        <wps:spPr>
                          <a:xfrm>
                            <a:off x="39157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79" name="Shape 30379"/>
                        <wps:cNvSpPr/>
                        <wps:spPr>
                          <a:xfrm>
                            <a:off x="3921887" y="0"/>
                            <a:ext cx="390449" cy="9144"/>
                          </a:xfrm>
                          <a:custGeom>
                            <a:avLst/>
                            <a:gdLst/>
                            <a:ahLst/>
                            <a:cxnLst/>
                            <a:rect l="0" t="0" r="0" b="0"/>
                            <a:pathLst>
                              <a:path w="390449" h="9144">
                                <a:moveTo>
                                  <a:pt x="0" y="0"/>
                                </a:moveTo>
                                <a:lnTo>
                                  <a:pt x="390449" y="0"/>
                                </a:lnTo>
                                <a:lnTo>
                                  <a:pt x="390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8B9407" id="Group 29027" o:spid="_x0000_s1026" style="width:339.55pt;height:.5pt;mso-position-horizontal-relative:char;mso-position-vertical-relative:line" coordsize="43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">
                <v:shape id="Shape 30369" o:spid="_x0000_s1027" style="position:absolute;width:4465;height:91;visibility:visible;mso-wrap-style:square;v-text-anchor:top" coordsize="4465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krMUA&#10;AADeAAAADwAAAGRycy9kb3ducmV2LnhtbESPQWsCMRSE70L/Q3gFb5q1C6Jbo0hhodRedMXzY/Pc&#10;rN28LEnU9d83hYLHYWa+YVabwXbiRj60jhXMphkI4trplhsFx6qcLECEiKyxc0wKHhRgs34ZrbDQ&#10;7s57uh1iIxKEQ4EKTIx9IWWoDVkMU9cTJ+/svMWYpG+k9nhPcNvJtyybS4stpwWDPX0Yqn8OV6tg&#10;X+125hSOp/zyde4vV1+XpfxWavw6bN9BRBriM/zf/tQK8iyfL+HvTr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KSsxQAAAN4AAAAPAAAAAAAAAAAAAAAAAJgCAABkcnMv&#10;ZG93bnJldi54bWxQSwUGAAAAAAQABAD1AAAAigMAAAAA&#10;" path="m,l446532,r,9144l,9144,,e" fillcolor="black" stroked="f" strokeweight="0">
                  <v:stroke miterlimit="83231f" joinstyle="miter"/>
                  <v:path arrowok="t" textboxrect="0,0,446532,9144"/>
                </v:shape>
                <v:shape id="Shape 30370" o:spid="_x0000_s1028" style="position:absolute;left:44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V6MQA&#10;AADeAAAADwAAAGRycy9kb3ducmV2LnhtbESPzWoCMRSF90LfIdyCO02qojIapRUEEQRrXbi8Tq4z&#10;Qyc3YxJ1+vbNQnB5OH9882Vra3EnHyrHGj76CgRx7kzFhYbjz7o3BREissHaMWn4owDLxVtnjplx&#10;D/6m+yEWIo1wyFBDGWOTSRnykiyGvmuIk3dx3mJM0hfSeHykcVvLgVJjabHi9FBiQ6uS8t/DzWpo&#10;roU/XYP54vNtv52w2lC7G2ndfW8/ZyAitfEVfrY3RsNQDSc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lVejEAAAA3gAAAA8AAAAAAAAAAAAAAAAAmAIAAGRycy9k&#10;b3ducmV2LnhtbFBLBQYAAAAABAAEAPUAAACJAwAAAAA=&#10;" path="m,l9144,r,9144l,9144,,e" fillcolor="black" stroked="f" strokeweight="0">
                  <v:stroke miterlimit="83231f" joinstyle="miter"/>
                  <v:path arrowok="t" textboxrect="0,0,9144,9144"/>
                </v:shape>
                <v:shape id="Shape 30371" o:spid="_x0000_s1029" style="position:absolute;left:4526;width:19879;height:91;visibility:visible;mso-wrap-style:square;v-text-anchor:top" coordsize="19879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J8YA&#10;AADeAAAADwAAAGRycy9kb3ducmV2LnhtbESPzW7CMBCE75V4B2srcStOoII2xSBAilqO/DzAJl6S&#10;iHgd2QYCT19XqsRxNDPfaObL3rTiSs43lhWkowQEcWl1w5WC4yF/+wDhA7LG1jIpuJOH5WLwMsdM&#10;2xvv6LoPlYgQ9hkqqEPoMil9WZNBP7IdcfRO1hkMUbpKaoe3CDetHCfJVBpsOC7U2NGmpvK8vxgF&#10;xeURzOl99pnmx3Ph8nZdfG97pYav/eoLRKA+PMP/7R+tYJJMZin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TJ8YAAADeAAAADwAAAAAAAAAAAAAAAACYAgAAZHJz&#10;L2Rvd25yZXYueG1sUEsFBgAAAAAEAAQA9QAAAIsDAAAAAA==&#10;" path="m,l1987931,r,9144l,9144,,e" fillcolor="black" stroked="f" strokeweight="0">
                  <v:stroke miterlimit="83231f" joinstyle="miter"/>
                  <v:path arrowok="t" textboxrect="0,0,1987931,9144"/>
                </v:shape>
                <v:shape id="Shape 30372" o:spid="_x0000_s1030" style="position:absolute;left:244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uBMcA&#10;AADeAAAADwAAAGRycy9kb3ducmV2LnhtbESPT2sCMRTE74LfITyhN03UUst2s6KFghQK/umhx9fN&#10;6+7i5mVNom6/fSMUPA4z8xsmX/a2FRfyoXGsYTpRIIhLZxquNHwe3sbPIEJENtg6Jg2/FGBZDAc5&#10;ZsZdeUeXfaxEgnDIUEMdY5dJGcqaLIaJ64iT9+O8xZikr6TxeE1w28qZUk/SYsNpocaOXmsqj/uz&#10;1dCdKv91CmbN3+ft+4LVhvqPR60fRv3qBUSkPt7D/+2N0TBX88UMbnfSF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7bgTHAAAA3gAAAA8AAAAAAAAAAAAAAAAAmAIAAGRy&#10;cy9kb3ducmV2LnhtbFBLBQYAAAAABAAEAPUAAACMAwAAAAA=&#10;" path="m,l9144,r,9144l,9144,,e" fillcolor="black" stroked="f" strokeweight="0">
                  <v:stroke miterlimit="83231f" joinstyle="miter"/>
                  <v:path arrowok="t" textboxrect="0,0,9144,9144"/>
                </v:shape>
                <v:shape id="Shape 30373" o:spid="_x0000_s1031" style="position:absolute;left:24466;width:6050;height:91;visibility:visible;mso-wrap-style:square;v-text-anchor:top" coordsize="60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8c28UA&#10;AADeAAAADwAAAGRycy9kb3ducmV2LnhtbESPwWrDMBBE74X+g9hCbo2cGNrgRjYhIcSXHuwWel2s&#10;jW1irYykxM7fR4VCj8PMvGG2xWwGcSPne8sKVssEBHFjdc+tgu+v4+sGhA/IGgfLpOBOHor8+WmL&#10;mbYTV3SrQysihH2GCroQxkxK33Rk0C/tSBy9s3UGQ5SuldrhFOFmkOskeZMGe44LHY6076i51Fej&#10;YF9OeBp+qnLzuXKHatfqkWut1OJl3n2ACDSH//Bfu9QK0iR9T+H3TrwC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xzbxQAAAN4AAAAPAAAAAAAAAAAAAAAAAJgCAABkcnMv&#10;ZG93bnJldi54bWxQSwUGAAAAAAQABAD1AAAAigMAAAAA&#10;" path="m,l605028,r,9144l,9144,,e" fillcolor="black" stroked="f" strokeweight="0">
                  <v:stroke miterlimit="83231f" joinstyle="miter"/>
                  <v:path arrowok="t" textboxrect="0,0,605028,9144"/>
                </v:shape>
                <v:shape id="Shape 30374" o:spid="_x0000_s1032" style="position:absolute;left:3051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T68YA&#10;AADeAAAADwAAAGRycy9kb3ducmV2LnhtbESPT2sCMRTE70K/Q3gFb5q0Si2rUdqCIILgnx48PjfP&#10;3aWblzWJun57IxQ8DjPzG2Yya20tLuRD5VjDW1+BIM6dqbjQ8Lub9z5BhIhssHZMGm4UYDZ96Uww&#10;M+7KG7psYyEShEOGGsoYm0zKkJdkMfRdQ5y8o/MWY5K+kMbjNcFtLd+V+pAWK04LJTb0U1L+tz1b&#10;Dc2p8PtTMN98OK+XI1YLaldDrbuv7dcYRKQ2PsP/7YXRMFCD0RAed9IV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5T68YAAADeAAAADwAAAAAAAAAAAAAAAACYAgAAZHJz&#10;L2Rvd25yZXYueG1sUEsFBgAAAAAEAAQA9QAAAIsDAAAAAA==&#10;" path="m,l9144,r,9144l,9144,,e" fillcolor="black" stroked="f" strokeweight="0">
                  <v:stroke miterlimit="83231f" joinstyle="miter"/>
                  <v:path arrowok="t" textboxrect="0,0,9144,9144"/>
                </v:shape>
                <v:shape id="Shape 30375" o:spid="_x0000_s1033" style="position:absolute;left:30577;width:4618;height:91;visibility:visible;mso-wrap-style:square;v-text-anchor:top" coordsize="461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E2sUA&#10;AADeAAAADwAAAGRycy9kb3ducmV2LnhtbESP0WoCMRRE3wX/IVzBN01U2i2rUVSobX2r+gGXzXWz&#10;uLlZNqm7/r0pFPo4zMwZZrXpXS3u1IbKs4bZVIEgLrypuNRwOb9P3kCEiGyw9kwaHhRgsx4OVpgb&#10;3/E33U+xFAnCIUcNNsYmlzIUlhyGqW+Ik3f1rcOYZFtK02KX4K6Wc6VepcOK04LFhvaWitvpx2kI&#10;6nAMX93skF3V7vFx3qutNTetx6N+uwQRqY//4b/2p9GwUIvsBX7vpCs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sTaxQAAAN4AAAAPAAAAAAAAAAAAAAAAAJgCAABkcnMv&#10;ZG93bnJldi54bWxQSwUGAAAAAAQABAD1AAAAigMAAAAA&#10;" path="m,l461772,r,9144l,9144,,e" fillcolor="black" stroked="f" strokeweight="0">
                  <v:stroke miterlimit="83231f" joinstyle="miter"/>
                  <v:path arrowok="t" textboxrect="0,0,461772,9144"/>
                </v:shape>
                <v:shape id="Shape 30376" o:spid="_x0000_s1034" style="position:absolute;left:351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oB8UA&#10;AADeAAAADwAAAGRycy9kb3ducmV2LnhtbESPQWsCMRSE70L/Q3gFb5q0FpXVKG1BkIJgrQePz81z&#10;d+nmZU2irv/eCILHYWa+Yabz1tbiTD5UjjW89RUI4tyZigsN279FbwwiRGSDtWPScKUA89lLZ4qZ&#10;cRf+pfMmFiJBOGSooYyxyaQMeUkWQ981xMk7OG8xJukLaTxeEtzW8l2pobRYcVoosaHvkvL/zclq&#10;aI6F3x2D+eL9af0zYrWkdvWhdfe1/ZyAiNTGZ/jRXhoNAzUYDeF+J1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GgHxQAAAN4AAAAPAAAAAAAAAAAAAAAAAJgCAABkcnMv&#10;ZG93bnJldi54bWxQSwUGAAAAAAQABAD1AAAAigMAAAAA&#10;" path="m,l9144,r,9144l,9144,,e" fillcolor="black" stroked="f" strokeweight="0">
                  <v:stroke miterlimit="83231f" joinstyle="miter"/>
                  <v:path arrowok="t" textboxrect="0,0,9144,9144"/>
                </v:shape>
                <v:shape id="Shape 30377" o:spid="_x0000_s1035" style="position:absolute;left:35256;width:3901;height:91;visibility:visible;mso-wrap-style:square;v-text-anchor:top" coordsize="390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SeMYA&#10;AADeAAAADwAAAGRycy9kb3ducmV2LnhtbESP3UoDMRSE7wXfIRzBO5usRStr01IKBVGR/j3AITnd&#10;LN2cbDdxd317Iwi9HGbmG2a+HH0jeupiHVhDMVEgiE2wNVcajofNwwuImJAtNoFJww9FWC5ub+ZY&#10;2jDwjvp9qkSGcCxRg0upLaWMxpHHOAktcfZOofOYsuwqaTscMtw38lGpZ+mx5rzgsKW1I3Pef3sN&#10;9mk7XNpi99UfV6pwm3fz+UFG6/u7cfUKItGYruH/9pvVMFXT2Qz+7u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ZSeMYAAADeAAAADwAAAAAAAAAAAAAAAACYAgAAZHJz&#10;L2Rvd25yZXYueG1sUEsFBgAAAAAEAAQA9QAAAIsDAAAAAA==&#10;" path="m,l390144,r,9144l,9144,,e" fillcolor="black" stroked="f" strokeweight="0">
                  <v:stroke miterlimit="83231f" joinstyle="miter"/>
                  <v:path arrowok="t" textboxrect="0,0,390144,9144"/>
                </v:shape>
                <v:shape id="Shape 30378" o:spid="_x0000_s1036" style="position:absolute;left:39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Z7sIA&#10;AADeAAAADwAAAGRycy9kb3ducmV2LnhtbERPTWsCMRC9C/0PYQreNKmKymqUVhBEEKz14HHcjLtL&#10;N5M1ibr9981B8Ph43/Nla2txJx8qxxo++goEce5MxYWG48+6NwURIrLB2jFp+KMAy8VbZ46ZcQ/+&#10;pvshFiKFcMhQQxljk0kZ8pIshr5riBN3cd5iTNAX0nh8pHBby4FSY2mx4tRQYkOrkvLfw81qaK6F&#10;P12D+eLzbb+dsNpQuxtp3X1vP2cgIrXxJX66N0bDUA0naW+6k6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1nuwgAAAN4AAAAPAAAAAAAAAAAAAAAAAJgCAABkcnMvZG93&#10;bnJldi54bWxQSwUGAAAAAAQABAD1AAAAhwMAAAAA&#10;" path="m,l9144,r,9144l,9144,,e" fillcolor="black" stroked="f" strokeweight="0">
                  <v:stroke miterlimit="83231f" joinstyle="miter"/>
                  <v:path arrowok="t" textboxrect="0,0,9144,9144"/>
                </v:shape>
                <v:shape id="Shape 30379" o:spid="_x0000_s1037" style="position:absolute;left:39218;width:3905;height:91;visibility:visible;mso-wrap-style:square;v-text-anchor:top" coordsize="3904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GH8QA&#10;AADeAAAADwAAAGRycy9kb3ducmV2LnhtbERPXUvDMBR9F/wP4Qp7c4l2aK3LhjgHw7fVCT5emru2&#10;2NyEJG51v34ZCHKeDueLM1+OdhAHCrF3rOFuqkAQN8703GrYfaxvSxAxIRscHJOGX4qwXFxfzbEy&#10;7shbOtSpFbmEY4UaupR8JWVsOrIYp84TZ23vgsWUaWilCXjM5XaQ90o9SIs954UOPb121HzXP1ZD&#10;OWuLMqP58p+r+j34t9N+p7Se3IwvzyASjenf/JfeGA2FKh6f4HInXwG5O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Rh/EAAAA3gAAAA8AAAAAAAAAAAAAAAAAmAIAAGRycy9k&#10;b3ducmV2LnhtbFBLBQYAAAAABAAEAPUAAACJAwAAAAA=&#10;" path="m,l390449,r,9144l,9144,,e" fillcolor="black" stroked="f" strokeweight="0">
                  <v:stroke miterlimit="83231f" joinstyle="miter"/>
                  <v:path arrowok="t" textboxrect="0,0,390449,9144"/>
                </v:shape>
                <w10:anchorlock/>
              </v:group>
            </w:pict>
          </mc:Fallback>
        </mc:AlternateContent>
      </w:r>
    </w:p>
    <w:p w:rsidR="00FF7C9A" w:rsidRDefault="00FF7C9A" w:rsidP="00FF7C9A">
      <w:pPr>
        <w:tabs>
          <w:tab w:val="center" w:pos="3791"/>
          <w:tab w:val="center" w:pos="7180"/>
        </w:tabs>
        <w:spacing w:after="0"/>
      </w:pPr>
      <w:r>
        <w:rPr>
          <w:rFonts w:ascii="Calibri" w:eastAsia="Calibri" w:hAnsi="Calibri" w:cs="Calibri"/>
        </w:rPr>
        <w:tab/>
      </w:r>
      <w:r>
        <w:t xml:space="preserve">Case Heart function </w:t>
      </w:r>
      <w:proofErr w:type="spellStart"/>
      <w:r>
        <w:t>class</w:t>
      </w:r>
      <w:r>
        <w:rPr>
          <w:rFonts w:ascii="MS Gothic" w:eastAsia="MS Gothic" w:hAnsi="MS Gothic" w:cs="MS Gothic" w:hint="eastAsia"/>
        </w:rPr>
        <w:t>（</w:t>
      </w:r>
      <w:r>
        <w:t>NYHA</w:t>
      </w:r>
      <w:proofErr w:type="spellEnd"/>
      <w:r>
        <w:rPr>
          <w:rFonts w:ascii="MS Gothic" w:eastAsia="MS Gothic" w:hAnsi="MS Gothic" w:cs="MS Gothic" w:hint="eastAsia"/>
        </w:rPr>
        <w:t>）</w:t>
      </w:r>
      <w:r>
        <w:t xml:space="preserve"> </w:t>
      </w:r>
      <w:proofErr w:type="spellStart"/>
      <w:r>
        <w:t>Desmin</w:t>
      </w:r>
      <w:proofErr w:type="spellEnd"/>
      <w:r>
        <w:t xml:space="preserve"> SMA ER </w:t>
      </w:r>
      <w:r>
        <w:tab/>
        <w:t xml:space="preserve">PR </w:t>
      </w:r>
    </w:p>
    <w:p w:rsidR="00FF7C9A" w:rsidRDefault="00FF7C9A" w:rsidP="00FF7C9A">
      <w:pPr>
        <w:spacing w:after="182"/>
        <w:ind w:left="1462"/>
      </w:pPr>
      <w:r>
        <w:rPr>
          <w:rFonts w:ascii="Calibri" w:eastAsia="Calibri" w:hAnsi="Calibri" w:cs="Calibri"/>
          <w:noProof/>
        </w:rPr>
        <mc:AlternateContent>
          <mc:Choice Requires="wpg">
            <w:drawing>
              <wp:inline distT="0" distB="0" distL="0" distR="0" wp14:anchorId="0895B9F6" wp14:editId="730BCFA8">
                <wp:extent cx="1994078" cy="6096"/>
                <wp:effectExtent l="0" t="0" r="0" b="0"/>
                <wp:docPr id="29028" name="Group 29028"/>
                <wp:cNvGraphicFramePr/>
                <a:graphic xmlns:a="http://schemas.openxmlformats.org/drawingml/2006/main">
                  <a:graphicData uri="http://schemas.microsoft.com/office/word/2010/wordprocessingGroup">
                    <wpg:wgp>
                      <wpg:cNvGrpSpPr/>
                      <wpg:grpSpPr>
                        <a:xfrm>
                          <a:off x="0" y="0"/>
                          <a:ext cx="1994078" cy="6096"/>
                          <a:chOff x="0" y="0"/>
                          <a:chExt cx="1994078" cy="6096"/>
                        </a:xfrm>
                      </wpg:grpSpPr>
                      <wps:wsp>
                        <wps:cNvPr id="30380" name="Shape 30380"/>
                        <wps:cNvSpPr/>
                        <wps:spPr>
                          <a:xfrm>
                            <a:off x="0" y="0"/>
                            <a:ext cx="968045" cy="9144"/>
                          </a:xfrm>
                          <a:custGeom>
                            <a:avLst/>
                            <a:gdLst/>
                            <a:ahLst/>
                            <a:cxnLst/>
                            <a:rect l="0" t="0" r="0" b="0"/>
                            <a:pathLst>
                              <a:path w="968045" h="9144">
                                <a:moveTo>
                                  <a:pt x="0" y="0"/>
                                </a:moveTo>
                                <a:lnTo>
                                  <a:pt x="968045" y="0"/>
                                </a:lnTo>
                                <a:lnTo>
                                  <a:pt x="968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81" name="Shape 30381"/>
                        <wps:cNvSpPr/>
                        <wps:spPr>
                          <a:xfrm>
                            <a:off x="9681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82" name="Shape 30382"/>
                        <wps:cNvSpPr/>
                        <wps:spPr>
                          <a:xfrm>
                            <a:off x="974217" y="0"/>
                            <a:ext cx="1019861" cy="9144"/>
                          </a:xfrm>
                          <a:custGeom>
                            <a:avLst/>
                            <a:gdLst/>
                            <a:ahLst/>
                            <a:cxnLst/>
                            <a:rect l="0" t="0" r="0" b="0"/>
                            <a:pathLst>
                              <a:path w="1019861" h="9144">
                                <a:moveTo>
                                  <a:pt x="0" y="0"/>
                                </a:moveTo>
                                <a:lnTo>
                                  <a:pt x="1019861" y="0"/>
                                </a:lnTo>
                                <a:lnTo>
                                  <a:pt x="1019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4D4C2" id="Group 29028" o:spid="_x0000_s1026" style="width:157pt;height:.5pt;mso-position-horizontal-relative:char;mso-position-vertical-relative:line" coordsize="199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">
                <v:shape id="Shape 30380" o:spid="_x0000_s1027" style="position:absolute;width:9680;height:91;visibility:visible;mso-wrap-style:square;v-text-anchor:top" coordsize="9680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XocYA&#10;AADeAAAADwAAAGRycy9kb3ducmV2LnhtbESPzWrCQBSF9wXfYbhCd3ViA2JSx1CUglRcNEbo8pK5&#10;TYKZOzEzmvj2zkLo8nD++FbZaFpxo941lhXMZxEI4tLqhisFxfHrbQnCeWSNrWVScCcH2XryssJU&#10;24F/6Jb7SoQRdikqqL3vUildWZNBN7MdcfD+bG/QB9lXUvc4hHHTyvcoWkiDDYeHGjva1FSe86tR&#10;sDufxm2SJH5h9qb7Lfbfh+twUep1On5+gPA0+v/ws73TCuIoXgaAgBNQ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LXocYAAADeAAAADwAAAAAAAAAAAAAAAACYAgAAZHJz&#10;L2Rvd25yZXYueG1sUEsFBgAAAAAEAAQA9QAAAIsDAAAAAA==&#10;" path="m,l968045,r,9144l,9144,,e" fillcolor="black" stroked="f" strokeweight="0">
                  <v:stroke miterlimit="83231f" joinstyle="miter"/>
                  <v:path arrowok="t" textboxrect="0,0,968045,9144"/>
                </v:shape>
                <v:shape id="Shape 30381" o:spid="_x0000_s1028" style="position:absolute;left:96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VMYA&#10;AADeAAAADwAAAGRycy9kb3ducmV2LnhtbESPQWsCMRSE74X+h/AKvdVELVW2ZhcVClIQqvbQ4+vm&#10;ubu4eVmTqOu/N0Khx2FmvmFmRW9bcSYfGscahgMFgrh0puFKw/fu42UKIkRkg61j0nClAEX++DDD&#10;zLgLb+i8jZVIEA4Zaqhj7DIpQ1mTxTBwHXHy9s5bjEn6ShqPlwS3rRwp9SYtNpwWauxoWVN52J6s&#10;hu5Y+Z9jMAv+PX19TlitqF+/av381M/fQUTq43/4r70yGsZqPB3C/U66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AVMYAAADeAAAADwAAAAAAAAAAAAAAAACYAgAAZHJz&#10;L2Rvd25yZXYueG1sUEsFBgAAAAAEAAQA9QAAAIsDAAAAAA==&#10;" path="m,l9144,r,9144l,9144,,e" fillcolor="black" stroked="f" strokeweight="0">
                  <v:stroke miterlimit="83231f" joinstyle="miter"/>
                  <v:path arrowok="t" textboxrect="0,0,9144,9144"/>
                </v:shape>
                <v:shape id="Shape 30382" o:spid="_x0000_s1029" style="position:absolute;left:9742;width:10198;height:91;visibility:visible;mso-wrap-style:square;v-text-anchor:top" coordsize="10198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BscA&#10;AADeAAAADwAAAGRycy9kb3ducmV2LnhtbESPQUvDQBSE74L/YXmCN7ubFLTGboukFirSg7XeH9ln&#10;Esy+DdnXNvbXdwXB4zAz3zDz5eg7daQhtoEtZBMDirgKruXawv5jfTcDFQXZYReYLPxQhOXi+mqO&#10;hQsnfqfjTmqVIBwLtNCI9IXWsWrIY5yEnjh5X2HwKEkOtXYDnhLcdzo35l57bDktNNhT2VD1vTt4&#10;C2a/Lh/P2cOmfH3J+9WbSPapt9be3ozPT6CERvkP/7U3zsLUTGc5/N5JV0A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WfQbHAAAA3gAAAA8AAAAAAAAAAAAAAAAAmAIAAGRy&#10;cy9kb3ducmV2LnhtbFBLBQYAAAAABAAEAPUAAACMAwAAAAA=&#10;" path="m,l1019861,r,9144l,9144,,e" fillcolor="black" stroked="f" strokeweight="0">
                  <v:stroke miterlimit="83231f" joinstyle="miter"/>
                  <v:path arrowok="t" textboxrect="0,0,1019861,9144"/>
                </v:shape>
                <w10:anchorlock/>
              </v:group>
            </w:pict>
          </mc:Fallback>
        </mc:AlternateContent>
      </w:r>
    </w:p>
    <w:tbl>
      <w:tblPr>
        <w:tblStyle w:val="TableGrid"/>
        <w:tblW w:w="6791" w:type="dxa"/>
        <w:tblInd w:w="758" w:type="dxa"/>
        <w:tblCellMar>
          <w:top w:w="0" w:type="dxa"/>
          <w:left w:w="0" w:type="dxa"/>
          <w:bottom w:w="0" w:type="dxa"/>
          <w:right w:w="50" w:type="dxa"/>
        </w:tblCellMar>
        <w:tblLook w:val="04A0" w:firstRow="1" w:lastRow="0" w:firstColumn="1" w:lastColumn="0" w:noHBand="0" w:noVBand="1"/>
      </w:tblPr>
      <w:tblGrid>
        <w:gridCol w:w="2336"/>
        <w:gridCol w:w="1616"/>
        <w:gridCol w:w="962"/>
        <w:gridCol w:w="737"/>
        <w:gridCol w:w="624"/>
        <w:gridCol w:w="516"/>
      </w:tblGrid>
      <w:tr w:rsidR="00FF7C9A" w:rsidTr="0070027C">
        <w:trPr>
          <w:trHeight w:val="447"/>
        </w:trPr>
        <w:tc>
          <w:tcPr>
            <w:tcW w:w="2336" w:type="dxa"/>
            <w:tcBorders>
              <w:top w:val="nil"/>
              <w:left w:val="nil"/>
              <w:bottom w:val="single" w:sz="4" w:space="0" w:color="000000"/>
              <w:right w:val="nil"/>
            </w:tcBorders>
          </w:tcPr>
          <w:p w:rsidR="00FF7C9A" w:rsidRDefault="00FF7C9A" w:rsidP="0070027C">
            <w:pPr>
              <w:spacing w:line="259" w:lineRule="auto"/>
              <w:ind w:right="169"/>
              <w:jc w:val="right"/>
            </w:pPr>
            <w:r>
              <w:t xml:space="preserve">Pre-operation </w:t>
            </w:r>
          </w:p>
        </w:tc>
        <w:tc>
          <w:tcPr>
            <w:tcW w:w="1616" w:type="dxa"/>
            <w:tcBorders>
              <w:top w:val="nil"/>
              <w:left w:val="nil"/>
              <w:bottom w:val="single" w:sz="4" w:space="0" w:color="000000"/>
              <w:right w:val="nil"/>
            </w:tcBorders>
          </w:tcPr>
          <w:p w:rsidR="00FF7C9A" w:rsidRDefault="00FF7C9A" w:rsidP="0070027C">
            <w:pPr>
              <w:spacing w:line="259" w:lineRule="auto"/>
            </w:pPr>
            <w:r>
              <w:t xml:space="preserve">Post-operation </w:t>
            </w:r>
          </w:p>
        </w:tc>
        <w:tc>
          <w:tcPr>
            <w:tcW w:w="962" w:type="dxa"/>
            <w:tcBorders>
              <w:top w:val="nil"/>
              <w:left w:val="nil"/>
              <w:bottom w:val="single" w:sz="4" w:space="0" w:color="000000"/>
              <w:right w:val="nil"/>
            </w:tcBorders>
          </w:tcPr>
          <w:p w:rsidR="00FF7C9A" w:rsidRDefault="00FF7C9A" w:rsidP="0070027C">
            <w:pPr>
              <w:spacing w:after="160" w:line="259" w:lineRule="auto"/>
            </w:pPr>
          </w:p>
        </w:tc>
        <w:tc>
          <w:tcPr>
            <w:tcW w:w="737" w:type="dxa"/>
            <w:tcBorders>
              <w:top w:val="nil"/>
              <w:left w:val="nil"/>
              <w:bottom w:val="single" w:sz="4" w:space="0" w:color="000000"/>
              <w:right w:val="nil"/>
            </w:tcBorders>
          </w:tcPr>
          <w:p w:rsidR="00FF7C9A" w:rsidRDefault="00FF7C9A" w:rsidP="0070027C">
            <w:pPr>
              <w:spacing w:after="160" w:line="259" w:lineRule="auto"/>
            </w:pPr>
          </w:p>
        </w:tc>
        <w:tc>
          <w:tcPr>
            <w:tcW w:w="624" w:type="dxa"/>
            <w:tcBorders>
              <w:top w:val="nil"/>
              <w:left w:val="nil"/>
              <w:bottom w:val="single" w:sz="4" w:space="0" w:color="000000"/>
              <w:right w:val="nil"/>
            </w:tcBorders>
          </w:tcPr>
          <w:p w:rsidR="00FF7C9A" w:rsidRDefault="00FF7C9A" w:rsidP="0070027C">
            <w:pPr>
              <w:spacing w:after="160" w:line="259" w:lineRule="auto"/>
            </w:pPr>
          </w:p>
        </w:tc>
        <w:tc>
          <w:tcPr>
            <w:tcW w:w="516" w:type="dxa"/>
            <w:tcBorders>
              <w:top w:val="nil"/>
              <w:left w:val="nil"/>
              <w:bottom w:val="single" w:sz="4" w:space="0" w:color="000000"/>
              <w:right w:val="nil"/>
            </w:tcBorders>
          </w:tcPr>
          <w:p w:rsidR="00FF7C9A" w:rsidRDefault="00FF7C9A" w:rsidP="0070027C">
            <w:pPr>
              <w:spacing w:after="160" w:line="259" w:lineRule="auto"/>
            </w:pP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851"/>
              </w:tabs>
              <w:spacing w:line="259" w:lineRule="auto"/>
            </w:pPr>
            <w:r>
              <w:t xml:space="preserve">1 </w:t>
            </w:r>
            <w:r>
              <w:tab/>
              <w:t xml:space="preserve">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891"/>
              </w:tabs>
              <w:spacing w:line="259" w:lineRule="auto"/>
            </w:pPr>
            <w:r>
              <w:t xml:space="preserve">2 </w:t>
            </w:r>
            <w:r>
              <w:tab/>
              <w:t xml:space="preserve">II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6"/>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930"/>
              </w:tabs>
              <w:spacing w:line="259" w:lineRule="auto"/>
            </w:pPr>
            <w:r>
              <w:t xml:space="preserve">3 </w:t>
            </w:r>
            <w:r>
              <w:tab/>
              <w:t xml:space="preserve">III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930"/>
              </w:tabs>
              <w:spacing w:line="259" w:lineRule="auto"/>
            </w:pPr>
            <w:r>
              <w:lastRenderedPageBreak/>
              <w:t xml:space="preserve">4 </w:t>
            </w:r>
            <w:r>
              <w:tab/>
              <w:t xml:space="preserve">III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930"/>
              </w:tabs>
              <w:spacing w:line="259" w:lineRule="auto"/>
            </w:pPr>
            <w:r>
              <w:t xml:space="preserve">5 </w:t>
            </w:r>
            <w:r>
              <w:tab/>
              <w:t xml:space="preserve">III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936"/>
              </w:tabs>
              <w:spacing w:line="259" w:lineRule="auto"/>
            </w:pPr>
            <w:r>
              <w:t xml:space="preserve">6 </w:t>
            </w:r>
            <w:r>
              <w:tab/>
              <w:t xml:space="preserve">IV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Death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r w:rsidR="00FF7C9A" w:rsidTr="0070027C">
        <w:trPr>
          <w:trHeight w:val="634"/>
        </w:trPr>
        <w:tc>
          <w:tcPr>
            <w:tcW w:w="2336" w:type="dxa"/>
            <w:tcBorders>
              <w:top w:val="single" w:sz="4" w:space="0" w:color="000000"/>
              <w:left w:val="nil"/>
              <w:bottom w:val="single" w:sz="4" w:space="0" w:color="000000"/>
              <w:right w:val="nil"/>
            </w:tcBorders>
            <w:vAlign w:val="center"/>
          </w:tcPr>
          <w:p w:rsidR="00FF7C9A" w:rsidRDefault="00FF7C9A" w:rsidP="0070027C">
            <w:pPr>
              <w:tabs>
                <w:tab w:val="center" w:pos="891"/>
              </w:tabs>
              <w:spacing w:line="259" w:lineRule="auto"/>
            </w:pPr>
            <w:r>
              <w:t xml:space="preserve">7 </w:t>
            </w:r>
            <w:r>
              <w:tab/>
              <w:t xml:space="preserve">II </w:t>
            </w:r>
          </w:p>
        </w:tc>
        <w:tc>
          <w:tcPr>
            <w:tcW w:w="16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I </w:t>
            </w:r>
          </w:p>
        </w:tc>
        <w:tc>
          <w:tcPr>
            <w:tcW w:w="962"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737"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624"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c>
          <w:tcPr>
            <w:tcW w:w="516" w:type="dxa"/>
            <w:tcBorders>
              <w:top w:val="single" w:sz="4" w:space="0" w:color="000000"/>
              <w:left w:val="nil"/>
              <w:bottom w:val="single" w:sz="4" w:space="0" w:color="000000"/>
              <w:right w:val="nil"/>
            </w:tcBorders>
            <w:vAlign w:val="center"/>
          </w:tcPr>
          <w:p w:rsidR="00FF7C9A" w:rsidRDefault="00FF7C9A" w:rsidP="0070027C">
            <w:pPr>
              <w:spacing w:line="259" w:lineRule="auto"/>
            </w:pPr>
            <w:r>
              <w:t xml:space="preserve"> </w:t>
            </w:r>
          </w:p>
        </w:tc>
      </w:tr>
    </w:tbl>
    <w:p w:rsidR="00FF7C9A" w:rsidRDefault="00FF7C9A" w:rsidP="00FF7C9A">
      <w:pPr>
        <w:ind w:left="876" w:right="56"/>
      </w:pPr>
      <w:r>
        <w:t xml:space="preserve">SMA, smooth muscle actin; ER, </w:t>
      </w:r>
      <w:proofErr w:type="spellStart"/>
      <w:r>
        <w:t>oestrogen</w:t>
      </w:r>
      <w:proofErr w:type="spellEnd"/>
      <w:r>
        <w:t xml:space="preserve"> receptor; PR, progesterone receptor; NYHA, New York Heart Association  </w:t>
      </w:r>
    </w:p>
    <w:p w:rsidR="00712630" w:rsidRDefault="00712630">
      <w:bookmarkStart w:id="0" w:name="_GoBack"/>
      <w:bookmarkEnd w:id="0"/>
    </w:p>
    <w:sectPr w:rsidR="0071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9A"/>
    <w:rsid w:val="00712630"/>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7664B-792D-412B-A7DC-2B14D351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F7C9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V.</dc:creator>
  <cp:keywords/>
  <dc:description/>
  <cp:lastModifiedBy>Vaishnavi V.</cp:lastModifiedBy>
  <cp:revision>1</cp:revision>
  <dcterms:created xsi:type="dcterms:W3CDTF">2019-11-20T06:01:00Z</dcterms:created>
  <dcterms:modified xsi:type="dcterms:W3CDTF">2019-11-20T06:04:00Z</dcterms:modified>
</cp:coreProperties>
</file>