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379" w:rsidRDefault="003D2402" w:rsidP="003D2402">
      <w:pPr>
        <w:jc w:val="center"/>
        <w:rPr>
          <w:rFonts w:ascii="inherit" w:eastAsia="宋体" w:hAnsi="inherit" w:cs="宋体" w:hint="eastAsia"/>
          <w:b/>
          <w:color w:val="000000" w:themeColor="text1"/>
          <w:kern w:val="0"/>
          <w:sz w:val="32"/>
          <w:szCs w:val="32"/>
        </w:rPr>
      </w:pPr>
      <w:r w:rsidRPr="003D2402">
        <w:rPr>
          <w:rFonts w:ascii="inherit" w:eastAsia="宋体" w:hAnsi="inherit" w:cs="宋体" w:hint="eastAsia"/>
          <w:b/>
          <w:color w:val="000000" w:themeColor="text1"/>
          <w:kern w:val="0"/>
          <w:sz w:val="32"/>
          <w:szCs w:val="32"/>
        </w:rPr>
        <w:t>S</w:t>
      </w:r>
      <w:r w:rsidRPr="003D2402">
        <w:rPr>
          <w:rFonts w:ascii="inherit" w:eastAsia="宋体" w:hAnsi="inherit" w:cs="宋体"/>
          <w:b/>
          <w:color w:val="000000" w:themeColor="text1"/>
          <w:kern w:val="0"/>
          <w:sz w:val="32"/>
          <w:szCs w:val="32"/>
        </w:rPr>
        <w:t xml:space="preserve">upplementary </w:t>
      </w:r>
      <w:r w:rsidRPr="003D2402">
        <w:rPr>
          <w:rFonts w:ascii="inherit" w:eastAsia="宋体" w:hAnsi="inherit" w:cs="宋体" w:hint="eastAsia"/>
          <w:b/>
          <w:color w:val="000000" w:themeColor="text1"/>
          <w:kern w:val="0"/>
          <w:sz w:val="32"/>
          <w:szCs w:val="32"/>
        </w:rPr>
        <w:t>I</w:t>
      </w:r>
      <w:r w:rsidRPr="003D2402">
        <w:rPr>
          <w:rFonts w:ascii="inherit" w:eastAsia="宋体" w:hAnsi="inherit" w:cs="宋体"/>
          <w:b/>
          <w:color w:val="000000" w:themeColor="text1"/>
          <w:kern w:val="0"/>
          <w:sz w:val="32"/>
          <w:szCs w:val="32"/>
        </w:rPr>
        <w:t>nformation</w:t>
      </w:r>
    </w:p>
    <w:p w:rsidR="00E462B6" w:rsidRDefault="00E462B6" w:rsidP="00E462B6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:rsidR="00E462B6" w:rsidRDefault="00A47385" w:rsidP="00E462B6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1</w:t>
      </w:r>
      <w:r w:rsidR="00E462B6" w:rsidRPr="00E462B6">
        <w:rPr>
          <w:rFonts w:ascii="Times New Roman" w:hAnsi="Times New Roman" w:cs="Times New Roman" w:hint="eastAsia"/>
          <w:b/>
          <w:sz w:val="28"/>
          <w:szCs w:val="28"/>
        </w:rPr>
        <w:t>.</w:t>
      </w:r>
      <w:r w:rsidR="00E462B6" w:rsidRPr="00E462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62B6" w:rsidRPr="00E462B6">
        <w:rPr>
          <w:rFonts w:ascii="Times New Roman" w:hAnsi="Times New Roman" w:cs="Times New Roman" w:hint="eastAsia"/>
          <w:sz w:val="28"/>
          <w:szCs w:val="28"/>
        </w:rPr>
        <w:t>H</w:t>
      </w:r>
      <w:r w:rsidR="00E462B6" w:rsidRPr="00E462B6">
        <w:rPr>
          <w:rFonts w:ascii="Times New Roman" w:hAnsi="Times New Roman" w:cs="Times New Roman"/>
          <w:sz w:val="28"/>
          <w:szCs w:val="28"/>
        </w:rPr>
        <w:t>istology images</w:t>
      </w:r>
      <w:r w:rsidR="00E462B6" w:rsidRPr="00E462B6">
        <w:rPr>
          <w:rFonts w:ascii="Times New Roman" w:hAnsi="Times New Roman" w:cs="Times New Roman" w:hint="eastAsia"/>
          <w:sz w:val="28"/>
          <w:szCs w:val="28"/>
        </w:rPr>
        <w:t xml:space="preserve"> with </w:t>
      </w:r>
      <w:r w:rsidR="00E462B6" w:rsidRPr="00E462B6">
        <w:rPr>
          <w:rFonts w:ascii="Times New Roman" w:hAnsi="Times New Roman" w:cs="Times New Roman"/>
          <w:sz w:val="28"/>
          <w:szCs w:val="28"/>
        </w:rPr>
        <w:t xml:space="preserve">H&amp;E staining </w:t>
      </w:r>
      <w:r w:rsidR="00E462B6" w:rsidRPr="00E462B6">
        <w:rPr>
          <w:rFonts w:ascii="Times New Roman" w:hAnsi="Times New Roman" w:cs="Times New Roman" w:hint="eastAsia"/>
          <w:sz w:val="28"/>
          <w:szCs w:val="28"/>
        </w:rPr>
        <w:t>in model group</w:t>
      </w:r>
      <w:r w:rsidR="00E462B6" w:rsidRPr="00E462B6">
        <w:rPr>
          <w:rFonts w:ascii="Times New Roman" w:hAnsi="Times New Roman" w:cs="Times New Roman"/>
          <w:sz w:val="28"/>
          <w:szCs w:val="28"/>
        </w:rPr>
        <w:t xml:space="preserve"> at various time points</w:t>
      </w:r>
      <w:r w:rsidR="00E462B6" w:rsidRPr="00E462B6">
        <w:rPr>
          <w:rFonts w:ascii="Times New Roman" w:hAnsi="Times New Roman" w:cs="Times New Roman" w:hint="eastAsia"/>
          <w:sz w:val="28"/>
          <w:szCs w:val="28"/>
        </w:rPr>
        <w:t xml:space="preserve"> (</w:t>
      </w:r>
      <w:r w:rsidR="00C374EB" w:rsidRPr="00C374EB">
        <w:rPr>
          <w:rFonts w:ascii="Times New Roman" w:hAnsi="Times New Roman" w:cs="Times New Roman"/>
          <w:b/>
          <w:sz w:val="28"/>
          <w:szCs w:val="28"/>
        </w:rPr>
        <w:t>Fig S1</w:t>
      </w:r>
      <w:r w:rsidR="00E462B6" w:rsidRPr="00E462B6">
        <w:rPr>
          <w:rFonts w:ascii="Times New Roman" w:hAnsi="Times New Roman" w:cs="Times New Roman" w:hint="eastAsia"/>
          <w:sz w:val="28"/>
          <w:szCs w:val="28"/>
        </w:rPr>
        <w:t>).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1"/>
        <w:gridCol w:w="2822"/>
        <w:gridCol w:w="2879"/>
      </w:tblGrid>
      <w:tr w:rsidR="00E462B6" w:rsidTr="00463764">
        <w:tc>
          <w:tcPr>
            <w:tcW w:w="2821" w:type="dxa"/>
          </w:tcPr>
          <w:p w:rsidR="00E462B6" w:rsidRDefault="00E462B6" w:rsidP="00463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7157BDA0" wp14:editId="4E12855B">
                  <wp:extent cx="1718945" cy="1294765"/>
                  <wp:effectExtent l="0" t="0" r="14605" b="635"/>
                  <wp:docPr id="16" name="图片 16" descr="60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0_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45" cy="1294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:rsidR="00E462B6" w:rsidRDefault="00E462B6" w:rsidP="00463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3792D2FE" wp14:editId="16B5396F">
                  <wp:extent cx="1725295" cy="1299210"/>
                  <wp:effectExtent l="0" t="0" r="8255" b="15240"/>
                  <wp:docPr id="17" name="图片 9" descr="59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9" descr="59_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299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E462B6" w:rsidRDefault="00E462B6" w:rsidP="00463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692506" wp14:editId="79BE3EE1">
                  <wp:extent cx="1765159" cy="1328585"/>
                  <wp:effectExtent l="0" t="0" r="6985" b="5080"/>
                  <wp:docPr id="29" name="图片 29" descr="C:\Users\嘉玲\Desktop\补充材料\治疗后 模型组（腺体减少、脱落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嘉玲\Desktop\补充材料\治疗后 模型组（腺体减少、脱落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896" cy="133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2B6" w:rsidRPr="00A62943" w:rsidTr="00463764">
        <w:tc>
          <w:tcPr>
            <w:tcW w:w="2821" w:type="dxa"/>
          </w:tcPr>
          <w:p w:rsidR="00E462B6" w:rsidRPr="00A62943" w:rsidRDefault="00E462B6" w:rsidP="0046376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62943">
              <w:rPr>
                <w:rFonts w:ascii="Times New Roman" w:hAnsi="Times New Roman" w:cs="Times New Roman" w:hint="eastAsia"/>
                <w:szCs w:val="21"/>
              </w:rPr>
              <w:t>(A)</w:t>
            </w:r>
          </w:p>
        </w:tc>
        <w:tc>
          <w:tcPr>
            <w:tcW w:w="2822" w:type="dxa"/>
          </w:tcPr>
          <w:p w:rsidR="00E462B6" w:rsidRPr="00A62943" w:rsidRDefault="00E462B6" w:rsidP="0046376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62943">
              <w:rPr>
                <w:rFonts w:ascii="Times New Roman" w:hAnsi="Times New Roman" w:cs="Times New Roman" w:hint="eastAsia"/>
                <w:szCs w:val="21"/>
              </w:rPr>
              <w:t>(B)</w:t>
            </w:r>
          </w:p>
        </w:tc>
        <w:tc>
          <w:tcPr>
            <w:tcW w:w="2879" w:type="dxa"/>
          </w:tcPr>
          <w:p w:rsidR="00E462B6" w:rsidRPr="00A62943" w:rsidRDefault="00E462B6" w:rsidP="0046376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62943">
              <w:rPr>
                <w:rFonts w:ascii="Times New Roman" w:hAnsi="Times New Roman" w:cs="Times New Roman" w:hint="eastAsia"/>
                <w:szCs w:val="21"/>
              </w:rPr>
              <w:t>(C)</w:t>
            </w:r>
          </w:p>
        </w:tc>
      </w:tr>
    </w:tbl>
    <w:p w:rsidR="00E462B6" w:rsidRPr="00E462B6" w:rsidRDefault="00C374EB" w:rsidP="00E462B6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bookmarkStart w:id="0" w:name="_GoBack"/>
      <w:proofErr w:type="gramStart"/>
      <w:r w:rsidRPr="00C374EB">
        <w:rPr>
          <w:rFonts w:ascii="Times New Roman" w:hAnsi="Times New Roman" w:cs="Times New Roman"/>
          <w:b/>
          <w:sz w:val="24"/>
          <w:szCs w:val="24"/>
        </w:rPr>
        <w:t>Fig S1</w:t>
      </w:r>
      <w:r w:rsidR="00E462B6" w:rsidRPr="00C374EB"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="00E462B6" w:rsidRPr="00C374EB">
        <w:rPr>
          <w:rFonts w:ascii="Times New Roman" w:hAnsi="Times New Roman" w:cs="Times New Roman" w:hint="eastAsia"/>
          <w:b/>
          <w:sz w:val="24"/>
          <w:szCs w:val="24"/>
        </w:rPr>
        <w:t xml:space="preserve"> H</w:t>
      </w:r>
      <w:r w:rsidR="00E462B6" w:rsidRPr="00C374EB">
        <w:rPr>
          <w:rFonts w:ascii="Times New Roman" w:hAnsi="Times New Roman" w:cs="Times New Roman"/>
          <w:b/>
          <w:sz w:val="24"/>
          <w:szCs w:val="24"/>
        </w:rPr>
        <w:t>ist</w:t>
      </w:r>
      <w:bookmarkEnd w:id="0"/>
      <w:r w:rsidR="00E462B6" w:rsidRPr="00E462B6">
        <w:rPr>
          <w:rFonts w:ascii="Times New Roman" w:hAnsi="Times New Roman" w:cs="Times New Roman"/>
          <w:b/>
          <w:sz w:val="24"/>
          <w:szCs w:val="24"/>
        </w:rPr>
        <w:t>ology images in model group at various time points</w:t>
      </w:r>
      <w:r w:rsidR="00E462B6" w:rsidRPr="00E462B6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E462B6" w:rsidRPr="00E462B6">
        <w:rPr>
          <w:rFonts w:ascii="Times New Roman" w:hAnsi="Times New Roman" w:cs="Times New Roman"/>
          <w:sz w:val="24"/>
          <w:szCs w:val="24"/>
        </w:rPr>
        <w:t xml:space="preserve"> (A)</w:t>
      </w:r>
      <w:r w:rsidR="00E462B6" w:rsidRPr="00E462B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462B6" w:rsidRPr="00E462B6">
        <w:rPr>
          <w:rFonts w:ascii="Times New Roman" w:hAnsi="Times New Roman" w:cs="Times New Roman" w:hint="eastAsia"/>
          <w:noProof/>
          <w:sz w:val="24"/>
          <w:szCs w:val="24"/>
        </w:rPr>
        <w:t>At the end of w</w:t>
      </w:r>
      <w:r w:rsidR="00E462B6" w:rsidRPr="00E462B6">
        <w:rPr>
          <w:rFonts w:ascii="Times New Roman" w:hAnsi="Times New Roman" w:cs="Times New Roman" w:hint="eastAsia"/>
          <w:sz w:val="24"/>
          <w:szCs w:val="24"/>
        </w:rPr>
        <w:t>eek 8</w:t>
      </w:r>
      <w:r w:rsidR="00E462B6" w:rsidRPr="00E462B6">
        <w:rPr>
          <w:rFonts w:ascii="Times New Roman" w:hAnsi="Times New Roman" w:cs="Times New Roman" w:hint="eastAsia"/>
          <w:sz w:val="24"/>
          <w:szCs w:val="24"/>
          <w:vertAlign w:val="superscript"/>
        </w:rPr>
        <w:t>th</w:t>
      </w:r>
      <w:r w:rsidR="00E462B6" w:rsidRPr="00E462B6">
        <w:rPr>
          <w:rFonts w:ascii="Times New Roman" w:hAnsi="Times New Roman" w:cs="Times New Roman" w:hint="eastAsia"/>
          <w:noProof/>
          <w:sz w:val="24"/>
          <w:szCs w:val="24"/>
        </w:rPr>
        <w:t>, h</w:t>
      </w:r>
      <w:r w:rsidR="00E462B6" w:rsidRPr="00E462B6">
        <w:rPr>
          <w:rFonts w:ascii="Times New Roman" w:hAnsi="Times New Roman" w:cs="Times New Roman"/>
          <w:noProof/>
          <w:sz w:val="24"/>
          <w:szCs w:val="24"/>
        </w:rPr>
        <w:t xml:space="preserve">istological </w:t>
      </w:r>
      <w:r w:rsidR="00E462B6" w:rsidRPr="00E462B6">
        <w:rPr>
          <w:rFonts w:ascii="Times New Roman" w:hAnsi="Times New Roman" w:cs="Times New Roman"/>
          <w:sz w:val="24"/>
          <w:szCs w:val="24"/>
        </w:rPr>
        <w:t>observation</w:t>
      </w:r>
      <w:r w:rsidR="00E462B6" w:rsidRPr="00E462B6">
        <w:rPr>
          <w:rFonts w:ascii="Times New Roman" w:hAnsi="Times New Roman" w:cs="Times New Roman"/>
          <w:noProof/>
          <w:sz w:val="24"/>
          <w:szCs w:val="24"/>
        </w:rPr>
        <w:t xml:space="preserve"> showed</w:t>
      </w:r>
      <w:r w:rsidR="00E462B6" w:rsidRPr="00E462B6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E462B6" w:rsidRPr="00E462B6">
        <w:rPr>
          <w:rFonts w:ascii="Times New Roman" w:hAnsi="Times New Roman" w:cs="Times New Roman"/>
          <w:sz w:val="24"/>
          <w:szCs w:val="24"/>
        </w:rPr>
        <w:t>cystic dilation</w:t>
      </w:r>
      <w:r w:rsidR="00E462B6" w:rsidRPr="00E462B6">
        <w:rPr>
          <w:rFonts w:ascii="Times New Roman" w:hAnsi="Times New Roman" w:cs="Times New Roman" w:hint="eastAsia"/>
          <w:sz w:val="24"/>
          <w:szCs w:val="24"/>
        </w:rPr>
        <w:t xml:space="preserve"> and i</w:t>
      </w:r>
      <w:r w:rsidR="00E462B6" w:rsidRPr="00E462B6">
        <w:rPr>
          <w:rFonts w:ascii="Times New Roman" w:hAnsi="Times New Roman" w:cs="Times New Roman"/>
          <w:sz w:val="24"/>
          <w:szCs w:val="24"/>
        </w:rPr>
        <w:t>rregular arrangement</w:t>
      </w:r>
      <w:r w:rsidR="00E462B6" w:rsidRPr="00E462B6"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="00E462B6" w:rsidRPr="00E462B6">
        <w:rPr>
          <w:rFonts w:ascii="Times New Roman" w:hAnsi="Times New Roman" w:cs="Times New Roman"/>
          <w:sz w:val="24"/>
          <w:szCs w:val="24"/>
        </w:rPr>
        <w:t xml:space="preserve"> gastric glands</w:t>
      </w:r>
      <w:r w:rsidR="00E462B6" w:rsidRPr="00E462B6">
        <w:rPr>
          <w:rFonts w:ascii="Times New Roman" w:hAnsi="Times New Roman" w:cs="Times New Roman" w:hint="eastAsia"/>
          <w:sz w:val="24"/>
          <w:szCs w:val="24"/>
        </w:rPr>
        <w:t xml:space="preserve"> without obvious </w:t>
      </w:r>
      <w:r w:rsidR="00E462B6" w:rsidRPr="00E462B6">
        <w:rPr>
          <w:rFonts w:ascii="Times New Roman" w:hAnsi="Times New Roman" w:cs="Times New Roman"/>
          <w:sz w:val="24"/>
          <w:szCs w:val="24"/>
        </w:rPr>
        <w:t>atrophy</w:t>
      </w:r>
      <w:r w:rsidR="00E462B6" w:rsidRPr="00E462B6">
        <w:rPr>
          <w:rFonts w:ascii="Times New Roman" w:hAnsi="Times New Roman" w:cs="Times New Roman" w:hint="eastAsia"/>
          <w:sz w:val="24"/>
          <w:szCs w:val="24"/>
        </w:rPr>
        <w:t xml:space="preserve">. (B) </w:t>
      </w:r>
      <w:r w:rsidR="00E462B6" w:rsidRPr="00E462B6">
        <w:rPr>
          <w:rFonts w:ascii="Times New Roman" w:hAnsi="Times New Roman" w:cs="Times New Roman" w:hint="eastAsia"/>
          <w:noProof/>
          <w:sz w:val="24"/>
          <w:szCs w:val="24"/>
        </w:rPr>
        <w:t>At the end of w</w:t>
      </w:r>
      <w:r w:rsidR="00E462B6" w:rsidRPr="00E462B6">
        <w:rPr>
          <w:rFonts w:ascii="Times New Roman" w:hAnsi="Times New Roman" w:cs="Times New Roman" w:hint="eastAsia"/>
          <w:sz w:val="24"/>
          <w:szCs w:val="24"/>
        </w:rPr>
        <w:t>eek 12</w:t>
      </w:r>
      <w:r w:rsidR="00E462B6" w:rsidRPr="00E462B6">
        <w:rPr>
          <w:rFonts w:ascii="Times New Roman" w:hAnsi="Times New Roman" w:cs="Times New Roman" w:hint="eastAsia"/>
          <w:sz w:val="24"/>
          <w:szCs w:val="24"/>
          <w:vertAlign w:val="superscript"/>
        </w:rPr>
        <w:t>th</w:t>
      </w:r>
      <w:r w:rsidR="00E462B6" w:rsidRPr="00E462B6">
        <w:rPr>
          <w:rFonts w:ascii="Times New Roman" w:hAnsi="Times New Roman" w:cs="Times New Roman" w:hint="eastAsia"/>
          <w:noProof/>
          <w:sz w:val="24"/>
          <w:szCs w:val="24"/>
        </w:rPr>
        <w:t>, h</w:t>
      </w:r>
      <w:r w:rsidR="00E462B6" w:rsidRPr="00E462B6">
        <w:rPr>
          <w:rFonts w:ascii="Times New Roman" w:hAnsi="Times New Roman" w:cs="Times New Roman"/>
          <w:noProof/>
          <w:sz w:val="24"/>
          <w:szCs w:val="24"/>
        </w:rPr>
        <w:t xml:space="preserve">istological </w:t>
      </w:r>
      <w:r w:rsidR="00E462B6" w:rsidRPr="00E462B6">
        <w:rPr>
          <w:rFonts w:ascii="Times New Roman" w:hAnsi="Times New Roman" w:cs="Times New Roman"/>
          <w:sz w:val="24"/>
          <w:szCs w:val="24"/>
        </w:rPr>
        <w:t>observation</w:t>
      </w:r>
      <w:r w:rsidR="00E462B6" w:rsidRPr="00E462B6">
        <w:rPr>
          <w:rFonts w:ascii="Times New Roman" w:hAnsi="Times New Roman" w:cs="Times New Roman"/>
          <w:noProof/>
          <w:sz w:val="24"/>
          <w:szCs w:val="24"/>
        </w:rPr>
        <w:t xml:space="preserve"> showed</w:t>
      </w:r>
      <w:r w:rsidR="00E462B6" w:rsidRPr="00E462B6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E462B6" w:rsidRPr="00E462B6">
        <w:rPr>
          <w:rFonts w:ascii="Times New Roman" w:hAnsi="Times New Roman" w:cs="Times New Roman"/>
          <w:noProof/>
          <w:sz w:val="24"/>
          <w:szCs w:val="24"/>
        </w:rPr>
        <w:t>inflammatory infiltration</w:t>
      </w:r>
      <w:r w:rsidR="00E462B6" w:rsidRPr="00E462B6">
        <w:rPr>
          <w:rFonts w:ascii="Times New Roman" w:hAnsi="Times New Roman" w:cs="Times New Roman" w:hint="eastAsia"/>
          <w:noProof/>
          <w:sz w:val="24"/>
          <w:szCs w:val="24"/>
        </w:rPr>
        <w:t xml:space="preserve">, </w:t>
      </w:r>
      <w:r w:rsidR="00E462B6" w:rsidRPr="00E462B6">
        <w:rPr>
          <w:rFonts w:ascii="Times New Roman" w:hAnsi="Times New Roman" w:cs="Times New Roman"/>
          <w:sz w:val="24"/>
          <w:szCs w:val="24"/>
        </w:rPr>
        <w:t>cystic dilation</w:t>
      </w:r>
      <w:r w:rsidR="00E462B6" w:rsidRPr="00E462B6">
        <w:rPr>
          <w:rFonts w:ascii="Times New Roman" w:hAnsi="Times New Roman" w:cs="Times New Roman" w:hint="eastAsia"/>
          <w:sz w:val="24"/>
          <w:szCs w:val="24"/>
        </w:rPr>
        <w:t>, i</w:t>
      </w:r>
      <w:r w:rsidR="00E462B6" w:rsidRPr="00E462B6">
        <w:rPr>
          <w:rFonts w:ascii="Times New Roman" w:hAnsi="Times New Roman" w:cs="Times New Roman"/>
          <w:sz w:val="24"/>
          <w:szCs w:val="24"/>
        </w:rPr>
        <w:t>rregular arrangement and reduction</w:t>
      </w:r>
      <w:r w:rsidR="00E462B6" w:rsidRPr="00E462B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462B6" w:rsidRPr="00E462B6">
        <w:rPr>
          <w:rFonts w:ascii="Times New Roman" w:hAnsi="Times New Roman" w:cs="Times New Roman"/>
          <w:sz w:val="24"/>
          <w:szCs w:val="24"/>
        </w:rPr>
        <w:t>of gastric glands</w:t>
      </w:r>
      <w:r w:rsidR="00E462B6" w:rsidRPr="00E462B6">
        <w:rPr>
          <w:rFonts w:ascii="Times New Roman" w:hAnsi="Times New Roman" w:cs="Times New Roman" w:hint="eastAsia"/>
          <w:sz w:val="24"/>
          <w:szCs w:val="24"/>
        </w:rPr>
        <w:t xml:space="preserve"> in rats with CAG. (C) A</w:t>
      </w:r>
      <w:r w:rsidR="00E462B6" w:rsidRPr="00E462B6">
        <w:rPr>
          <w:rFonts w:ascii="Times New Roman" w:hAnsi="Times New Roman" w:cs="Times New Roman"/>
          <w:sz w:val="24"/>
          <w:szCs w:val="24"/>
        </w:rPr>
        <w:t>fter 2 months withdraw of MNNG</w:t>
      </w:r>
      <w:r w:rsidR="00E462B6" w:rsidRPr="00E462B6">
        <w:rPr>
          <w:rFonts w:ascii="Times New Roman" w:hAnsi="Times New Roman" w:cs="Times New Roman" w:hint="eastAsia"/>
          <w:sz w:val="24"/>
          <w:szCs w:val="24"/>
        </w:rPr>
        <w:t>, i</w:t>
      </w:r>
      <w:r w:rsidR="00E462B6" w:rsidRPr="00E462B6">
        <w:rPr>
          <w:rFonts w:ascii="Times New Roman" w:hAnsi="Times New Roman" w:cs="Times New Roman"/>
          <w:sz w:val="24"/>
          <w:szCs w:val="24"/>
        </w:rPr>
        <w:t>nflammatory infiltration</w:t>
      </w:r>
      <w:r w:rsidR="00E462B6" w:rsidRPr="00E462B6">
        <w:rPr>
          <w:rFonts w:ascii="Times New Roman" w:hAnsi="Times New Roman" w:cs="Times New Roman" w:hint="eastAsia"/>
          <w:sz w:val="24"/>
          <w:szCs w:val="24"/>
        </w:rPr>
        <w:t>, c</w:t>
      </w:r>
      <w:r w:rsidR="00E462B6" w:rsidRPr="00E462B6">
        <w:rPr>
          <w:rFonts w:ascii="Times New Roman" w:hAnsi="Times New Roman" w:cs="Times New Roman"/>
          <w:sz w:val="24"/>
          <w:szCs w:val="24"/>
        </w:rPr>
        <w:t>ystic dilation</w:t>
      </w:r>
      <w:r w:rsidR="00E462B6" w:rsidRPr="00E462B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462B6" w:rsidRPr="00E462B6">
        <w:rPr>
          <w:rFonts w:ascii="Times New Roman" w:hAnsi="Times New Roman" w:cs="Times New Roman"/>
          <w:sz w:val="24"/>
          <w:szCs w:val="24"/>
        </w:rPr>
        <w:t>and reduction</w:t>
      </w:r>
      <w:r w:rsidR="00E462B6" w:rsidRPr="00E462B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462B6" w:rsidRPr="00E462B6">
        <w:rPr>
          <w:rFonts w:ascii="Times New Roman" w:hAnsi="Times New Roman" w:cs="Times New Roman"/>
          <w:sz w:val="24"/>
          <w:szCs w:val="24"/>
        </w:rPr>
        <w:t>of gastric glands</w:t>
      </w:r>
      <w:r w:rsidR="00E462B6" w:rsidRPr="00E462B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462B6" w:rsidRPr="00E462B6">
        <w:rPr>
          <w:rFonts w:ascii="Times New Roman" w:hAnsi="Times New Roman" w:cs="Times New Roman"/>
          <w:sz w:val="24"/>
          <w:szCs w:val="24"/>
        </w:rPr>
        <w:t>still remain</w:t>
      </w:r>
      <w:r w:rsidR="00E462B6" w:rsidRPr="00E462B6">
        <w:rPr>
          <w:rFonts w:ascii="Times New Roman" w:hAnsi="Times New Roman" w:cs="Times New Roman" w:hint="eastAsia"/>
          <w:sz w:val="24"/>
          <w:szCs w:val="24"/>
        </w:rPr>
        <w:t xml:space="preserve">ed </w:t>
      </w:r>
      <w:r w:rsidR="00E462B6" w:rsidRPr="00E462B6">
        <w:rPr>
          <w:rFonts w:ascii="Times New Roman" w:hAnsi="Times New Roman" w:cs="Times New Roman"/>
          <w:sz w:val="24"/>
          <w:szCs w:val="24"/>
        </w:rPr>
        <w:t>in</w:t>
      </w:r>
      <w:r w:rsidR="00E462B6" w:rsidRPr="00E462B6">
        <w:rPr>
          <w:rFonts w:ascii="Times New Roman" w:hAnsi="Times New Roman" w:cs="Times New Roman" w:hint="eastAsia"/>
          <w:sz w:val="24"/>
          <w:szCs w:val="24"/>
        </w:rPr>
        <w:t xml:space="preserve"> model group. </w:t>
      </w:r>
      <w:proofErr w:type="gramStart"/>
      <w:r w:rsidR="00E462B6" w:rsidRPr="00E462B6">
        <w:rPr>
          <w:rFonts w:ascii="Times New Roman" w:hAnsi="Times New Roman" w:cs="Times New Roman"/>
          <w:sz w:val="24"/>
          <w:szCs w:val="24"/>
        </w:rPr>
        <w:t>H&amp;E staining</w:t>
      </w:r>
      <w:r w:rsidR="00E462B6" w:rsidRPr="00E462B6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E462B6" w:rsidRPr="00E462B6">
        <w:rPr>
          <w:rFonts w:ascii="Times New Roman" w:hAnsi="Times New Roman" w:cs="Times New Roman"/>
          <w:sz w:val="24"/>
          <w:szCs w:val="24"/>
        </w:rPr>
        <w:t>×100</w:t>
      </w:r>
      <w:r w:rsidR="00E462B6" w:rsidRPr="00E462B6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</w:p>
    <w:p w:rsidR="00E462B6" w:rsidRDefault="00E462B6" w:rsidP="00E462B6">
      <w:pPr>
        <w:spacing w:line="400" w:lineRule="exact"/>
        <w:rPr>
          <w:rFonts w:ascii="Times New Roman" w:hAnsi="Times New Roman" w:cs="Times New Roman"/>
          <w:sz w:val="28"/>
          <w:szCs w:val="28"/>
        </w:rPr>
      </w:pPr>
    </w:p>
    <w:p w:rsidR="00C63B4C" w:rsidRPr="00C63B4C" w:rsidRDefault="00A47385" w:rsidP="00C63B4C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2</w:t>
      </w:r>
      <w:r w:rsidR="00C63B4C" w:rsidRPr="00C63B4C">
        <w:rPr>
          <w:rFonts w:ascii="Times New Roman" w:hAnsi="Times New Roman" w:cs="Times New Roman" w:hint="eastAsia"/>
          <w:b/>
          <w:sz w:val="28"/>
          <w:szCs w:val="28"/>
        </w:rPr>
        <w:t>.</w:t>
      </w:r>
      <w:r w:rsidR="00C63B4C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C63B4C" w:rsidRPr="00C63B4C">
        <w:rPr>
          <w:rFonts w:ascii="Times New Roman" w:hAnsi="Times New Roman" w:cs="Times New Roman"/>
          <w:sz w:val="28"/>
          <w:szCs w:val="28"/>
        </w:rPr>
        <w:t>2</w:t>
      </w:r>
      <w:r w:rsidR="00C63B4C" w:rsidRPr="00C63B4C">
        <w:rPr>
          <w:rFonts w:ascii="Times New Roman" w:hAnsi="Times New Roman" w:cs="Times New Roman"/>
          <w:sz w:val="28"/>
          <w:szCs w:val="28"/>
          <w:vertAlign w:val="superscript"/>
        </w:rPr>
        <w:t>-ΔCt</w:t>
      </w:r>
      <w:r w:rsidR="00C63B4C" w:rsidRPr="00C63B4C">
        <w:rPr>
          <w:rFonts w:ascii="Times New Roman" w:hAnsi="Times New Roman" w:cs="Times New Roman"/>
          <w:sz w:val="28"/>
          <w:szCs w:val="28"/>
        </w:rPr>
        <w:t xml:space="preserve"> values of miR-155, miR-21 and miR-146a from different groups</w:t>
      </w:r>
      <w:r w:rsidR="00C63B4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C63B4C" w:rsidRPr="00C63B4C">
        <w:rPr>
          <w:rFonts w:ascii="Times New Roman" w:hAnsi="Times New Roman" w:cs="Times New Roman" w:hint="eastAsia"/>
          <w:sz w:val="24"/>
          <w:szCs w:val="24"/>
        </w:rPr>
        <w:t>(</w:t>
      </w:r>
      <w:r w:rsidR="00C374EB" w:rsidRPr="00C374EB">
        <w:rPr>
          <w:rFonts w:ascii="Times New Roman" w:hAnsi="Times New Roman" w:cs="Times New Roman"/>
          <w:b/>
          <w:sz w:val="28"/>
          <w:szCs w:val="28"/>
        </w:rPr>
        <w:t>Fig S</w:t>
      </w:r>
      <w:r w:rsidR="00C374EB">
        <w:rPr>
          <w:rFonts w:ascii="Times New Roman" w:hAnsi="Times New Roman" w:cs="Times New Roman" w:hint="eastAsia"/>
          <w:b/>
          <w:sz w:val="28"/>
          <w:szCs w:val="28"/>
        </w:rPr>
        <w:t>2</w:t>
      </w:r>
      <w:r w:rsidR="00C63B4C" w:rsidRPr="00C63B4C">
        <w:rPr>
          <w:rFonts w:ascii="Times New Roman" w:hAnsi="Times New Roman" w:cs="Times New Roman" w:hint="eastAsia"/>
          <w:sz w:val="24"/>
          <w:szCs w:val="24"/>
        </w:rPr>
        <w:t>)</w:t>
      </w:r>
      <w:r w:rsidR="00C63B4C">
        <w:rPr>
          <w:rFonts w:ascii="Times New Roman" w:hAnsi="Times New Roman" w:cs="Times New Roman" w:hint="eastAsia"/>
          <w:sz w:val="28"/>
          <w:szCs w:val="28"/>
        </w:rPr>
        <w:t>.</w:t>
      </w:r>
    </w:p>
    <w:p w:rsidR="00C63B4C" w:rsidRDefault="00C63B4C" w:rsidP="00C63B4C">
      <w:pPr>
        <w:autoSpaceDE w:val="0"/>
        <w:autoSpaceDN w:val="0"/>
        <w:adjustRightInd w:val="0"/>
        <w:jc w:val="center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kern w:val="0"/>
          <w:sz w:val="24"/>
          <w:szCs w:val="24"/>
        </w:rPr>
        <w:drawing>
          <wp:inline distT="0" distB="0" distL="0" distR="0" wp14:anchorId="6DB56D3F" wp14:editId="642CEB37">
            <wp:extent cx="3973758" cy="3306610"/>
            <wp:effectExtent l="0" t="0" r="825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-155-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758" cy="330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B4C" w:rsidRDefault="00C63B4C" w:rsidP="00C63B4C">
      <w:pPr>
        <w:autoSpaceDE w:val="0"/>
        <w:autoSpaceDN w:val="0"/>
        <w:adjustRightInd w:val="0"/>
        <w:jc w:val="center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2A489B63" wp14:editId="3E7DE8DA">
            <wp:extent cx="4082354" cy="341202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-21-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354" cy="341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B4C" w:rsidRPr="00BA1E5B" w:rsidRDefault="00C63B4C" w:rsidP="00C63B4C">
      <w:pPr>
        <w:autoSpaceDE w:val="0"/>
        <w:autoSpaceDN w:val="0"/>
        <w:adjustRightInd w:val="0"/>
        <w:jc w:val="center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kern w:val="0"/>
          <w:sz w:val="24"/>
          <w:szCs w:val="24"/>
        </w:rPr>
        <w:drawing>
          <wp:inline distT="0" distB="0" distL="0" distR="0" wp14:anchorId="7F5ABC66" wp14:editId="56FA80A7">
            <wp:extent cx="4080016" cy="339396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NA146a箱图2015111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016" cy="339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B4C" w:rsidRPr="0039265C" w:rsidRDefault="00C374EB" w:rsidP="00C63B4C">
      <w:pPr>
        <w:spacing w:line="400" w:lineRule="exact"/>
        <w:rPr>
          <w:rFonts w:ascii="Times New Roman" w:hAnsi="Times New Roman"/>
          <w:sz w:val="24"/>
          <w:szCs w:val="24"/>
        </w:rPr>
      </w:pPr>
      <w:bookmarkStart w:id="1" w:name="OLE_LINK133"/>
      <w:bookmarkStart w:id="2" w:name="OLE_LINK137"/>
      <w:bookmarkStart w:id="3" w:name="OLE_LINK191"/>
      <w:proofErr w:type="gramStart"/>
      <w:r w:rsidRPr="00C374EB">
        <w:rPr>
          <w:rFonts w:ascii="Times New Roman" w:hAnsi="Times New Roman" w:cs="Times New Roman"/>
          <w:b/>
          <w:sz w:val="24"/>
          <w:szCs w:val="24"/>
        </w:rPr>
        <w:t>Fig S</w:t>
      </w:r>
      <w:r w:rsidRPr="00C374EB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C63B4C" w:rsidRPr="00C374EB">
        <w:rPr>
          <w:rFonts w:ascii="Times New Roman" w:hAnsi="Times New Roman" w:hint="eastAsia"/>
          <w:b/>
          <w:kern w:val="0"/>
          <w:sz w:val="24"/>
          <w:szCs w:val="24"/>
        </w:rPr>
        <w:t>.</w:t>
      </w:r>
      <w:bookmarkEnd w:id="1"/>
      <w:bookmarkEnd w:id="2"/>
      <w:bookmarkEnd w:id="3"/>
      <w:proofErr w:type="gramEnd"/>
      <w:r w:rsidR="00C63B4C" w:rsidRPr="00C374EB">
        <w:rPr>
          <w:rFonts w:ascii="Times New Roman" w:hAnsi="Times New Roman" w:hint="eastAsia"/>
          <w:b/>
          <w:kern w:val="0"/>
          <w:sz w:val="24"/>
          <w:szCs w:val="24"/>
        </w:rPr>
        <w:t xml:space="preserve"> </w:t>
      </w:r>
      <w:bookmarkStart w:id="4" w:name="OLE_LINK154"/>
      <w:bookmarkStart w:id="5" w:name="OLE_LINK155"/>
      <w:r w:rsidR="00C63B4C" w:rsidRPr="00C374EB">
        <w:rPr>
          <w:rFonts w:ascii="Times New Roman" w:hAnsi="Times New Roman"/>
          <w:b/>
          <w:kern w:val="0"/>
          <w:sz w:val="24"/>
          <w:szCs w:val="24"/>
        </w:rPr>
        <w:t>2</w:t>
      </w:r>
      <w:r w:rsidR="00C63B4C" w:rsidRPr="00C374EB">
        <w:rPr>
          <w:rFonts w:ascii="Times New Roman" w:hAnsi="Times New Roman"/>
          <w:b/>
          <w:kern w:val="0"/>
          <w:sz w:val="24"/>
          <w:szCs w:val="24"/>
          <w:vertAlign w:val="superscript"/>
        </w:rPr>
        <w:t>-ΔCt</w:t>
      </w:r>
      <w:r w:rsidR="00C63B4C" w:rsidRPr="00C374EB">
        <w:rPr>
          <w:rFonts w:ascii="Times New Roman" w:hAnsi="Times New Roman"/>
          <w:b/>
          <w:kern w:val="0"/>
          <w:sz w:val="24"/>
          <w:szCs w:val="24"/>
        </w:rPr>
        <w:t xml:space="preserve"> values of m</w:t>
      </w:r>
      <w:r w:rsidR="00C63B4C" w:rsidRPr="0039265C">
        <w:rPr>
          <w:rFonts w:ascii="Times New Roman" w:hAnsi="Times New Roman"/>
          <w:b/>
          <w:kern w:val="0"/>
          <w:sz w:val="24"/>
          <w:szCs w:val="24"/>
        </w:rPr>
        <w:t>iR-</w:t>
      </w:r>
      <w:r w:rsidR="00C63B4C" w:rsidRPr="0039265C">
        <w:rPr>
          <w:rFonts w:ascii="Times New Roman" w:hAnsi="Times New Roman" w:hint="eastAsia"/>
          <w:b/>
          <w:kern w:val="0"/>
          <w:sz w:val="24"/>
          <w:szCs w:val="24"/>
        </w:rPr>
        <w:t>155</w:t>
      </w:r>
      <w:r w:rsidR="00C63B4C" w:rsidRPr="0039265C">
        <w:rPr>
          <w:rFonts w:ascii="Times New Roman" w:hAnsi="Times New Roman"/>
          <w:b/>
          <w:kern w:val="0"/>
          <w:sz w:val="24"/>
          <w:szCs w:val="24"/>
        </w:rPr>
        <w:t>, miR-</w:t>
      </w:r>
      <w:r w:rsidR="00C63B4C" w:rsidRPr="0039265C">
        <w:rPr>
          <w:rFonts w:ascii="Times New Roman" w:hAnsi="Times New Roman" w:hint="eastAsia"/>
          <w:b/>
          <w:kern w:val="0"/>
          <w:sz w:val="24"/>
          <w:szCs w:val="24"/>
        </w:rPr>
        <w:t>21</w:t>
      </w:r>
      <w:r w:rsidR="00C63B4C" w:rsidRPr="0039265C">
        <w:rPr>
          <w:rFonts w:ascii="Times New Roman" w:hAnsi="Times New Roman"/>
          <w:b/>
          <w:kern w:val="0"/>
          <w:sz w:val="24"/>
          <w:szCs w:val="24"/>
        </w:rPr>
        <w:t xml:space="preserve"> and miR-1</w:t>
      </w:r>
      <w:r w:rsidR="00C63B4C" w:rsidRPr="0039265C">
        <w:rPr>
          <w:rFonts w:ascii="Times New Roman" w:hAnsi="Times New Roman" w:hint="eastAsia"/>
          <w:b/>
          <w:kern w:val="0"/>
          <w:sz w:val="24"/>
          <w:szCs w:val="24"/>
        </w:rPr>
        <w:t>46a</w:t>
      </w:r>
      <w:bookmarkEnd w:id="4"/>
      <w:bookmarkEnd w:id="5"/>
      <w:r w:rsidR="00C63B4C" w:rsidRPr="0039265C">
        <w:rPr>
          <w:rFonts w:ascii="Times New Roman" w:hAnsi="Times New Roman" w:hint="eastAsia"/>
          <w:b/>
          <w:kern w:val="0"/>
          <w:sz w:val="24"/>
          <w:szCs w:val="24"/>
        </w:rPr>
        <w:t xml:space="preserve"> from different groups</w:t>
      </w:r>
      <w:r w:rsidR="00C63B4C" w:rsidRPr="0039265C">
        <w:rPr>
          <w:rFonts w:ascii="Times New Roman" w:hAnsi="Times New Roman"/>
          <w:b/>
          <w:kern w:val="0"/>
          <w:sz w:val="24"/>
          <w:szCs w:val="24"/>
        </w:rPr>
        <w:t>.</w:t>
      </w:r>
      <w:r w:rsidR="00C63B4C" w:rsidRPr="0039265C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gramStart"/>
      <w:r w:rsidR="00C63B4C" w:rsidRPr="0039265C">
        <w:rPr>
          <w:rFonts w:ascii="Times New Roman" w:hAnsi="Times New Roman"/>
          <w:kern w:val="0"/>
          <w:sz w:val="24"/>
          <w:szCs w:val="24"/>
        </w:rPr>
        <w:t>(A), (B) and (C)</w:t>
      </w:r>
      <w:proofErr w:type="gramEnd"/>
      <w:r w:rsidR="00C63B4C" w:rsidRPr="0039265C">
        <w:rPr>
          <w:rFonts w:ascii="Times New Roman" w:hAnsi="Times New Roman"/>
          <w:kern w:val="0"/>
          <w:sz w:val="24"/>
          <w:szCs w:val="24"/>
        </w:rPr>
        <w:t xml:space="preserve"> represented 2-</w:t>
      </w:r>
      <w:r w:rsidR="00C63B4C" w:rsidRPr="0039265C">
        <w:rPr>
          <w:rFonts w:ascii="Times New Roman" w:hAnsi="Times New Roman"/>
          <w:kern w:val="0"/>
          <w:sz w:val="24"/>
          <w:szCs w:val="24"/>
          <w:vertAlign w:val="superscript"/>
        </w:rPr>
        <w:t>ΔCt</w:t>
      </w:r>
      <w:r w:rsidR="00C63B4C" w:rsidRPr="0039265C">
        <w:rPr>
          <w:rFonts w:ascii="Times New Roman" w:hAnsi="Times New Roman"/>
          <w:kern w:val="0"/>
          <w:sz w:val="24"/>
          <w:szCs w:val="24"/>
        </w:rPr>
        <w:t xml:space="preserve"> values of miR-155, miR-21 and miR-146a respectively.</w:t>
      </w:r>
      <w:r w:rsidR="00C63B4C" w:rsidRPr="0039265C">
        <w:rPr>
          <w:rFonts w:ascii="Times New Roman" w:hAnsi="Times New Roman"/>
          <w:sz w:val="24"/>
          <w:szCs w:val="24"/>
        </w:rPr>
        <w:t xml:space="preserve"> *</w:t>
      </w:r>
      <w:r w:rsidR="00C63B4C" w:rsidRPr="0039265C">
        <w:rPr>
          <w:rFonts w:ascii="Times New Roman" w:hAnsi="Times New Roman"/>
          <w:i/>
          <w:sz w:val="24"/>
          <w:szCs w:val="24"/>
        </w:rPr>
        <w:t>P</w:t>
      </w:r>
      <w:r w:rsidR="00C63B4C" w:rsidRPr="0039265C">
        <w:rPr>
          <w:rFonts w:ascii="Times New Roman" w:hAnsi="Times New Roman"/>
          <w:sz w:val="24"/>
          <w:szCs w:val="24"/>
        </w:rPr>
        <w:t>&lt;0.0</w:t>
      </w:r>
      <w:r w:rsidR="00C63B4C" w:rsidRPr="0039265C">
        <w:rPr>
          <w:rFonts w:ascii="Times New Roman" w:hAnsi="Times New Roman" w:hint="eastAsia"/>
          <w:sz w:val="24"/>
          <w:szCs w:val="24"/>
        </w:rPr>
        <w:t xml:space="preserve">5, </w:t>
      </w:r>
      <w:r w:rsidR="00C63B4C" w:rsidRPr="0039265C">
        <w:rPr>
          <w:rFonts w:ascii="Times New Roman" w:hAnsi="Times New Roman"/>
          <w:sz w:val="24"/>
          <w:szCs w:val="24"/>
        </w:rPr>
        <w:t>**</w:t>
      </w:r>
      <w:r w:rsidR="00C63B4C" w:rsidRPr="0039265C">
        <w:rPr>
          <w:rFonts w:ascii="Times New Roman" w:hAnsi="Times New Roman"/>
          <w:i/>
          <w:sz w:val="24"/>
          <w:szCs w:val="24"/>
        </w:rPr>
        <w:t>P</w:t>
      </w:r>
      <w:r w:rsidR="00C63B4C" w:rsidRPr="0039265C">
        <w:rPr>
          <w:rFonts w:ascii="Times New Roman" w:hAnsi="Times New Roman"/>
          <w:sz w:val="24"/>
          <w:szCs w:val="24"/>
        </w:rPr>
        <w:t>&lt;0.001</w:t>
      </w:r>
      <w:r w:rsidR="00C63B4C" w:rsidRPr="0039265C">
        <w:rPr>
          <w:rFonts w:ascii="Times New Roman" w:hAnsi="Times New Roman" w:hint="eastAsia"/>
          <w:sz w:val="24"/>
          <w:szCs w:val="24"/>
        </w:rPr>
        <w:t>.</w:t>
      </w:r>
    </w:p>
    <w:p w:rsidR="0039265C" w:rsidRDefault="0039265C" w:rsidP="00C63B4C">
      <w:pPr>
        <w:spacing w:line="400" w:lineRule="exact"/>
        <w:rPr>
          <w:rFonts w:ascii="Times New Roman" w:hAnsi="Times New Roman"/>
          <w:szCs w:val="21"/>
        </w:rPr>
      </w:pPr>
    </w:p>
    <w:p w:rsidR="0039265C" w:rsidRDefault="00207D38" w:rsidP="00C63B4C">
      <w:pPr>
        <w:spacing w:line="40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b/>
          <w:sz w:val="28"/>
          <w:szCs w:val="28"/>
        </w:rPr>
        <w:t>3</w:t>
      </w:r>
      <w:r w:rsidR="0039265C" w:rsidRPr="0039265C">
        <w:rPr>
          <w:rFonts w:ascii="Times New Roman" w:hAnsi="Times New Roman" w:hint="eastAsia"/>
          <w:b/>
          <w:sz w:val="28"/>
          <w:szCs w:val="28"/>
        </w:rPr>
        <w:t>.</w:t>
      </w:r>
      <w:r w:rsidR="0039265C" w:rsidRPr="0039265C">
        <w:rPr>
          <w:rFonts w:ascii="Times New Roman" w:hAnsi="Times New Roman" w:hint="eastAsia"/>
          <w:sz w:val="28"/>
          <w:szCs w:val="28"/>
        </w:rPr>
        <w:t xml:space="preserve"> </w:t>
      </w:r>
      <w:r w:rsidR="0039265C" w:rsidRPr="0039265C">
        <w:rPr>
          <w:rFonts w:ascii="Times New Roman" w:hAnsi="Times New Roman"/>
          <w:sz w:val="28"/>
          <w:szCs w:val="28"/>
        </w:rPr>
        <w:t>Proposed mechanisms of therapeutic effect of acupuncture through NF-κB-miR-155/-21/-146a signaling</w:t>
      </w:r>
      <w:r w:rsidR="0039265C">
        <w:rPr>
          <w:rFonts w:ascii="Times New Roman" w:hAnsi="Times New Roman" w:hint="eastAsia"/>
          <w:sz w:val="28"/>
          <w:szCs w:val="28"/>
        </w:rPr>
        <w:t xml:space="preserve"> </w:t>
      </w:r>
      <w:r w:rsidR="0039265C" w:rsidRPr="0039265C">
        <w:rPr>
          <w:rFonts w:ascii="Times New Roman" w:hAnsi="Times New Roman"/>
          <w:sz w:val="28"/>
          <w:szCs w:val="28"/>
        </w:rPr>
        <w:t>(</w:t>
      </w:r>
      <w:r w:rsidR="00C374EB" w:rsidRPr="00C374EB">
        <w:rPr>
          <w:rFonts w:ascii="Times New Roman" w:hAnsi="Times New Roman" w:cs="Times New Roman"/>
          <w:b/>
          <w:sz w:val="28"/>
          <w:szCs w:val="28"/>
        </w:rPr>
        <w:t>Fig S</w:t>
      </w:r>
      <w:r w:rsidR="00C374EB">
        <w:rPr>
          <w:rFonts w:ascii="Times New Roman" w:hAnsi="Times New Roman" w:cs="Times New Roman" w:hint="eastAsia"/>
          <w:b/>
          <w:sz w:val="28"/>
          <w:szCs w:val="28"/>
        </w:rPr>
        <w:t>3</w:t>
      </w:r>
      <w:r w:rsidR="0039265C" w:rsidRPr="0039265C">
        <w:rPr>
          <w:rFonts w:ascii="Times New Roman" w:hAnsi="Times New Roman"/>
          <w:sz w:val="28"/>
          <w:szCs w:val="28"/>
        </w:rPr>
        <w:t>).</w:t>
      </w:r>
    </w:p>
    <w:p w:rsidR="00EE5FD5" w:rsidRDefault="00DC036B" w:rsidP="00EE5FD5">
      <w:pPr>
        <w:autoSpaceDE w:val="0"/>
        <w:autoSpaceDN w:val="0"/>
        <w:adjustRightInd w:val="0"/>
        <w:jc w:val="center"/>
        <w:rPr>
          <w:rFonts w:ascii="Times New Roman" w:hAnsi="Times New Roman"/>
          <w:b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kern w:val="0"/>
          <w:sz w:val="28"/>
          <w:szCs w:val="28"/>
        </w:rPr>
        <w:lastRenderedPageBreak/>
        <w:drawing>
          <wp:inline distT="0" distB="0" distL="0" distR="0">
            <wp:extent cx="4124325" cy="2409825"/>
            <wp:effectExtent l="0" t="0" r="0" b="9525"/>
            <wp:docPr id="1" name="图片 1" descr="C:\Users\嘉玲\Desktop\胃炎流程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嘉玲\Desktop\胃炎流程图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FD5" w:rsidRPr="00EE5FD5" w:rsidRDefault="00C374EB" w:rsidP="00EE5FD5">
      <w:pPr>
        <w:autoSpaceDE w:val="0"/>
        <w:autoSpaceDN w:val="0"/>
        <w:adjustRightInd w:val="0"/>
        <w:rPr>
          <w:rFonts w:ascii="Times New Roman" w:hAnsi="Times New Roman"/>
          <w:b/>
          <w:kern w:val="0"/>
          <w:sz w:val="24"/>
          <w:szCs w:val="24"/>
        </w:rPr>
      </w:pPr>
      <w:proofErr w:type="gramStart"/>
      <w:r w:rsidRPr="00C374EB">
        <w:rPr>
          <w:rFonts w:ascii="Times New Roman" w:hAnsi="Times New Roman" w:cs="Times New Roman"/>
          <w:b/>
          <w:sz w:val="24"/>
          <w:szCs w:val="24"/>
        </w:rPr>
        <w:t>Fig S</w:t>
      </w:r>
      <w:r w:rsidRPr="00C374EB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="00EE5FD5" w:rsidRPr="00C374EB">
        <w:rPr>
          <w:rFonts w:ascii="Times New Roman" w:hAnsi="Times New Roman" w:hint="eastAsia"/>
          <w:b/>
          <w:kern w:val="0"/>
          <w:sz w:val="24"/>
          <w:szCs w:val="24"/>
        </w:rPr>
        <w:t>.</w:t>
      </w:r>
      <w:proofErr w:type="gramEnd"/>
      <w:r w:rsidR="00EE5FD5" w:rsidRPr="00C374EB">
        <w:rPr>
          <w:sz w:val="24"/>
          <w:szCs w:val="24"/>
        </w:rPr>
        <w:t xml:space="preserve"> </w:t>
      </w:r>
      <w:proofErr w:type="gramStart"/>
      <w:r w:rsidR="00EE5FD5" w:rsidRPr="00C374EB">
        <w:rPr>
          <w:rFonts w:ascii="Times New Roman" w:hAnsi="Times New Roman"/>
          <w:b/>
          <w:kern w:val="0"/>
          <w:sz w:val="24"/>
          <w:szCs w:val="24"/>
        </w:rPr>
        <w:t>Propos</w:t>
      </w:r>
      <w:r w:rsidR="00EE5FD5" w:rsidRPr="00EE5FD5">
        <w:rPr>
          <w:rFonts w:ascii="Times New Roman" w:hAnsi="Times New Roman"/>
          <w:b/>
          <w:kern w:val="0"/>
          <w:sz w:val="24"/>
          <w:szCs w:val="24"/>
        </w:rPr>
        <w:t>ed mechanisms of</w:t>
      </w:r>
      <w:r w:rsidR="00EE5FD5" w:rsidRPr="00EE5FD5">
        <w:rPr>
          <w:rFonts w:ascii="Times New Roman" w:hAnsi="Times New Roman" w:hint="eastAsia"/>
          <w:b/>
          <w:kern w:val="0"/>
          <w:sz w:val="24"/>
          <w:szCs w:val="24"/>
        </w:rPr>
        <w:t xml:space="preserve"> </w:t>
      </w:r>
      <w:r w:rsidR="00EE5FD5" w:rsidRPr="00EE5FD5">
        <w:rPr>
          <w:rFonts w:ascii="Times New Roman" w:hAnsi="Times New Roman"/>
          <w:b/>
          <w:kern w:val="0"/>
          <w:sz w:val="24"/>
          <w:szCs w:val="24"/>
        </w:rPr>
        <w:t>therapeutic effect of</w:t>
      </w:r>
      <w:r w:rsidR="00EE5FD5" w:rsidRPr="00EE5FD5">
        <w:rPr>
          <w:rFonts w:ascii="Times New Roman" w:hAnsi="Times New Roman" w:hint="eastAsia"/>
          <w:b/>
          <w:kern w:val="0"/>
          <w:sz w:val="24"/>
          <w:szCs w:val="24"/>
        </w:rPr>
        <w:t xml:space="preserve"> </w:t>
      </w:r>
      <w:r w:rsidR="00EE5FD5" w:rsidRPr="00EE5FD5">
        <w:rPr>
          <w:rFonts w:ascii="Times New Roman" w:hAnsi="Times New Roman"/>
          <w:b/>
          <w:kern w:val="0"/>
          <w:sz w:val="24"/>
          <w:szCs w:val="24"/>
        </w:rPr>
        <w:t>acupuncture through NF-κB-miR-155/-21/-146a signaling.</w:t>
      </w:r>
      <w:proofErr w:type="gramEnd"/>
    </w:p>
    <w:p w:rsidR="00EE5FD5" w:rsidRPr="00C374EB" w:rsidRDefault="00EE5FD5" w:rsidP="00C63B4C">
      <w:pPr>
        <w:spacing w:line="400" w:lineRule="exact"/>
        <w:rPr>
          <w:rFonts w:ascii="Times New Roman" w:hAnsi="Times New Roman" w:cs="Times New Roman"/>
          <w:sz w:val="28"/>
          <w:szCs w:val="28"/>
        </w:rPr>
      </w:pPr>
    </w:p>
    <w:sectPr w:rsidR="00EE5FD5" w:rsidRPr="00C374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12D" w:rsidRDefault="00E3512D" w:rsidP="003D2402">
      <w:r>
        <w:separator/>
      </w:r>
    </w:p>
  </w:endnote>
  <w:endnote w:type="continuationSeparator" w:id="0">
    <w:p w:rsidR="00E3512D" w:rsidRDefault="00E3512D" w:rsidP="003D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12D" w:rsidRDefault="00E3512D" w:rsidP="003D2402">
      <w:r>
        <w:separator/>
      </w:r>
    </w:p>
  </w:footnote>
  <w:footnote w:type="continuationSeparator" w:id="0">
    <w:p w:rsidR="00E3512D" w:rsidRDefault="00E3512D" w:rsidP="003D24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1A9"/>
    <w:rsid w:val="000B1A18"/>
    <w:rsid w:val="000E293B"/>
    <w:rsid w:val="000F2BD7"/>
    <w:rsid w:val="00207D38"/>
    <w:rsid w:val="0039265C"/>
    <w:rsid w:val="003D2402"/>
    <w:rsid w:val="004A3E43"/>
    <w:rsid w:val="006802FE"/>
    <w:rsid w:val="007230CC"/>
    <w:rsid w:val="007962D7"/>
    <w:rsid w:val="00934F1C"/>
    <w:rsid w:val="009B446D"/>
    <w:rsid w:val="009B5F9A"/>
    <w:rsid w:val="009F0A7B"/>
    <w:rsid w:val="00A47385"/>
    <w:rsid w:val="00C374EB"/>
    <w:rsid w:val="00C63B4C"/>
    <w:rsid w:val="00DC036B"/>
    <w:rsid w:val="00E3512D"/>
    <w:rsid w:val="00E462B6"/>
    <w:rsid w:val="00EE5FD5"/>
    <w:rsid w:val="00FE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D24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D24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D24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D2402"/>
    <w:rPr>
      <w:sz w:val="18"/>
      <w:szCs w:val="18"/>
    </w:rPr>
  </w:style>
  <w:style w:type="table" w:styleId="a5">
    <w:name w:val="Table Grid"/>
    <w:basedOn w:val="a1"/>
    <w:uiPriority w:val="59"/>
    <w:rsid w:val="00E462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E462B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462B6"/>
    <w:rPr>
      <w:sz w:val="18"/>
      <w:szCs w:val="18"/>
    </w:rPr>
  </w:style>
  <w:style w:type="paragraph" w:styleId="a7">
    <w:name w:val="List Paragraph"/>
    <w:basedOn w:val="a"/>
    <w:uiPriority w:val="34"/>
    <w:qFormat/>
    <w:rsid w:val="00E462B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D24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D24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D24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D2402"/>
    <w:rPr>
      <w:sz w:val="18"/>
      <w:szCs w:val="18"/>
    </w:rPr>
  </w:style>
  <w:style w:type="table" w:styleId="a5">
    <w:name w:val="Table Grid"/>
    <w:basedOn w:val="a1"/>
    <w:uiPriority w:val="59"/>
    <w:rsid w:val="00E462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E462B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462B6"/>
    <w:rPr>
      <w:sz w:val="18"/>
      <w:szCs w:val="18"/>
    </w:rPr>
  </w:style>
  <w:style w:type="paragraph" w:styleId="a7">
    <w:name w:val="List Paragraph"/>
    <w:basedOn w:val="a"/>
    <w:uiPriority w:val="34"/>
    <w:qFormat/>
    <w:rsid w:val="00E462B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84942-9B7B-4078-8BF4-4FA529BAD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175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张嘉玲</dc:creator>
  <cp:keywords/>
  <dc:description/>
  <cp:lastModifiedBy>张嘉玲</cp:lastModifiedBy>
  <cp:revision>13</cp:revision>
  <dcterms:created xsi:type="dcterms:W3CDTF">2016-04-03T23:44:00Z</dcterms:created>
  <dcterms:modified xsi:type="dcterms:W3CDTF">2016-05-05T16:32:00Z</dcterms:modified>
</cp:coreProperties>
</file>