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4" w:rsidRPr="005C2894" w:rsidRDefault="005C2894" w:rsidP="005C2894">
      <w:pPr>
        <w:pStyle w:val="a6"/>
        <w:spacing w:before="180" w:after="180"/>
        <w:jc w:val="both"/>
        <w:rPr>
          <w:b/>
          <w:sz w:val="21"/>
          <w:szCs w:val="18"/>
        </w:rPr>
      </w:pPr>
      <w:r w:rsidRPr="005C2894">
        <w:rPr>
          <w:b/>
          <w:szCs w:val="21"/>
        </w:rPr>
        <w:t>Supplementary Table 1</w:t>
      </w:r>
      <w:r>
        <w:rPr>
          <w:rFonts w:hint="eastAsia"/>
          <w:b/>
          <w:sz w:val="21"/>
          <w:szCs w:val="18"/>
        </w:rPr>
        <w:t>:</w:t>
      </w:r>
      <w:r w:rsidRPr="005C2894">
        <w:rPr>
          <w:b/>
          <w:sz w:val="21"/>
          <w:szCs w:val="18"/>
        </w:rPr>
        <w:t xml:space="preserve"> Overall FSV deficiencies in pediatric patients with obstructive jaundice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2802"/>
        <w:gridCol w:w="3046"/>
        <w:gridCol w:w="1110"/>
        <w:gridCol w:w="1564"/>
      </w:tblGrid>
      <w:tr w:rsidR="005C2894" w:rsidRPr="005C2894" w:rsidTr="00B11099">
        <w:trPr>
          <w:trHeight w:val="20"/>
          <w:jc w:val="center"/>
        </w:trPr>
        <w:tc>
          <w:tcPr>
            <w:tcW w:w="2802" w:type="dxa"/>
            <w:tcBorders>
              <w:top w:val="single" w:sz="8" w:space="0" w:color="000000"/>
              <w:bottom w:val="single" w:sz="2" w:space="0" w:color="000000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Variables</w:t>
            </w:r>
          </w:p>
        </w:tc>
        <w:tc>
          <w:tcPr>
            <w:tcW w:w="3046" w:type="dxa"/>
            <w:tcBorders>
              <w:top w:val="single" w:sz="8" w:space="0" w:color="000000"/>
              <w:bottom w:val="single" w:sz="2" w:space="0" w:color="000000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Interquartile range (IQR)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2" w:space="0" w:color="000000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Deficiency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2" w:space="0" w:color="000000"/>
            </w:tcBorders>
          </w:tcPr>
          <w:p w:rsidR="005C2894" w:rsidRPr="005C2894" w:rsidRDefault="005C2894" w:rsidP="00C461B1">
            <w:pPr>
              <w:pStyle w:val="a5"/>
              <w:spacing w:line="400" w:lineRule="exact"/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Percentage of deficiency</w:t>
            </w:r>
          </w:p>
        </w:tc>
      </w:tr>
      <w:tr w:rsidR="005C2894" w:rsidRPr="005C2894" w:rsidTr="00B11099">
        <w:trPr>
          <w:trHeight w:val="20"/>
          <w:jc w:val="center"/>
        </w:trPr>
        <w:tc>
          <w:tcPr>
            <w:tcW w:w="2802" w:type="dxa"/>
            <w:tcBorders>
              <w:top w:val="single" w:sz="2" w:space="0" w:color="000000"/>
              <w:bottom w:val="nil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Vitamin A (</w:t>
            </w:r>
            <w:bookmarkStart w:id="0" w:name="OLE_LINK1"/>
            <w:r w:rsidRPr="005C2894">
              <w:rPr>
                <w:sz w:val="20"/>
                <w:szCs w:val="18"/>
              </w:rPr>
              <w:t>μ</w:t>
            </w:r>
            <w:bookmarkEnd w:id="0"/>
            <w:r w:rsidRPr="005C2894">
              <w:rPr>
                <w:sz w:val="20"/>
                <w:szCs w:val="18"/>
              </w:rPr>
              <w:t>mol/L)</w:t>
            </w:r>
          </w:p>
        </w:tc>
        <w:tc>
          <w:tcPr>
            <w:tcW w:w="3046" w:type="dxa"/>
            <w:tcBorders>
              <w:top w:val="single" w:sz="2" w:space="0" w:color="000000"/>
              <w:bottom w:val="nil"/>
            </w:tcBorders>
            <w:vAlign w:val="bottom"/>
          </w:tcPr>
          <w:p w:rsidR="005C2894" w:rsidRPr="005C2894" w:rsidRDefault="005C2894" w:rsidP="005C2894">
            <w:pPr>
              <w:pStyle w:val="a5"/>
              <w:spacing w:line="400" w:lineRule="exact"/>
              <w:ind w:firstLineChars="100" w:firstLine="200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0.85 (0.60 - 1.18)</w:t>
            </w:r>
          </w:p>
        </w:tc>
        <w:tc>
          <w:tcPr>
            <w:tcW w:w="1110" w:type="dxa"/>
            <w:tcBorders>
              <w:top w:val="single" w:sz="2" w:space="0" w:color="000000"/>
              <w:bottom w:val="nil"/>
            </w:tcBorders>
            <w:vAlign w:val="bottom"/>
          </w:tcPr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&lt; 0.52</w:t>
            </w:r>
          </w:p>
        </w:tc>
        <w:tc>
          <w:tcPr>
            <w:tcW w:w="1564" w:type="dxa"/>
            <w:tcBorders>
              <w:top w:val="single" w:sz="2" w:space="0" w:color="000000"/>
              <w:bottom w:val="nil"/>
            </w:tcBorders>
          </w:tcPr>
          <w:p w:rsidR="00D03FB4" w:rsidRDefault="00D03FB4" w:rsidP="00C461B1">
            <w:pPr>
              <w:jc w:val="center"/>
              <w:rPr>
                <w:sz w:val="20"/>
                <w:szCs w:val="18"/>
              </w:rPr>
            </w:pPr>
          </w:p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15.2%</w:t>
            </w:r>
          </w:p>
        </w:tc>
      </w:tr>
      <w:tr w:rsidR="005C2894" w:rsidRPr="005C2894" w:rsidTr="00B11099">
        <w:trPr>
          <w:trHeight w:val="20"/>
          <w:jc w:val="center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Vitamin D (nmol/L)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5C2894">
            <w:pPr>
              <w:pStyle w:val="a5"/>
              <w:spacing w:line="400" w:lineRule="exact"/>
              <w:ind w:firstLineChars="100" w:firstLine="200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30.70</w:t>
            </w:r>
            <w:r w:rsidRPr="005C2894">
              <w:rPr>
                <w:sz w:val="20"/>
                <w:szCs w:val="18"/>
              </w:rPr>
              <w:t>（</w:t>
            </w:r>
            <w:r w:rsidRPr="005C2894">
              <w:rPr>
                <w:sz w:val="20"/>
                <w:szCs w:val="18"/>
              </w:rPr>
              <w:t>24.7</w:t>
            </w:r>
            <w:r w:rsidRPr="005C2894">
              <w:rPr>
                <w:rFonts w:hint="eastAsia"/>
                <w:sz w:val="20"/>
                <w:szCs w:val="18"/>
              </w:rPr>
              <w:t xml:space="preserve"> - </w:t>
            </w:r>
            <w:r w:rsidRPr="005C2894">
              <w:rPr>
                <w:sz w:val="20"/>
                <w:szCs w:val="18"/>
              </w:rPr>
              <w:t>38.70</w:t>
            </w:r>
            <w:r w:rsidRPr="005C2894">
              <w:rPr>
                <w:sz w:val="20"/>
                <w:szCs w:val="18"/>
              </w:rPr>
              <w:t>）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&lt;25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03FB4" w:rsidRDefault="00D03FB4" w:rsidP="00C461B1">
            <w:pPr>
              <w:jc w:val="center"/>
              <w:rPr>
                <w:sz w:val="20"/>
                <w:szCs w:val="18"/>
              </w:rPr>
            </w:pPr>
          </w:p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27.0%</w:t>
            </w:r>
          </w:p>
        </w:tc>
      </w:tr>
      <w:tr w:rsidR="005C2894" w:rsidRPr="005C2894" w:rsidTr="00B11099">
        <w:trPr>
          <w:trHeight w:val="20"/>
          <w:jc w:val="center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rPr>
                <w:sz w:val="20"/>
                <w:szCs w:val="18"/>
              </w:rPr>
            </w:pPr>
            <w:r w:rsidRPr="005C2894">
              <w:rPr>
                <w:rFonts w:hint="eastAsia"/>
                <w:sz w:val="20"/>
                <w:szCs w:val="18"/>
              </w:rPr>
              <w:t>25-(OH)D</w:t>
            </w:r>
            <w:r w:rsidRPr="005C2894">
              <w:rPr>
                <w:sz w:val="20"/>
                <w:szCs w:val="18"/>
              </w:rPr>
              <w:t xml:space="preserve"> (ng/ml)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5C2894">
            <w:pPr>
              <w:pStyle w:val="a5"/>
              <w:spacing w:line="400" w:lineRule="exact"/>
              <w:ind w:firstLineChars="100" w:firstLine="200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6.96</w:t>
            </w:r>
            <w:r w:rsidRPr="005C2894">
              <w:rPr>
                <w:sz w:val="20"/>
                <w:szCs w:val="18"/>
              </w:rPr>
              <w:t>（</w:t>
            </w:r>
            <w:r w:rsidRPr="005C2894">
              <w:rPr>
                <w:sz w:val="20"/>
                <w:szCs w:val="18"/>
              </w:rPr>
              <w:t>3.55</w:t>
            </w:r>
            <w:r w:rsidRPr="005C2894">
              <w:rPr>
                <w:rFonts w:hint="eastAsia"/>
                <w:sz w:val="20"/>
                <w:szCs w:val="18"/>
              </w:rPr>
              <w:t xml:space="preserve"> - </w:t>
            </w:r>
            <w:r w:rsidRPr="005C2894">
              <w:rPr>
                <w:sz w:val="20"/>
                <w:szCs w:val="18"/>
              </w:rPr>
              <w:t>11.00</w:t>
            </w:r>
            <w:r w:rsidRPr="005C2894">
              <w:rPr>
                <w:sz w:val="20"/>
                <w:szCs w:val="18"/>
              </w:rPr>
              <w:t>）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&lt;10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03FB4" w:rsidRDefault="00D03FB4" w:rsidP="00C461B1">
            <w:pPr>
              <w:jc w:val="center"/>
              <w:rPr>
                <w:sz w:val="20"/>
                <w:szCs w:val="18"/>
              </w:rPr>
            </w:pPr>
          </w:p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87.8%</w:t>
            </w:r>
          </w:p>
        </w:tc>
      </w:tr>
      <w:tr w:rsidR="005C2894" w:rsidRPr="005C2894" w:rsidTr="00B11099">
        <w:trPr>
          <w:trHeight w:val="20"/>
          <w:jc w:val="center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Vitamin E (ng/ml)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5C2894">
            <w:pPr>
              <w:pStyle w:val="a5"/>
              <w:spacing w:line="400" w:lineRule="exact"/>
              <w:ind w:firstLineChars="100" w:firstLine="200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10.97</w:t>
            </w:r>
            <w:r w:rsidRPr="005C2894">
              <w:rPr>
                <w:sz w:val="20"/>
                <w:szCs w:val="18"/>
              </w:rPr>
              <w:t>（</w:t>
            </w:r>
            <w:r w:rsidRPr="005C2894">
              <w:rPr>
                <w:sz w:val="20"/>
                <w:szCs w:val="18"/>
              </w:rPr>
              <w:t>10.4</w:t>
            </w:r>
            <w:r w:rsidRPr="005C2894">
              <w:rPr>
                <w:rFonts w:hint="eastAsia"/>
                <w:sz w:val="20"/>
                <w:szCs w:val="18"/>
              </w:rPr>
              <w:t xml:space="preserve"> - </w:t>
            </w:r>
            <w:r w:rsidRPr="005C2894">
              <w:rPr>
                <w:sz w:val="20"/>
                <w:szCs w:val="18"/>
              </w:rPr>
              <w:t>12.40</w:t>
            </w:r>
            <w:r w:rsidRPr="005C2894">
              <w:rPr>
                <w:sz w:val="20"/>
                <w:szCs w:val="18"/>
              </w:rPr>
              <w:t>）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&gt;1.2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03FB4" w:rsidRDefault="00D03FB4" w:rsidP="00C461B1">
            <w:pPr>
              <w:jc w:val="center"/>
              <w:rPr>
                <w:sz w:val="20"/>
                <w:szCs w:val="18"/>
              </w:rPr>
            </w:pPr>
          </w:p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3.9%</w:t>
            </w:r>
          </w:p>
        </w:tc>
      </w:tr>
      <w:tr w:rsidR="005C2894" w:rsidRPr="005C2894" w:rsidTr="00B11099">
        <w:trPr>
          <w:trHeight w:val="20"/>
          <w:jc w:val="center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International normalized ratio (INR)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5C2894">
            <w:pPr>
              <w:pStyle w:val="a5"/>
              <w:spacing w:line="400" w:lineRule="exact"/>
              <w:ind w:firstLineChars="100" w:firstLine="200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0.96</w:t>
            </w:r>
            <w:r w:rsidRPr="005C2894">
              <w:rPr>
                <w:sz w:val="20"/>
                <w:szCs w:val="18"/>
              </w:rPr>
              <w:t>（</w:t>
            </w:r>
            <w:r w:rsidRPr="005C2894">
              <w:rPr>
                <w:sz w:val="20"/>
                <w:szCs w:val="18"/>
              </w:rPr>
              <w:t>0.90</w:t>
            </w:r>
            <w:r w:rsidRPr="005C2894">
              <w:rPr>
                <w:rFonts w:hint="eastAsia"/>
                <w:sz w:val="20"/>
                <w:szCs w:val="18"/>
              </w:rPr>
              <w:t xml:space="preserve"> - </w:t>
            </w:r>
            <w:r w:rsidRPr="005C2894">
              <w:rPr>
                <w:sz w:val="20"/>
                <w:szCs w:val="18"/>
              </w:rPr>
              <w:t>1.04</w:t>
            </w:r>
            <w:r w:rsidRPr="005C2894">
              <w:rPr>
                <w:sz w:val="20"/>
                <w:szCs w:val="18"/>
              </w:rPr>
              <w:t>）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&gt;14.8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03FB4" w:rsidRDefault="00D03FB4" w:rsidP="00C461B1">
            <w:pPr>
              <w:jc w:val="center"/>
              <w:rPr>
                <w:sz w:val="20"/>
                <w:szCs w:val="18"/>
              </w:rPr>
            </w:pPr>
          </w:p>
          <w:p w:rsidR="00D03FB4" w:rsidRDefault="00D03FB4" w:rsidP="00D03FB4">
            <w:pPr>
              <w:rPr>
                <w:sz w:val="20"/>
                <w:szCs w:val="18"/>
              </w:rPr>
            </w:pPr>
          </w:p>
          <w:p w:rsidR="00D03FB4" w:rsidRDefault="00D03FB4" w:rsidP="00D03FB4">
            <w:pPr>
              <w:rPr>
                <w:sz w:val="20"/>
                <w:szCs w:val="18"/>
              </w:rPr>
            </w:pPr>
          </w:p>
          <w:p w:rsidR="00D03FB4" w:rsidRPr="005C2894" w:rsidRDefault="005C2894" w:rsidP="00D03FB4">
            <w:pPr>
              <w:ind w:firstLineChars="250" w:firstLine="500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5.4%</w:t>
            </w:r>
          </w:p>
        </w:tc>
      </w:tr>
      <w:tr w:rsidR="005C2894" w:rsidRPr="005C2894" w:rsidTr="00B11099">
        <w:trPr>
          <w:trHeight w:val="20"/>
          <w:jc w:val="center"/>
        </w:trPr>
        <w:tc>
          <w:tcPr>
            <w:tcW w:w="2802" w:type="dxa"/>
            <w:tcBorders>
              <w:top w:val="nil"/>
              <w:bottom w:val="single" w:sz="8" w:space="0" w:color="000000"/>
            </w:tcBorders>
            <w:vAlign w:val="bottom"/>
          </w:tcPr>
          <w:p w:rsidR="005C2894" w:rsidRPr="005C2894" w:rsidRDefault="005C2894" w:rsidP="00C461B1">
            <w:pPr>
              <w:pStyle w:val="a5"/>
              <w:spacing w:line="400" w:lineRule="exact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Prothrombin time (s)</w:t>
            </w:r>
          </w:p>
        </w:tc>
        <w:tc>
          <w:tcPr>
            <w:tcW w:w="3046" w:type="dxa"/>
            <w:tcBorders>
              <w:top w:val="nil"/>
              <w:bottom w:val="single" w:sz="8" w:space="0" w:color="000000"/>
            </w:tcBorders>
            <w:vAlign w:val="bottom"/>
          </w:tcPr>
          <w:p w:rsidR="005C2894" w:rsidRPr="005C2894" w:rsidRDefault="005C2894" w:rsidP="005C2894">
            <w:pPr>
              <w:pStyle w:val="a5"/>
              <w:spacing w:line="400" w:lineRule="exact"/>
              <w:ind w:firstLineChars="100" w:firstLine="200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12.80</w:t>
            </w:r>
            <w:r w:rsidRPr="005C2894">
              <w:rPr>
                <w:sz w:val="20"/>
                <w:szCs w:val="18"/>
              </w:rPr>
              <w:t>（</w:t>
            </w:r>
            <w:r w:rsidRPr="005C2894">
              <w:rPr>
                <w:sz w:val="20"/>
                <w:szCs w:val="18"/>
              </w:rPr>
              <w:t>12.5</w:t>
            </w:r>
            <w:r w:rsidRPr="005C2894">
              <w:rPr>
                <w:rFonts w:hint="eastAsia"/>
                <w:sz w:val="20"/>
                <w:szCs w:val="18"/>
              </w:rPr>
              <w:t xml:space="preserve"> - </w:t>
            </w:r>
            <w:r w:rsidRPr="005C2894">
              <w:rPr>
                <w:sz w:val="20"/>
                <w:szCs w:val="18"/>
              </w:rPr>
              <w:t>13.70</w:t>
            </w:r>
            <w:r w:rsidRPr="005C2894">
              <w:rPr>
                <w:sz w:val="20"/>
                <w:szCs w:val="18"/>
              </w:rPr>
              <w:t>）</w:t>
            </w:r>
          </w:p>
        </w:tc>
        <w:tc>
          <w:tcPr>
            <w:tcW w:w="1110" w:type="dxa"/>
            <w:tcBorders>
              <w:top w:val="nil"/>
              <w:bottom w:val="single" w:sz="8" w:space="0" w:color="000000"/>
            </w:tcBorders>
            <w:vAlign w:val="bottom"/>
          </w:tcPr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&lt;15</w:t>
            </w:r>
          </w:p>
        </w:tc>
        <w:tc>
          <w:tcPr>
            <w:tcW w:w="1564" w:type="dxa"/>
            <w:tcBorders>
              <w:top w:val="nil"/>
              <w:bottom w:val="single" w:sz="8" w:space="0" w:color="000000"/>
            </w:tcBorders>
          </w:tcPr>
          <w:p w:rsidR="00D03FB4" w:rsidRDefault="00D03FB4" w:rsidP="00C461B1">
            <w:pPr>
              <w:jc w:val="center"/>
              <w:rPr>
                <w:sz w:val="20"/>
                <w:szCs w:val="18"/>
              </w:rPr>
            </w:pPr>
          </w:p>
          <w:p w:rsidR="005C2894" w:rsidRPr="005C2894" w:rsidRDefault="005C2894" w:rsidP="00C461B1">
            <w:pPr>
              <w:jc w:val="center"/>
              <w:rPr>
                <w:sz w:val="20"/>
                <w:szCs w:val="18"/>
              </w:rPr>
            </w:pPr>
            <w:r w:rsidRPr="005C2894">
              <w:rPr>
                <w:sz w:val="20"/>
                <w:szCs w:val="18"/>
              </w:rPr>
              <w:t>7.7%</w:t>
            </w:r>
          </w:p>
        </w:tc>
      </w:tr>
    </w:tbl>
    <w:p w:rsidR="005C2894" w:rsidRPr="005C2894" w:rsidRDefault="005C2894" w:rsidP="005C2894">
      <w:pPr>
        <w:pStyle w:val="a6"/>
        <w:spacing w:before="180" w:after="180"/>
        <w:rPr>
          <w:b/>
          <w:bCs/>
          <w:sz w:val="20"/>
          <w:szCs w:val="18"/>
        </w:rPr>
      </w:pPr>
    </w:p>
    <w:p w:rsidR="004358AB" w:rsidRPr="005C2894" w:rsidRDefault="004358AB" w:rsidP="00D31D50">
      <w:pPr>
        <w:spacing w:line="220" w:lineRule="atLeast"/>
        <w:rPr>
          <w:sz w:val="22"/>
        </w:rPr>
      </w:pPr>
    </w:p>
    <w:sectPr w:rsidR="004358AB" w:rsidRPr="005C28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3FA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F3" w:rsidRDefault="005D4FF3" w:rsidP="005C2894">
      <w:r>
        <w:separator/>
      </w:r>
    </w:p>
  </w:endnote>
  <w:endnote w:type="continuationSeparator" w:id="0">
    <w:p w:rsidR="005D4FF3" w:rsidRDefault="005D4FF3" w:rsidP="005C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F3" w:rsidRDefault="005D4FF3" w:rsidP="005C2894">
      <w:r>
        <w:separator/>
      </w:r>
    </w:p>
  </w:footnote>
  <w:footnote w:type="continuationSeparator" w:id="0">
    <w:p w:rsidR="005D4FF3" w:rsidRDefault="005D4FF3" w:rsidP="005C289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翔琪">
    <w15:presenceInfo w15:providerId="Windows Live" w15:userId="299456724b3c48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0067"/>
    <w:rsid w:val="005C2894"/>
    <w:rsid w:val="005D4FF3"/>
    <w:rsid w:val="00726429"/>
    <w:rsid w:val="007706BC"/>
    <w:rsid w:val="008B7726"/>
    <w:rsid w:val="00A0511E"/>
    <w:rsid w:val="00A743D9"/>
    <w:rsid w:val="00B11099"/>
    <w:rsid w:val="00B3160D"/>
    <w:rsid w:val="00D03FB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89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8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89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894"/>
    <w:rPr>
      <w:rFonts w:ascii="Tahoma" w:hAnsi="Tahoma"/>
      <w:sz w:val="18"/>
      <w:szCs w:val="18"/>
    </w:rPr>
  </w:style>
  <w:style w:type="character" w:customStyle="1" w:styleId="Char1">
    <w:name w:val="表格 Char"/>
    <w:link w:val="a5"/>
    <w:rsid w:val="005C2894"/>
    <w:rPr>
      <w:rFonts w:ascii="Times New Roman" w:hAnsi="Times New Roman"/>
      <w:szCs w:val="21"/>
    </w:rPr>
  </w:style>
  <w:style w:type="character" w:customStyle="1" w:styleId="Char2">
    <w:name w:val="表题 Char"/>
    <w:link w:val="a6"/>
    <w:rsid w:val="005C2894"/>
    <w:rPr>
      <w:rFonts w:ascii="Times New Roman" w:eastAsia="宋体" w:hAnsi="Times New Roman" w:cs="Times New Roman"/>
      <w:sz w:val="24"/>
      <w:szCs w:val="24"/>
    </w:rPr>
  </w:style>
  <w:style w:type="paragraph" w:customStyle="1" w:styleId="a5">
    <w:name w:val="表格"/>
    <w:next w:val="a"/>
    <w:link w:val="Char1"/>
    <w:rsid w:val="005C2894"/>
    <w:pPr>
      <w:spacing w:after="0" w:line="240" w:lineRule="auto"/>
    </w:pPr>
    <w:rPr>
      <w:rFonts w:ascii="Times New Roman" w:hAnsi="Times New Roman"/>
      <w:szCs w:val="21"/>
    </w:rPr>
  </w:style>
  <w:style w:type="paragraph" w:customStyle="1" w:styleId="a6">
    <w:name w:val="表题"/>
    <w:basedOn w:val="a"/>
    <w:link w:val="Char2"/>
    <w:qFormat/>
    <w:rsid w:val="005C2894"/>
    <w:pPr>
      <w:spacing w:beforeLines="50" w:afterLines="50" w:line="400" w:lineRule="exact"/>
      <w:jc w:val="center"/>
    </w:pPr>
    <w:rPr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03FB4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D03FB4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D03FB4"/>
    <w:rPr>
      <w:rFonts w:ascii="Times New Roman" w:eastAsia="宋体" w:hAnsi="Times New Roman" w:cs="Times New Roman"/>
      <w:kern w:val="2"/>
      <w:sz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D03FB4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D03FB4"/>
    <w:rPr>
      <w:rFonts w:ascii="Times New Roman" w:eastAsia="宋体" w:hAnsi="Times New Roman" w:cs="Times New Roman"/>
      <w:b/>
      <w:bCs/>
      <w:kern w:val="2"/>
      <w:sz w:val="21"/>
    </w:rPr>
  </w:style>
  <w:style w:type="paragraph" w:styleId="aa">
    <w:name w:val="Balloon Text"/>
    <w:basedOn w:val="a"/>
    <w:link w:val="Char5"/>
    <w:uiPriority w:val="99"/>
    <w:semiHidden/>
    <w:unhideWhenUsed/>
    <w:rsid w:val="00D03FB4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D03FB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Rui Dong</cp:lastModifiedBy>
  <cp:revision>6</cp:revision>
  <dcterms:created xsi:type="dcterms:W3CDTF">2008-09-11T17:20:00Z</dcterms:created>
  <dcterms:modified xsi:type="dcterms:W3CDTF">2017-02-03T07:15:00Z</dcterms:modified>
</cp:coreProperties>
</file>