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114A803" w14:textId="77777777" w:rsidR="00156115" w:rsidRPr="00021EE0" w:rsidRDefault="00156115" w:rsidP="00156115">
      <w:pPr>
        <w:widowControl w:val="0"/>
        <w:autoSpaceDE w:val="0"/>
        <w:autoSpaceDN w:val="0"/>
        <w:adjustRightInd w:val="0"/>
        <w:spacing w:after="240"/>
        <w:jc w:val="right"/>
        <w:rPr>
          <w:rFonts w:ascii="Times New Roman" w:hAnsi="Times New Roman" w:cs="Times New Roman"/>
          <w:b/>
        </w:rPr>
      </w:pPr>
      <w:r w:rsidRPr="00021EE0">
        <w:rPr>
          <w:rFonts w:ascii="Times New Roman" w:hAnsi="Times New Roman" w:cs="Times New Roman"/>
          <w:b/>
        </w:rPr>
        <w:t xml:space="preserve">Supplementary Information </w:t>
      </w:r>
    </w:p>
    <w:p w14:paraId="007E5AB4" w14:textId="77777777" w:rsidR="00156115" w:rsidRPr="00021EE0" w:rsidRDefault="00156115" w:rsidP="00156115">
      <w:pPr>
        <w:widowControl w:val="0"/>
        <w:autoSpaceDE w:val="0"/>
        <w:autoSpaceDN w:val="0"/>
        <w:adjustRightInd w:val="0"/>
        <w:spacing w:after="240"/>
        <w:rPr>
          <w:rFonts w:ascii="Times New Roman" w:hAnsi="Times New Roman" w:cs="Times New Roman"/>
        </w:rPr>
      </w:pPr>
    </w:p>
    <w:p w14:paraId="01D4D0B6" w14:textId="77777777" w:rsidR="003A00D7" w:rsidRPr="00021EE0" w:rsidRDefault="003A00D7">
      <w:pPr>
        <w:rPr>
          <w:rFonts w:ascii="Times New Roman" w:hAnsi="Times New Roman" w:cs="Times New Roman"/>
          <w:noProof/>
          <w:lang w:val="es-ES"/>
        </w:rPr>
      </w:pPr>
      <w:r w:rsidRPr="00021EE0">
        <w:rPr>
          <w:rFonts w:ascii="Times New Roman" w:hAnsi="Times New Roman" w:cs="Times New Roman"/>
          <w:noProof/>
          <w:lang w:val="es-ES"/>
        </w:rPr>
        <w:drawing>
          <wp:inline distT="0" distB="0" distL="0" distR="0" wp14:anchorId="223B4651" wp14:editId="5F8FE4C4">
            <wp:extent cx="5234824" cy="689419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
                      <a:extLst>
                        <a:ext uri="{28A0092B-C50C-407E-A947-70E740481C1C}">
                          <a14:useLocalDpi xmlns:a14="http://schemas.microsoft.com/office/drawing/2010/main" val="0"/>
                        </a:ext>
                      </a:extLst>
                    </a:blip>
                    <a:srcRect r="29389"/>
                    <a:stretch/>
                  </pic:blipFill>
                  <pic:spPr bwMode="auto">
                    <a:xfrm>
                      <a:off x="0" y="0"/>
                      <a:ext cx="5235460" cy="6895033"/>
                    </a:xfrm>
                    <a:prstGeom prst="rect">
                      <a:avLst/>
                    </a:prstGeom>
                    <a:noFill/>
                    <a:ln>
                      <a:noFill/>
                    </a:ln>
                    <a:extLst>
                      <a:ext uri="{53640926-AAD7-44d8-BBD7-CCE9431645EC}">
                        <a14:shadowObscured xmlns:a14="http://schemas.microsoft.com/office/drawing/2010/main"/>
                      </a:ext>
                    </a:extLst>
                  </pic:spPr>
                </pic:pic>
              </a:graphicData>
            </a:graphic>
          </wp:inline>
        </w:drawing>
      </w:r>
    </w:p>
    <w:p w14:paraId="5233C21E" w14:textId="77777777" w:rsidR="00156115" w:rsidRPr="00021EE0" w:rsidRDefault="00156115">
      <w:pPr>
        <w:rPr>
          <w:rFonts w:ascii="Times New Roman" w:hAnsi="Times New Roman" w:cs="Times New Roman"/>
          <w:noProof/>
          <w:lang w:val="es-ES"/>
        </w:rPr>
      </w:pPr>
    </w:p>
    <w:p w14:paraId="2035FCE6" w14:textId="4DB741CA" w:rsidR="00156115" w:rsidRPr="00021EE0" w:rsidRDefault="00156115" w:rsidP="00156115">
      <w:pPr>
        <w:widowControl w:val="0"/>
        <w:autoSpaceDE w:val="0"/>
        <w:autoSpaceDN w:val="0"/>
        <w:adjustRightInd w:val="0"/>
        <w:spacing w:after="240"/>
        <w:jc w:val="both"/>
        <w:rPr>
          <w:rFonts w:ascii="Times New Roman" w:hAnsi="Times New Roman" w:cs="Times New Roman"/>
          <w:b/>
          <w:bCs/>
          <w:color w:val="000000"/>
        </w:rPr>
      </w:pPr>
      <w:proofErr w:type="gramStart"/>
      <w:r w:rsidRPr="00021EE0">
        <w:rPr>
          <w:rFonts w:ascii="Times New Roman" w:hAnsi="Times New Roman" w:cs="Times New Roman"/>
        </w:rPr>
        <w:t>Supplementary Figure 1.</w:t>
      </w:r>
      <w:proofErr w:type="gramEnd"/>
      <w:r w:rsidRPr="00021EE0">
        <w:rPr>
          <w:rFonts w:ascii="Times New Roman" w:hAnsi="Times New Roman" w:cs="Times New Roman"/>
        </w:rPr>
        <w:t xml:space="preserve"> </w:t>
      </w:r>
      <w:proofErr w:type="gramStart"/>
      <w:r w:rsidRPr="00021EE0">
        <w:rPr>
          <w:rFonts w:ascii="Times New Roman" w:hAnsi="Times New Roman" w:cs="Times New Roman"/>
        </w:rPr>
        <w:t xml:space="preserve">Distribution of sampling locations according to size of strata of </w:t>
      </w:r>
      <w:r w:rsidRPr="00021EE0">
        <w:rPr>
          <w:rFonts w:ascii="Times New Roman" w:hAnsi="Times New Roman" w:cs="Times New Roman"/>
          <w:i/>
        </w:rPr>
        <w:t>N. dombeyi</w:t>
      </w:r>
      <w:r w:rsidRPr="00021EE0">
        <w:rPr>
          <w:rFonts w:ascii="Times New Roman" w:hAnsi="Times New Roman" w:cs="Times New Roman"/>
        </w:rPr>
        <w:t xml:space="preserve"> in Chile.</w:t>
      </w:r>
      <w:proofErr w:type="gramEnd"/>
      <w:r w:rsidR="00596A09">
        <w:rPr>
          <w:rFonts w:ascii="Times New Roman" w:hAnsi="Times New Roman" w:cs="Times New Roman"/>
        </w:rPr>
        <w:t xml:space="preserve"> White </w:t>
      </w:r>
      <w:proofErr w:type="gramStart"/>
      <w:r w:rsidR="00596A09">
        <w:rPr>
          <w:rFonts w:ascii="Times New Roman" w:hAnsi="Times New Roman" w:cs="Times New Roman"/>
        </w:rPr>
        <w:t>represent</w:t>
      </w:r>
      <w:proofErr w:type="gramEnd"/>
      <w:r w:rsidR="00596A09">
        <w:rPr>
          <w:rFonts w:ascii="Times New Roman" w:hAnsi="Times New Roman" w:cs="Times New Roman"/>
        </w:rPr>
        <w:t xml:space="preserve"> strata 1, </w:t>
      </w:r>
      <w:r w:rsidR="00263064">
        <w:rPr>
          <w:rFonts w:ascii="Times New Roman" w:hAnsi="Times New Roman" w:cs="Times New Roman"/>
        </w:rPr>
        <w:t>grey strata 2, red strata 3, light blue strata 4, blue strata 5, yellow strata 6 and green strata 7.</w:t>
      </w:r>
    </w:p>
    <w:p w14:paraId="2706C9B8" w14:textId="77777777" w:rsidR="003A00D7" w:rsidRPr="00021EE0" w:rsidRDefault="003A00D7">
      <w:pPr>
        <w:rPr>
          <w:rFonts w:ascii="Times New Roman" w:hAnsi="Times New Roman" w:cs="Times New Roman"/>
          <w:noProof/>
          <w:lang w:val="es-ES"/>
        </w:rPr>
      </w:pPr>
    </w:p>
    <w:p w14:paraId="62FCFB3C" w14:textId="5C579548" w:rsidR="00120715" w:rsidRPr="00021EE0" w:rsidRDefault="00120715">
      <w:pPr>
        <w:rPr>
          <w:rFonts w:ascii="Times New Roman" w:hAnsi="Times New Roman" w:cs="Times New Roman"/>
          <w:noProof/>
          <w:lang w:val="es-ES"/>
        </w:rPr>
      </w:pPr>
      <w:r w:rsidRPr="00021EE0">
        <w:rPr>
          <w:rFonts w:ascii="Times New Roman" w:hAnsi="Times New Roman" w:cs="Times New Roman"/>
          <w:noProof/>
          <w:lang w:val="es-ES"/>
        </w:rPr>
        <w:drawing>
          <wp:inline distT="0" distB="0" distL="0" distR="0" wp14:anchorId="3DFFF225" wp14:editId="1430F45E">
            <wp:extent cx="5612130" cy="2715472"/>
            <wp:effectExtent l="0" t="0" r="26670" b="2794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51B85C1" w14:textId="77777777" w:rsidR="00120715" w:rsidRPr="00021EE0" w:rsidRDefault="00120715">
      <w:pPr>
        <w:rPr>
          <w:rFonts w:ascii="Times New Roman" w:hAnsi="Times New Roman" w:cs="Times New Roman"/>
          <w:noProof/>
          <w:lang w:val="es-ES"/>
        </w:rPr>
      </w:pPr>
    </w:p>
    <w:p w14:paraId="7BE46CC3" w14:textId="5E01BE6D" w:rsidR="00156115" w:rsidRPr="00021EE0" w:rsidRDefault="00156115" w:rsidP="00156115">
      <w:pPr>
        <w:widowControl w:val="0"/>
        <w:autoSpaceDE w:val="0"/>
        <w:autoSpaceDN w:val="0"/>
        <w:adjustRightInd w:val="0"/>
        <w:spacing w:after="240"/>
        <w:jc w:val="both"/>
        <w:rPr>
          <w:rFonts w:ascii="Times New Roman" w:hAnsi="Times New Roman" w:cs="Times New Roman"/>
          <w:b/>
          <w:bCs/>
          <w:color w:val="000000"/>
        </w:rPr>
      </w:pPr>
      <w:proofErr w:type="gramStart"/>
      <w:r w:rsidRPr="00021EE0">
        <w:rPr>
          <w:rFonts w:ascii="Times New Roman" w:hAnsi="Times New Roman" w:cs="Times New Roman"/>
        </w:rPr>
        <w:t>Supplementary Figure 2.</w:t>
      </w:r>
      <w:proofErr w:type="gramEnd"/>
      <w:r w:rsidRPr="00021EE0">
        <w:rPr>
          <w:rFonts w:ascii="Times New Roman" w:hAnsi="Times New Roman" w:cs="Times New Roman"/>
        </w:rPr>
        <w:t xml:space="preserve"> Read number </w:t>
      </w:r>
      <w:r w:rsidR="00C73316" w:rsidRPr="00021EE0">
        <w:rPr>
          <w:rFonts w:ascii="Times New Roman" w:hAnsi="Times New Roman" w:cs="Times New Roman"/>
        </w:rPr>
        <w:t xml:space="preserve">by sample after </w:t>
      </w:r>
      <w:proofErr w:type="spellStart"/>
      <w:r w:rsidR="00C73316" w:rsidRPr="00021EE0">
        <w:rPr>
          <w:rFonts w:ascii="Times New Roman" w:hAnsi="Times New Roman" w:cs="Times New Roman"/>
        </w:rPr>
        <w:t>demultiplexing</w:t>
      </w:r>
      <w:proofErr w:type="spellEnd"/>
      <w:r w:rsidR="00C73316" w:rsidRPr="00021EE0">
        <w:rPr>
          <w:rFonts w:ascii="Times New Roman" w:hAnsi="Times New Roman" w:cs="Times New Roman"/>
        </w:rPr>
        <w:t xml:space="preserve"> step in 96 barco</w:t>
      </w:r>
      <w:r w:rsidR="00021EE0">
        <w:rPr>
          <w:rFonts w:ascii="Times New Roman" w:hAnsi="Times New Roman" w:cs="Times New Roman"/>
        </w:rPr>
        <w:t xml:space="preserve">ded genotyping-by-sequencing (GBS) library of </w:t>
      </w:r>
      <w:r w:rsidR="00021EE0" w:rsidRPr="00021EE0">
        <w:rPr>
          <w:rFonts w:ascii="Times New Roman" w:hAnsi="Times New Roman" w:cs="Times New Roman"/>
          <w:i/>
        </w:rPr>
        <w:t>N. dombeyi</w:t>
      </w:r>
      <w:r w:rsidR="00021EE0">
        <w:rPr>
          <w:rFonts w:ascii="Times New Roman" w:hAnsi="Times New Roman" w:cs="Times New Roman"/>
        </w:rPr>
        <w:t xml:space="preserve"> sequencing by </w:t>
      </w:r>
      <w:proofErr w:type="spellStart"/>
      <w:r w:rsidR="00021EE0">
        <w:rPr>
          <w:rFonts w:ascii="Times New Roman" w:hAnsi="Times New Roman" w:cs="Times New Roman"/>
        </w:rPr>
        <w:t>Illumina</w:t>
      </w:r>
      <w:proofErr w:type="spellEnd"/>
      <w:r w:rsidR="00021EE0">
        <w:rPr>
          <w:rFonts w:ascii="Times New Roman" w:hAnsi="Times New Roman" w:cs="Times New Roman"/>
        </w:rPr>
        <w:t xml:space="preserve"> </w:t>
      </w:r>
      <w:proofErr w:type="spellStart"/>
      <w:r w:rsidR="00021EE0">
        <w:rPr>
          <w:rFonts w:ascii="Times New Roman" w:hAnsi="Times New Roman" w:cs="Times New Roman"/>
        </w:rPr>
        <w:t>HiSeq</w:t>
      </w:r>
      <w:proofErr w:type="spellEnd"/>
      <w:r w:rsidR="00021EE0">
        <w:rPr>
          <w:rFonts w:ascii="Times New Roman" w:hAnsi="Times New Roman" w:cs="Times New Roman"/>
        </w:rPr>
        <w:t xml:space="preserve"> 2000 </w:t>
      </w:r>
      <w:r w:rsidR="00021EE0" w:rsidRPr="008A7014">
        <w:rPr>
          <w:rFonts w:ascii="Times New Roman" w:eastAsia="Times New Roman" w:hAnsi="Times New Roman" w:cs="Times New Roman"/>
        </w:rPr>
        <w:t xml:space="preserve">using 100 </w:t>
      </w:r>
      <w:proofErr w:type="spellStart"/>
      <w:r w:rsidR="00021EE0" w:rsidRPr="008A7014">
        <w:rPr>
          <w:rFonts w:ascii="Times New Roman" w:eastAsia="Times New Roman" w:hAnsi="Times New Roman" w:cs="Times New Roman"/>
        </w:rPr>
        <w:t>bp</w:t>
      </w:r>
      <w:proofErr w:type="spellEnd"/>
      <w:r w:rsidR="00021EE0" w:rsidRPr="008A7014">
        <w:rPr>
          <w:rFonts w:ascii="Times New Roman" w:eastAsia="Times New Roman" w:hAnsi="Times New Roman" w:cs="Times New Roman"/>
        </w:rPr>
        <w:t xml:space="preserve"> single-end sequencing runs</w:t>
      </w:r>
      <w:r w:rsidRPr="00021EE0">
        <w:rPr>
          <w:rFonts w:ascii="Times New Roman" w:hAnsi="Times New Roman" w:cs="Times New Roman"/>
        </w:rPr>
        <w:t>.</w:t>
      </w:r>
    </w:p>
    <w:p w14:paraId="063D61FA" w14:textId="77777777" w:rsidR="00156115" w:rsidRPr="00021EE0" w:rsidRDefault="00156115">
      <w:pPr>
        <w:rPr>
          <w:rFonts w:ascii="Times New Roman" w:hAnsi="Times New Roman" w:cs="Times New Roman"/>
          <w:noProof/>
          <w:lang w:val="es-ES"/>
        </w:rPr>
      </w:pPr>
    </w:p>
    <w:p w14:paraId="1A72474E" w14:textId="77777777" w:rsidR="00C73316" w:rsidRPr="00021EE0" w:rsidRDefault="00C73316">
      <w:pPr>
        <w:rPr>
          <w:rFonts w:ascii="Times New Roman" w:hAnsi="Times New Roman" w:cs="Times New Roman"/>
          <w:noProof/>
          <w:lang w:val="es-ES"/>
        </w:rPr>
      </w:pPr>
    </w:p>
    <w:p w14:paraId="2D2641B2" w14:textId="77777777" w:rsidR="00C73316" w:rsidRPr="00021EE0" w:rsidRDefault="00C73316">
      <w:pPr>
        <w:rPr>
          <w:rFonts w:ascii="Times New Roman" w:hAnsi="Times New Roman" w:cs="Times New Roman"/>
          <w:noProof/>
          <w:lang w:val="es-ES"/>
        </w:rPr>
      </w:pPr>
    </w:p>
    <w:p w14:paraId="2FB312A5" w14:textId="77777777" w:rsidR="00C73316" w:rsidRPr="00021EE0" w:rsidRDefault="00C73316">
      <w:pPr>
        <w:rPr>
          <w:rFonts w:ascii="Times New Roman" w:hAnsi="Times New Roman" w:cs="Times New Roman"/>
          <w:noProof/>
          <w:lang w:val="es-ES"/>
        </w:rPr>
      </w:pPr>
    </w:p>
    <w:p w14:paraId="03DF1AA3" w14:textId="77777777" w:rsidR="00C73316" w:rsidRPr="00021EE0" w:rsidRDefault="00C73316">
      <w:pPr>
        <w:rPr>
          <w:rFonts w:ascii="Times New Roman" w:hAnsi="Times New Roman" w:cs="Times New Roman"/>
          <w:noProof/>
          <w:lang w:val="es-ES"/>
        </w:rPr>
      </w:pPr>
    </w:p>
    <w:p w14:paraId="210D98C3" w14:textId="77777777" w:rsidR="00C73316" w:rsidRPr="00021EE0" w:rsidRDefault="00C73316">
      <w:pPr>
        <w:rPr>
          <w:rFonts w:ascii="Times New Roman" w:hAnsi="Times New Roman" w:cs="Times New Roman"/>
          <w:noProof/>
          <w:lang w:val="es-ES"/>
        </w:rPr>
      </w:pPr>
    </w:p>
    <w:p w14:paraId="21AA3780" w14:textId="77777777" w:rsidR="00C73316" w:rsidRPr="00021EE0" w:rsidRDefault="00C73316">
      <w:pPr>
        <w:rPr>
          <w:rFonts w:ascii="Times New Roman" w:hAnsi="Times New Roman" w:cs="Times New Roman"/>
          <w:noProof/>
          <w:lang w:val="es-ES"/>
        </w:rPr>
      </w:pPr>
    </w:p>
    <w:p w14:paraId="1A1FE7FE" w14:textId="77777777" w:rsidR="00C73316" w:rsidRPr="00021EE0" w:rsidRDefault="00C73316">
      <w:pPr>
        <w:rPr>
          <w:rFonts w:ascii="Times New Roman" w:hAnsi="Times New Roman" w:cs="Times New Roman"/>
          <w:noProof/>
          <w:lang w:val="es-ES"/>
        </w:rPr>
      </w:pPr>
    </w:p>
    <w:p w14:paraId="5513C17B" w14:textId="77777777" w:rsidR="00C73316" w:rsidRPr="00021EE0" w:rsidRDefault="00C73316">
      <w:pPr>
        <w:rPr>
          <w:rFonts w:ascii="Times New Roman" w:hAnsi="Times New Roman" w:cs="Times New Roman"/>
          <w:noProof/>
          <w:lang w:val="es-ES"/>
        </w:rPr>
      </w:pPr>
    </w:p>
    <w:p w14:paraId="71F26D16" w14:textId="77777777" w:rsidR="00C73316" w:rsidRPr="00021EE0" w:rsidRDefault="00C73316">
      <w:pPr>
        <w:rPr>
          <w:rFonts w:ascii="Times New Roman" w:hAnsi="Times New Roman" w:cs="Times New Roman"/>
          <w:noProof/>
          <w:lang w:val="es-ES"/>
        </w:rPr>
      </w:pPr>
    </w:p>
    <w:p w14:paraId="7C4FEA49" w14:textId="77777777" w:rsidR="00C73316" w:rsidRPr="00021EE0" w:rsidRDefault="00C73316">
      <w:pPr>
        <w:rPr>
          <w:rFonts w:ascii="Times New Roman" w:hAnsi="Times New Roman" w:cs="Times New Roman"/>
          <w:noProof/>
          <w:lang w:val="es-ES"/>
        </w:rPr>
      </w:pPr>
    </w:p>
    <w:p w14:paraId="20DBF81E" w14:textId="77777777" w:rsidR="00C73316" w:rsidRPr="00021EE0" w:rsidRDefault="00C73316">
      <w:pPr>
        <w:rPr>
          <w:rFonts w:ascii="Times New Roman" w:hAnsi="Times New Roman" w:cs="Times New Roman"/>
          <w:noProof/>
          <w:lang w:val="es-ES"/>
        </w:rPr>
      </w:pPr>
    </w:p>
    <w:p w14:paraId="31CA6BA5" w14:textId="77777777" w:rsidR="00C73316" w:rsidRPr="00021EE0" w:rsidRDefault="00C73316">
      <w:pPr>
        <w:rPr>
          <w:rFonts w:ascii="Times New Roman" w:hAnsi="Times New Roman" w:cs="Times New Roman"/>
          <w:noProof/>
          <w:lang w:val="es-ES"/>
        </w:rPr>
      </w:pPr>
    </w:p>
    <w:p w14:paraId="3D905D20" w14:textId="77777777" w:rsidR="00C73316" w:rsidRPr="00021EE0" w:rsidRDefault="00C73316">
      <w:pPr>
        <w:rPr>
          <w:rFonts w:ascii="Times New Roman" w:hAnsi="Times New Roman" w:cs="Times New Roman"/>
          <w:noProof/>
          <w:lang w:val="es-ES"/>
        </w:rPr>
      </w:pPr>
    </w:p>
    <w:p w14:paraId="665179B4" w14:textId="77777777" w:rsidR="00C73316" w:rsidRPr="00021EE0" w:rsidRDefault="00C73316">
      <w:pPr>
        <w:rPr>
          <w:rFonts w:ascii="Times New Roman" w:hAnsi="Times New Roman" w:cs="Times New Roman"/>
          <w:noProof/>
          <w:lang w:val="es-ES"/>
        </w:rPr>
      </w:pPr>
    </w:p>
    <w:p w14:paraId="5EB6C980" w14:textId="77777777" w:rsidR="00C73316" w:rsidRPr="00021EE0" w:rsidRDefault="00C73316">
      <w:pPr>
        <w:rPr>
          <w:rFonts w:ascii="Times New Roman" w:hAnsi="Times New Roman" w:cs="Times New Roman"/>
          <w:noProof/>
          <w:lang w:val="es-ES"/>
        </w:rPr>
      </w:pPr>
    </w:p>
    <w:p w14:paraId="255D2EE9" w14:textId="77777777" w:rsidR="00C73316" w:rsidRPr="00021EE0" w:rsidRDefault="00C73316">
      <w:pPr>
        <w:rPr>
          <w:rFonts w:ascii="Times New Roman" w:hAnsi="Times New Roman" w:cs="Times New Roman"/>
          <w:noProof/>
          <w:lang w:val="es-ES"/>
        </w:rPr>
      </w:pPr>
    </w:p>
    <w:p w14:paraId="02DD5A58" w14:textId="77777777" w:rsidR="00C73316" w:rsidRPr="00021EE0" w:rsidRDefault="00C73316">
      <w:pPr>
        <w:rPr>
          <w:rFonts w:ascii="Times New Roman" w:hAnsi="Times New Roman" w:cs="Times New Roman"/>
          <w:noProof/>
          <w:lang w:val="es-ES"/>
        </w:rPr>
      </w:pPr>
    </w:p>
    <w:p w14:paraId="1BABD125" w14:textId="41239980" w:rsidR="00C73316" w:rsidRPr="00021EE0" w:rsidRDefault="003C667F">
      <w:pPr>
        <w:rPr>
          <w:rFonts w:ascii="Times New Roman" w:hAnsi="Times New Roman" w:cs="Times New Roman"/>
          <w:noProof/>
          <w:lang w:val="es-ES"/>
        </w:rPr>
      </w:pPr>
      <w:r>
        <w:rPr>
          <w:rFonts w:ascii="Times New Roman" w:hAnsi="Times New Roman" w:cs="Times New Roman"/>
          <w:noProof/>
          <w:lang w:val="es-ES"/>
        </w:rPr>
        <w:t xml:space="preserve"> </w:t>
      </w:r>
      <w:r w:rsidR="00312599">
        <w:rPr>
          <w:rFonts w:ascii="Times New Roman" w:hAnsi="Times New Roman" w:cs="Times New Roman"/>
          <w:noProof/>
          <w:lang w:val="es-ES"/>
        </w:rPr>
        <w:t>[[</w:t>
      </w:r>
    </w:p>
    <w:p w14:paraId="5F70AFEE" w14:textId="77777777" w:rsidR="00C73316" w:rsidRPr="00021EE0" w:rsidRDefault="00C73316" w:rsidP="00C73316">
      <w:pPr>
        <w:widowControl w:val="0"/>
        <w:autoSpaceDE w:val="0"/>
        <w:autoSpaceDN w:val="0"/>
        <w:adjustRightInd w:val="0"/>
        <w:spacing w:after="240"/>
        <w:jc w:val="both"/>
        <w:rPr>
          <w:rFonts w:ascii="Times New Roman" w:hAnsi="Times New Roman" w:cs="Times New Roman"/>
        </w:rPr>
      </w:pPr>
    </w:p>
    <w:p w14:paraId="5EEF8AD7" w14:textId="3BFAF717" w:rsidR="00C34079" w:rsidRPr="00021EE0" w:rsidRDefault="00C73316" w:rsidP="00C73316">
      <w:pPr>
        <w:widowControl w:val="0"/>
        <w:autoSpaceDE w:val="0"/>
        <w:autoSpaceDN w:val="0"/>
        <w:adjustRightInd w:val="0"/>
        <w:spacing w:after="240"/>
        <w:jc w:val="both"/>
        <w:rPr>
          <w:rFonts w:ascii="Times New Roman" w:hAnsi="Times New Roman" w:cs="Times New Roman"/>
        </w:rPr>
      </w:pPr>
      <w:proofErr w:type="gramStart"/>
      <w:r w:rsidRPr="00021EE0">
        <w:rPr>
          <w:rFonts w:ascii="Times New Roman" w:hAnsi="Times New Roman" w:cs="Times New Roman"/>
        </w:rPr>
        <w:t>Supplementary Table 1.</w:t>
      </w:r>
      <w:proofErr w:type="gramEnd"/>
      <w:r w:rsidRPr="00021EE0">
        <w:rPr>
          <w:rFonts w:ascii="Times New Roman" w:hAnsi="Times New Roman" w:cs="Times New Roman"/>
        </w:rPr>
        <w:t xml:space="preserve"> </w:t>
      </w:r>
      <w:proofErr w:type="gramStart"/>
      <w:r w:rsidRPr="00021EE0">
        <w:rPr>
          <w:rFonts w:ascii="Times New Roman" w:hAnsi="Times New Roman" w:cs="Times New Roman"/>
        </w:rPr>
        <w:t xml:space="preserve">List of outlier </w:t>
      </w:r>
      <w:r w:rsidRPr="00021EE0">
        <w:rPr>
          <w:rFonts w:ascii="Times New Roman" w:hAnsi="Times New Roman" w:cs="Times New Roman"/>
          <w:lang w:val="es-ES"/>
        </w:rPr>
        <w:t xml:space="preserve">single </w:t>
      </w:r>
      <w:proofErr w:type="spellStart"/>
      <w:r w:rsidRPr="00021EE0">
        <w:rPr>
          <w:rFonts w:ascii="Times New Roman" w:hAnsi="Times New Roman" w:cs="Times New Roman"/>
          <w:lang w:val="es-ES"/>
        </w:rPr>
        <w:t>nucleotide</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polymorphism</w:t>
      </w:r>
      <w:proofErr w:type="spellEnd"/>
      <w:r w:rsidRPr="00021EE0">
        <w:rPr>
          <w:rFonts w:ascii="Times New Roman" w:hAnsi="Times New Roman" w:cs="Times New Roman"/>
          <w:lang w:val="es-ES"/>
        </w:rPr>
        <w:t xml:space="preserve"> (SNP)</w:t>
      </w:r>
      <w:r w:rsidRPr="00021EE0">
        <w:rPr>
          <w:rFonts w:ascii="Times New Roman" w:hAnsi="Times New Roman" w:cs="Times New Roman"/>
        </w:rPr>
        <w:t xml:space="preserve"> as putative candidates for adaptation in </w:t>
      </w:r>
      <w:r w:rsidRPr="00021EE0">
        <w:rPr>
          <w:rFonts w:ascii="Times New Roman" w:hAnsi="Times New Roman" w:cs="Times New Roman"/>
          <w:i/>
        </w:rPr>
        <w:t>N. dombeyi</w:t>
      </w:r>
      <w:r w:rsidRPr="00021EE0">
        <w:rPr>
          <w:rFonts w:ascii="Times New Roman" w:hAnsi="Times New Roman" w:cs="Times New Roman"/>
        </w:rPr>
        <w:t xml:space="preserve"> in Chile and their significant associations with environmental variables using Samβ</w:t>
      </w:r>
      <w:proofErr w:type="spellStart"/>
      <w:r w:rsidRPr="00021EE0">
        <w:rPr>
          <w:rFonts w:ascii="Times New Roman" w:hAnsi="Times New Roman" w:cs="Times New Roman"/>
        </w:rPr>
        <w:t>ada</w:t>
      </w:r>
      <w:proofErr w:type="spellEnd"/>
      <w:r w:rsidRPr="00021EE0">
        <w:rPr>
          <w:rFonts w:ascii="Times New Roman" w:hAnsi="Times New Roman" w:cs="Times New Roman"/>
        </w:rPr>
        <w:t>.</w:t>
      </w:r>
      <w:proofErr w:type="gramEnd"/>
      <w:r w:rsidRPr="00021EE0">
        <w:rPr>
          <w:rFonts w:ascii="Times New Roman" w:hAnsi="Times New Roman" w:cs="Times New Roman"/>
        </w:rPr>
        <w:t xml:space="preserve"> Grey boxes reflect SNPs that is not significant outlier.  </w:t>
      </w:r>
      <w:r w:rsidR="00C34079" w:rsidRPr="00021EE0">
        <w:rPr>
          <w:rFonts w:ascii="Times New Roman" w:hAnsi="Times New Roman" w:cs="Times New Roman"/>
          <w:noProof/>
          <w:lang w:val="es-ES"/>
        </w:rPr>
        <w:br w:type="page"/>
      </w:r>
    </w:p>
    <w:p w14:paraId="47B47364" w14:textId="16DE0842" w:rsidR="00D66F4B" w:rsidRPr="00021EE0" w:rsidRDefault="0066040E">
      <w:pPr>
        <w:rPr>
          <w:rFonts w:ascii="Times New Roman" w:hAnsi="Times New Roman" w:cs="Times New Roman"/>
          <w:noProof/>
          <w:lang w:val="es-ES"/>
        </w:rPr>
      </w:pPr>
      <w:r>
        <w:rPr>
          <w:rFonts w:ascii="Times New Roman" w:hAnsi="Times New Roman" w:cs="Times New Roman"/>
          <w:noProof/>
          <w:lang w:val="es-ES"/>
        </w:rPr>
        <w:pict w14:anchorId="2D2C8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18pt;width:430.05pt;height:665.7pt;z-index:251659264;mso-wrap-edited:f;mso-position-horizontal-relative:text;mso-position-vertical-relative:text" wrapcoords="-62 0 -62 118 3548 253 2240 321 2240 423 6722 541 -62 575 0 2031 435 2149 0 2166 0 3385 373 3504 0 3521 62 4722 311 4858 0 4875 62 6077 311 6212 0 6229 62 7431 311 7566 0 7583 62 8785 311 8921 0 8937 62 10139 311 10275 0 10292 62 11494 311 11629 0 11646 0 12865 373 12983 0 13000 0 14219 435 14337 0 14354 62 15556 311 15692 0 15709 0 16927 373 17046 0 17063 0 18282 435 18400 0 18417 62 19619 311 19754 0 19771 62 20973 311 21109 0 21126 62 21549 10768 21566 10768 21566 19608 21549 19608 21464 10768 21396 20977 21379 20977 21126 14379 21109 21039 20973 21039 20652 19110 20618 21039 20533 21039 20110 10768 20042 20977 20025 20977 19771 16993 19754 21039 19687 21039 18806 19172 18756 10768 18688 20977 18671 20977 18417 14379 18400 21039 18265 20977 17605 21600 17537 21600 17334 20977 17317 20977 17063 16993 17046 21039 16978 21039 16047 10768 15979 20977 15946 20977 15709 21600 15675 21600 15472 21039 15438 21039 15201 20666 15201 20977 15116 21039 15031 18176 14896 18238 14693 10768 14625 20977 14608 20977 14354 11764 14337 19670 14168 19608 14016 13632 13847 20915 13762 21039 13694 19608 13542 19608 13389 17865 13339 10768 13271 20977 13254 20977 13000 7905 13000 19545 12915 19670 12848 18238 12729 21039 12577 20977 12492 18238 12408 18176 12188 21039 12069 20977 11984 10768 11917 18176 11900 18176 11646 16495 11629 21039 11561 21039 11138 16495 11087 21039 10969 21039 10630 10768 10563 20977 10546 20977 10292 9337 10292 20977 10207 21039 10122 18238 10021 21039 9868 20977 9784 17989 9733 21039 9665 21039 9276 10768 9208 20977 9191 20977 8937 16993 8921 21039 8853 21039 8463 19110 8430 21039 8345 21039 7973 19172 7922 10768 7854 20977 7837 20977 7583 9337 7583 20977 7499 21039 7414 18238 7312 18238 7245 10768 7042 21600 6855 20977 6771 21039 6568 10768 6500 19608 6466 19608 6229 14317 6212 21039 6094 21039 5213 10768 5146 19608 5129 19608 4875 14565 4858 19670 4756 19608 4418 16495 4316 21039 4198 21039 3859 10768 3791 20977 3774 20977 3521 10084 3504 21039 3300 21039 3182 14441 3030 20977 2928 21039 2843 18176 2708 18238 2505 10768 2437 18176 2420 18176 2166 9337 2166 20915 2082 21039 2014 19670 1895 19608 1709 17865 1658 20977 1574 21039 1489 18176 1354 21039 1235 20977 1151 10768 1083 20977 1066 20977 812 7967 812 21600 727 21600 575 7531 541 21475 440 21475 321 17553 253 21600 186 21600 0 -62 0">
            <v:imagedata r:id="rId7" o:title=""/>
            <w10:wrap type="square"/>
          </v:shape>
        </w:pict>
      </w:r>
    </w:p>
    <w:p w14:paraId="03FAFBDA" w14:textId="77777777" w:rsidR="00C34079" w:rsidRPr="00021EE0" w:rsidRDefault="0066040E">
      <w:pPr>
        <w:rPr>
          <w:rFonts w:ascii="Times New Roman" w:hAnsi="Times New Roman" w:cs="Times New Roman"/>
        </w:rPr>
      </w:pPr>
      <w:r>
        <w:rPr>
          <w:rFonts w:ascii="Times New Roman" w:hAnsi="Times New Roman" w:cs="Times New Roman"/>
        </w:rPr>
        <w:pict w14:anchorId="1F752B4B">
          <v:shape id="_x0000_i1025" type="#_x0000_t75" style="width:442pt;height:646pt">
            <v:imagedata r:id="rId8" o:title=""/>
          </v:shape>
        </w:pict>
      </w:r>
      <w:r>
        <w:rPr>
          <w:rFonts w:ascii="Times New Roman" w:hAnsi="Times New Roman" w:cs="Times New Roman"/>
        </w:rPr>
        <w:pict w14:anchorId="6D0AAC1E">
          <v:shape id="_x0000_i1026" type="#_x0000_t75" style="width:442pt;height:391pt">
            <v:imagedata r:id="rId9" o:title=""/>
          </v:shape>
        </w:pict>
      </w:r>
    </w:p>
    <w:p w14:paraId="6988F369" w14:textId="77777777" w:rsidR="00C34079" w:rsidRPr="00021EE0" w:rsidRDefault="00C34079">
      <w:pPr>
        <w:rPr>
          <w:rFonts w:ascii="Times New Roman" w:hAnsi="Times New Roman" w:cs="Times New Roman"/>
        </w:rPr>
      </w:pPr>
      <w:r w:rsidRPr="00021EE0">
        <w:rPr>
          <w:rFonts w:ascii="Times New Roman" w:hAnsi="Times New Roman" w:cs="Times New Roman"/>
        </w:rPr>
        <w:br w:type="page"/>
      </w:r>
    </w:p>
    <w:p w14:paraId="5465E100" w14:textId="6375A6F2" w:rsidR="00D66F4B" w:rsidRPr="00021EE0" w:rsidRDefault="006326D3">
      <w:pPr>
        <w:rPr>
          <w:rFonts w:ascii="Times New Roman" w:hAnsi="Times New Roman" w:cs="Times New Roman"/>
          <w:noProof/>
          <w:lang w:val="es-ES"/>
        </w:rPr>
      </w:pPr>
      <w:r w:rsidRPr="00021EE0">
        <w:rPr>
          <w:rFonts w:ascii="Times New Roman" w:hAnsi="Times New Roman" w:cs="Times New Roman"/>
          <w:noProof/>
          <w:lang w:val="es-ES"/>
        </w:rPr>
        <w:drawing>
          <wp:inline distT="0" distB="0" distL="0" distR="0" wp14:anchorId="33928BF9" wp14:editId="7002AC0B">
            <wp:extent cx="3894266" cy="35579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_PCA_numeros_estratos.tiff"/>
                    <pic:cNvPicPr/>
                  </pic:nvPicPr>
                  <pic:blipFill rotWithShape="1">
                    <a:blip r:embed="rId10">
                      <a:extLst>
                        <a:ext uri="{28A0092B-C50C-407E-A947-70E740481C1C}">
                          <a14:useLocalDpi xmlns:a14="http://schemas.microsoft.com/office/drawing/2010/main" val="0"/>
                        </a:ext>
                      </a:extLst>
                    </a:blip>
                    <a:srcRect t="8492"/>
                    <a:stretch/>
                  </pic:blipFill>
                  <pic:spPr bwMode="auto">
                    <a:xfrm>
                      <a:off x="0" y="0"/>
                      <a:ext cx="3894690" cy="3558292"/>
                    </a:xfrm>
                    <a:prstGeom prst="rect">
                      <a:avLst/>
                    </a:prstGeom>
                    <a:ln>
                      <a:noFill/>
                    </a:ln>
                    <a:extLst>
                      <a:ext uri="{53640926-AAD7-44d8-BBD7-CCE9431645EC}">
                        <a14:shadowObscured xmlns:a14="http://schemas.microsoft.com/office/drawing/2010/main"/>
                      </a:ext>
                    </a:extLst>
                  </pic:spPr>
                </pic:pic>
              </a:graphicData>
            </a:graphic>
          </wp:inline>
        </w:drawing>
      </w:r>
    </w:p>
    <w:p w14:paraId="611A683B" w14:textId="4D1D80D7" w:rsidR="006326D3" w:rsidRPr="00021EE0" w:rsidRDefault="006326D3">
      <w:pPr>
        <w:rPr>
          <w:rFonts w:ascii="Times New Roman" w:hAnsi="Times New Roman" w:cs="Times New Roman"/>
          <w:noProof/>
          <w:lang w:val="es-ES"/>
        </w:rPr>
      </w:pPr>
      <w:r w:rsidRPr="00021EE0">
        <w:rPr>
          <w:rFonts w:ascii="Times New Roman" w:hAnsi="Times New Roman" w:cs="Times New Roman"/>
          <w:noProof/>
          <w:lang w:val="es-ES"/>
        </w:rPr>
        <w:drawing>
          <wp:inline distT="0" distB="0" distL="0" distR="0" wp14:anchorId="7FE49709" wp14:editId="1EABDFA7">
            <wp:extent cx="3898082" cy="3501813"/>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_bajo_sel_PCA_numeros_estratos.tiff"/>
                    <pic:cNvPicPr/>
                  </pic:nvPicPr>
                  <pic:blipFill rotWithShape="1">
                    <a:blip r:embed="rId11">
                      <a:extLst>
                        <a:ext uri="{28A0092B-C50C-407E-A947-70E740481C1C}">
                          <a14:useLocalDpi xmlns:a14="http://schemas.microsoft.com/office/drawing/2010/main" val="0"/>
                        </a:ext>
                      </a:extLst>
                    </a:blip>
                    <a:srcRect t="10009"/>
                    <a:stretch/>
                  </pic:blipFill>
                  <pic:spPr bwMode="auto">
                    <a:xfrm>
                      <a:off x="0" y="0"/>
                      <a:ext cx="3899136" cy="3502760"/>
                    </a:xfrm>
                    <a:prstGeom prst="rect">
                      <a:avLst/>
                    </a:prstGeom>
                    <a:ln>
                      <a:noFill/>
                    </a:ln>
                    <a:extLst>
                      <a:ext uri="{53640926-AAD7-44d8-BBD7-CCE9431645EC}">
                        <a14:shadowObscured xmlns:a14="http://schemas.microsoft.com/office/drawing/2010/main"/>
                      </a:ext>
                    </a:extLst>
                  </pic:spPr>
                </pic:pic>
              </a:graphicData>
            </a:graphic>
          </wp:inline>
        </w:drawing>
      </w:r>
    </w:p>
    <w:p w14:paraId="1CCCA506" w14:textId="491C498D" w:rsidR="00BB3E66" w:rsidRDefault="00021EE0" w:rsidP="004215C8">
      <w:pPr>
        <w:widowControl w:val="0"/>
        <w:autoSpaceDE w:val="0"/>
        <w:autoSpaceDN w:val="0"/>
        <w:adjustRightInd w:val="0"/>
        <w:spacing w:after="240"/>
        <w:jc w:val="both"/>
        <w:rPr>
          <w:rFonts w:ascii="Times New Roman" w:hAnsi="Times New Roman" w:cs="Times New Roman"/>
          <w:lang w:val="es-ES"/>
        </w:rPr>
      </w:pPr>
      <w:proofErr w:type="gramStart"/>
      <w:r w:rsidRPr="004215C8">
        <w:rPr>
          <w:rFonts w:ascii="Times New Roman" w:hAnsi="Times New Roman" w:cs="Times New Roman"/>
        </w:rPr>
        <w:t xml:space="preserve">Supplementary Figure </w:t>
      </w:r>
      <w:r w:rsidR="000E06D1">
        <w:rPr>
          <w:rFonts w:ascii="Times New Roman" w:hAnsi="Times New Roman" w:cs="Times New Roman"/>
        </w:rPr>
        <w:t>3</w:t>
      </w:r>
      <w:r w:rsidR="00BB3E66" w:rsidRPr="004215C8">
        <w:rPr>
          <w:rFonts w:ascii="Times New Roman" w:hAnsi="Times New Roman" w:cs="Times New Roman"/>
        </w:rPr>
        <w:t>.</w:t>
      </w:r>
      <w:proofErr w:type="gramEnd"/>
      <w:r w:rsidR="00BB3E66" w:rsidRPr="004215C8">
        <w:rPr>
          <w:rFonts w:ascii="Times New Roman" w:hAnsi="Times New Roman" w:cs="Times New Roman"/>
        </w:rPr>
        <w:t xml:space="preserve"> Principal Component Analysis (PCA) using all (10,109) single nucleotide polymorphism (SNP) (upper box) or only outliers SNP (124)</w:t>
      </w:r>
      <w:r w:rsidR="00385F22" w:rsidRPr="004215C8">
        <w:rPr>
          <w:rFonts w:ascii="Times New Roman" w:hAnsi="Times New Roman" w:cs="Times New Roman"/>
        </w:rPr>
        <w:t xml:space="preserve"> (lower box)</w:t>
      </w:r>
      <w:r w:rsidR="00BB3E66" w:rsidRPr="004215C8">
        <w:rPr>
          <w:rFonts w:ascii="Times New Roman" w:hAnsi="Times New Roman" w:cs="Times New Roman"/>
        </w:rPr>
        <w:t xml:space="preserve"> detected in </w:t>
      </w:r>
      <w:r w:rsidR="00BB3E66" w:rsidRPr="004215C8">
        <w:rPr>
          <w:rFonts w:ascii="Times New Roman" w:hAnsi="Times New Roman" w:cs="Times New Roman"/>
          <w:i/>
        </w:rPr>
        <w:t>N. dombeyi</w:t>
      </w:r>
      <w:r w:rsidR="00BB3E66" w:rsidRPr="004215C8">
        <w:rPr>
          <w:rFonts w:ascii="Times New Roman" w:hAnsi="Times New Roman" w:cs="Times New Roman"/>
        </w:rPr>
        <w:t xml:space="preserve"> in Chile (N=73). </w:t>
      </w:r>
      <w:proofErr w:type="spellStart"/>
      <w:r w:rsidR="00BB3E66" w:rsidRPr="004215C8">
        <w:rPr>
          <w:rFonts w:ascii="Times New Roman" w:hAnsi="Times New Roman" w:cs="Times New Roman"/>
          <w:lang w:val="es-ES"/>
        </w:rPr>
        <w:t>Scatterplot</w:t>
      </w:r>
      <w:proofErr w:type="spellEnd"/>
      <w:r w:rsidR="00BB3E66" w:rsidRPr="004215C8">
        <w:rPr>
          <w:rFonts w:ascii="Times New Roman" w:hAnsi="Times New Roman" w:cs="Times New Roman"/>
          <w:lang w:val="es-ES"/>
        </w:rPr>
        <w:t xml:space="preserve"> </w:t>
      </w:r>
      <w:proofErr w:type="spellStart"/>
      <w:r w:rsidR="00385F22" w:rsidRPr="004215C8">
        <w:rPr>
          <w:rFonts w:ascii="Times New Roman" w:hAnsi="Times New Roman" w:cs="Times New Roman"/>
          <w:lang w:val="es-ES"/>
        </w:rPr>
        <w:t>draw</w:t>
      </w:r>
      <w:proofErr w:type="spellEnd"/>
      <w:r w:rsidR="00385F22" w:rsidRPr="004215C8">
        <w:rPr>
          <w:rFonts w:ascii="Times New Roman" w:hAnsi="Times New Roman" w:cs="Times New Roman"/>
          <w:lang w:val="es-ES"/>
        </w:rPr>
        <w:t xml:space="preserve"> </w:t>
      </w:r>
      <w:proofErr w:type="spellStart"/>
      <w:r w:rsidR="00385F22" w:rsidRPr="004215C8">
        <w:rPr>
          <w:rFonts w:ascii="Times New Roman" w:hAnsi="Times New Roman" w:cs="Times New Roman"/>
          <w:lang w:val="es-ES"/>
        </w:rPr>
        <w:t>using</w:t>
      </w:r>
      <w:proofErr w:type="spellEnd"/>
      <w:r w:rsidR="00385F22" w:rsidRPr="004215C8">
        <w:rPr>
          <w:rFonts w:ascii="Times New Roman" w:hAnsi="Times New Roman" w:cs="Times New Roman"/>
          <w:lang w:val="es-ES"/>
        </w:rPr>
        <w:t xml:space="preserve"> hierfstat </w:t>
      </w:r>
      <w:proofErr w:type="spellStart"/>
      <w:r w:rsidR="00385F22" w:rsidRPr="004215C8">
        <w:rPr>
          <w:rFonts w:ascii="Times New Roman" w:hAnsi="Times New Roman" w:cs="Times New Roman"/>
          <w:lang w:val="es-ES"/>
        </w:rPr>
        <w:t>based</w:t>
      </w:r>
      <w:proofErr w:type="spellEnd"/>
      <w:r w:rsidR="00385F22" w:rsidRPr="004215C8">
        <w:rPr>
          <w:rFonts w:ascii="Times New Roman" w:hAnsi="Times New Roman" w:cs="Times New Roman"/>
          <w:lang w:val="es-ES"/>
        </w:rPr>
        <w:t xml:space="preserve"> in </w:t>
      </w:r>
      <w:proofErr w:type="spellStart"/>
      <w:r w:rsidR="00BB3E66" w:rsidRPr="004215C8">
        <w:rPr>
          <w:rFonts w:ascii="Times New Roman" w:hAnsi="Times New Roman" w:cs="Times New Roman"/>
          <w:lang w:val="es-ES"/>
        </w:rPr>
        <w:t>the</w:t>
      </w:r>
      <w:proofErr w:type="spellEnd"/>
      <w:r w:rsidR="00BB3E66" w:rsidRPr="004215C8">
        <w:rPr>
          <w:rFonts w:ascii="Times New Roman" w:hAnsi="Times New Roman" w:cs="Times New Roman"/>
          <w:lang w:val="es-ES"/>
        </w:rPr>
        <w:t xml:space="preserve"> principal </w:t>
      </w:r>
      <w:proofErr w:type="spellStart"/>
      <w:r w:rsidR="00BB3E66" w:rsidRPr="004215C8">
        <w:rPr>
          <w:rFonts w:ascii="Times New Roman" w:hAnsi="Times New Roman" w:cs="Times New Roman"/>
          <w:lang w:val="es-ES"/>
        </w:rPr>
        <w:t>components</w:t>
      </w:r>
      <w:proofErr w:type="spellEnd"/>
      <w:r w:rsidR="00BB3E66" w:rsidRPr="004215C8">
        <w:rPr>
          <w:rFonts w:ascii="Times New Roman" w:hAnsi="Times New Roman" w:cs="Times New Roman"/>
          <w:lang w:val="es-ES"/>
        </w:rPr>
        <w:t xml:space="preserve"> (</w:t>
      </w:r>
      <w:proofErr w:type="spellStart"/>
      <w:r w:rsidR="00BB3E66" w:rsidRPr="004215C8">
        <w:rPr>
          <w:rFonts w:ascii="Times New Roman" w:hAnsi="Times New Roman" w:cs="Times New Roman"/>
          <w:lang w:val="es-ES"/>
        </w:rPr>
        <w:t>PCs</w:t>
      </w:r>
      <w:proofErr w:type="spellEnd"/>
      <w:r w:rsidR="00BB3E66" w:rsidRPr="004215C8">
        <w:rPr>
          <w:rFonts w:ascii="Times New Roman" w:hAnsi="Times New Roman" w:cs="Times New Roman"/>
          <w:lang w:val="es-ES"/>
        </w:rPr>
        <w:t xml:space="preserve">) </w:t>
      </w:r>
      <w:r w:rsidR="00385F22" w:rsidRPr="004215C8">
        <w:rPr>
          <w:rFonts w:ascii="Times New Roman" w:hAnsi="Times New Roman" w:cs="Times New Roman"/>
          <w:lang w:val="es-ES"/>
        </w:rPr>
        <w:t xml:space="preserve">individual </w:t>
      </w:r>
      <w:proofErr w:type="spellStart"/>
      <w:r w:rsidR="00385F22" w:rsidRPr="004215C8">
        <w:rPr>
          <w:rFonts w:ascii="Times New Roman" w:hAnsi="Times New Roman" w:cs="Times New Roman"/>
          <w:lang w:val="es-ES"/>
        </w:rPr>
        <w:t>pairwaise</w:t>
      </w:r>
      <w:proofErr w:type="spellEnd"/>
      <w:r w:rsidR="00385F22" w:rsidRPr="004215C8">
        <w:rPr>
          <w:rFonts w:ascii="Times New Roman" w:hAnsi="Times New Roman" w:cs="Times New Roman"/>
          <w:lang w:val="es-ES"/>
        </w:rPr>
        <w:t xml:space="preserve"> </w:t>
      </w:r>
      <w:proofErr w:type="spellStart"/>
      <w:r w:rsidR="00385F22" w:rsidRPr="004215C8">
        <w:rPr>
          <w:rFonts w:ascii="Times New Roman" w:hAnsi="Times New Roman" w:cs="Times New Roman"/>
          <w:lang w:val="es-ES"/>
        </w:rPr>
        <w:t>Fst</w:t>
      </w:r>
      <w:proofErr w:type="spellEnd"/>
      <w:r w:rsidR="00BB3E66" w:rsidRPr="004215C8">
        <w:rPr>
          <w:rFonts w:ascii="Times New Roman" w:hAnsi="Times New Roman" w:cs="Times New Roman"/>
          <w:lang w:val="es-ES"/>
        </w:rPr>
        <w:t xml:space="preserve">. </w:t>
      </w:r>
      <w:proofErr w:type="spellStart"/>
      <w:r w:rsidR="004215C8" w:rsidRPr="004215C8">
        <w:rPr>
          <w:rFonts w:ascii="Times New Roman" w:hAnsi="Times New Roman" w:cs="Times New Roman"/>
          <w:lang w:val="es-ES"/>
        </w:rPr>
        <w:t>Coloured</w:t>
      </w:r>
      <w:proofErr w:type="spellEnd"/>
      <w:r w:rsidR="004215C8" w:rsidRPr="004215C8">
        <w:rPr>
          <w:rFonts w:ascii="Times New Roman" w:hAnsi="Times New Roman" w:cs="Times New Roman"/>
          <w:lang w:val="es-ES"/>
        </w:rPr>
        <w:t xml:space="preserve"> </w:t>
      </w:r>
      <w:proofErr w:type="spellStart"/>
      <w:r w:rsidR="004215C8" w:rsidRPr="004215C8">
        <w:rPr>
          <w:rFonts w:ascii="Times New Roman" w:hAnsi="Times New Roman" w:cs="Times New Roman"/>
          <w:lang w:val="es-ES"/>
        </w:rPr>
        <w:t>based</w:t>
      </w:r>
      <w:proofErr w:type="spellEnd"/>
      <w:r w:rsidR="004215C8" w:rsidRPr="004215C8">
        <w:rPr>
          <w:rFonts w:ascii="Times New Roman" w:hAnsi="Times New Roman" w:cs="Times New Roman"/>
          <w:lang w:val="es-ES"/>
        </w:rPr>
        <w:t xml:space="preserve"> </w:t>
      </w:r>
      <w:proofErr w:type="spellStart"/>
      <w:r w:rsidR="004215C8" w:rsidRPr="004215C8">
        <w:rPr>
          <w:rFonts w:ascii="Times New Roman" w:hAnsi="Times New Roman" w:cs="Times New Roman"/>
          <w:lang w:val="es-ES"/>
        </w:rPr>
        <w:t>on</w:t>
      </w:r>
      <w:proofErr w:type="spellEnd"/>
      <w:r w:rsidR="004215C8" w:rsidRPr="004215C8">
        <w:rPr>
          <w:rFonts w:ascii="Times New Roman" w:hAnsi="Times New Roman" w:cs="Times New Roman"/>
          <w:lang w:val="es-ES"/>
        </w:rPr>
        <w:t xml:space="preserve"> </w:t>
      </w:r>
      <w:proofErr w:type="spellStart"/>
      <w:r w:rsidR="004215C8" w:rsidRPr="004215C8">
        <w:rPr>
          <w:rFonts w:ascii="Times New Roman" w:hAnsi="Times New Roman" w:cs="Times New Roman"/>
          <w:lang w:val="es-ES"/>
        </w:rPr>
        <w:t>geographic</w:t>
      </w:r>
      <w:proofErr w:type="spellEnd"/>
      <w:r w:rsidR="004215C8" w:rsidRPr="004215C8">
        <w:rPr>
          <w:rFonts w:ascii="Times New Roman" w:hAnsi="Times New Roman" w:cs="Times New Roman"/>
          <w:lang w:val="es-ES"/>
        </w:rPr>
        <w:t xml:space="preserve"> </w:t>
      </w:r>
      <w:proofErr w:type="spellStart"/>
      <w:r w:rsidR="004215C8" w:rsidRPr="004215C8">
        <w:rPr>
          <w:rFonts w:ascii="Times New Roman" w:hAnsi="Times New Roman" w:cs="Times New Roman"/>
          <w:lang w:val="es-ES"/>
        </w:rPr>
        <w:t>origins</w:t>
      </w:r>
      <w:proofErr w:type="spellEnd"/>
      <w:r w:rsidR="004215C8" w:rsidRPr="004215C8">
        <w:rPr>
          <w:rFonts w:ascii="Times New Roman" w:hAnsi="Times New Roman" w:cs="Times New Roman"/>
          <w:lang w:val="es-ES"/>
        </w:rPr>
        <w:t xml:space="preserve"> . </w:t>
      </w:r>
      <w:r w:rsidR="00385F22" w:rsidRPr="004215C8">
        <w:rPr>
          <w:rFonts w:ascii="Times New Roman" w:hAnsi="Times New Roman" w:cs="Times New Roman"/>
        </w:rPr>
        <w:t>Numbers represent the strata of individual origin (Table 1).</w:t>
      </w:r>
      <w:r w:rsidR="00BB3E66" w:rsidRPr="004215C8">
        <w:rPr>
          <w:rFonts w:ascii="Times New Roman" w:hAnsi="Times New Roman" w:cs="Times New Roman"/>
          <w:lang w:val="es-ES"/>
        </w:rPr>
        <w:t xml:space="preserve"> </w:t>
      </w:r>
    </w:p>
    <w:p w14:paraId="6E748D91" w14:textId="77777777" w:rsidR="000E06D1" w:rsidRPr="00021EE0" w:rsidRDefault="000E06D1" w:rsidP="000E06D1">
      <w:pPr>
        <w:rPr>
          <w:rFonts w:ascii="Times New Roman" w:hAnsi="Times New Roman" w:cs="Times New Roman"/>
          <w:noProof/>
          <w:lang w:val="es-ES"/>
        </w:rPr>
      </w:pPr>
      <w:r w:rsidRPr="00021EE0">
        <w:rPr>
          <w:rFonts w:ascii="Times New Roman" w:hAnsi="Times New Roman" w:cs="Times New Roman"/>
          <w:noProof/>
          <w:lang w:val="es-ES"/>
        </w:rPr>
        <w:drawing>
          <wp:inline distT="0" distB="0" distL="0" distR="0" wp14:anchorId="4DC162F1" wp14:editId="0EFD91D8">
            <wp:extent cx="3832355" cy="323346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_tree_colores.tiff"/>
                    <pic:cNvPicPr/>
                  </pic:nvPicPr>
                  <pic:blipFill rotWithShape="1">
                    <a:blip r:embed="rId12">
                      <a:extLst>
                        <a:ext uri="{28A0092B-C50C-407E-A947-70E740481C1C}">
                          <a14:useLocalDpi xmlns:a14="http://schemas.microsoft.com/office/drawing/2010/main" val="0"/>
                        </a:ext>
                      </a:extLst>
                    </a:blip>
                    <a:srcRect l="5077" t="9197" b="10575"/>
                    <a:stretch/>
                  </pic:blipFill>
                  <pic:spPr bwMode="auto">
                    <a:xfrm>
                      <a:off x="0" y="0"/>
                      <a:ext cx="3832355" cy="3233465"/>
                    </a:xfrm>
                    <a:prstGeom prst="rect">
                      <a:avLst/>
                    </a:prstGeom>
                    <a:ln>
                      <a:noFill/>
                    </a:ln>
                    <a:extLst>
                      <a:ext uri="{53640926-AAD7-44d8-BBD7-CCE9431645EC}">
                        <a14:shadowObscured xmlns:a14="http://schemas.microsoft.com/office/drawing/2010/main"/>
                      </a:ext>
                    </a:extLst>
                  </pic:spPr>
                </pic:pic>
              </a:graphicData>
            </a:graphic>
          </wp:inline>
        </w:drawing>
      </w:r>
    </w:p>
    <w:p w14:paraId="0867F6E1" w14:textId="77777777" w:rsidR="000E06D1" w:rsidRPr="00021EE0" w:rsidRDefault="000E06D1" w:rsidP="000E06D1">
      <w:pPr>
        <w:rPr>
          <w:rFonts w:ascii="Times New Roman" w:hAnsi="Times New Roman" w:cs="Times New Roman"/>
          <w:noProof/>
          <w:lang w:val="es-ES"/>
        </w:rPr>
      </w:pPr>
    </w:p>
    <w:p w14:paraId="1776CB51" w14:textId="77777777" w:rsidR="000E06D1" w:rsidRPr="00021EE0" w:rsidRDefault="000E06D1" w:rsidP="000E06D1">
      <w:pPr>
        <w:rPr>
          <w:rFonts w:ascii="Times New Roman" w:eastAsia="Times New Roman" w:hAnsi="Times New Roman" w:cs="Times New Roman"/>
          <w:lang w:val="en-US-POSIX"/>
        </w:rPr>
      </w:pPr>
      <w:r w:rsidRPr="00021EE0">
        <w:rPr>
          <w:rFonts w:ascii="Times New Roman" w:hAnsi="Times New Roman" w:cs="Times New Roman"/>
          <w:noProof/>
          <w:lang w:val="es-ES"/>
        </w:rPr>
        <w:drawing>
          <wp:inline distT="0" distB="0" distL="0" distR="0" wp14:anchorId="30D0BA3A" wp14:editId="528503BC">
            <wp:extent cx="4124960" cy="362324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_bajo_sel_tree_colores.tiff"/>
                    <pic:cNvPicPr/>
                  </pic:nvPicPr>
                  <pic:blipFill rotWithShape="1">
                    <a:blip r:embed="rId13">
                      <a:extLst>
                        <a:ext uri="{28A0092B-C50C-407E-A947-70E740481C1C}">
                          <a14:useLocalDpi xmlns:a14="http://schemas.microsoft.com/office/drawing/2010/main" val="0"/>
                        </a:ext>
                      </a:extLst>
                    </a:blip>
                    <a:srcRect l="12105" t="10675" b="11891"/>
                    <a:stretch/>
                  </pic:blipFill>
                  <pic:spPr bwMode="auto">
                    <a:xfrm>
                      <a:off x="0" y="0"/>
                      <a:ext cx="4125721" cy="3623916"/>
                    </a:xfrm>
                    <a:prstGeom prst="rect">
                      <a:avLst/>
                    </a:prstGeom>
                    <a:ln>
                      <a:noFill/>
                    </a:ln>
                    <a:extLst>
                      <a:ext uri="{53640926-AAD7-44d8-BBD7-CCE9431645EC}">
                        <a14:shadowObscured xmlns:a14="http://schemas.microsoft.com/office/drawing/2010/main"/>
                      </a:ext>
                    </a:extLst>
                  </pic:spPr>
                </pic:pic>
              </a:graphicData>
            </a:graphic>
          </wp:inline>
        </w:drawing>
      </w:r>
    </w:p>
    <w:p w14:paraId="1A00829D" w14:textId="1DE2940F" w:rsidR="000E06D1" w:rsidRPr="004215C8" w:rsidRDefault="000E06D1" w:rsidP="000E06D1">
      <w:pPr>
        <w:widowControl w:val="0"/>
        <w:autoSpaceDE w:val="0"/>
        <w:autoSpaceDN w:val="0"/>
        <w:adjustRightInd w:val="0"/>
        <w:spacing w:after="240"/>
        <w:jc w:val="both"/>
        <w:rPr>
          <w:rFonts w:ascii="Times New Roman" w:hAnsi="Times New Roman" w:cs="Times New Roman"/>
          <w:lang w:val="es-ES"/>
        </w:rPr>
      </w:pPr>
      <w:proofErr w:type="gramStart"/>
      <w:r w:rsidRPr="00021EE0">
        <w:rPr>
          <w:rFonts w:ascii="Times New Roman" w:hAnsi="Times New Roman" w:cs="Times New Roman"/>
        </w:rPr>
        <w:t xml:space="preserve">Supplementary Figure </w:t>
      </w:r>
      <w:r>
        <w:rPr>
          <w:rFonts w:ascii="Times New Roman" w:hAnsi="Times New Roman" w:cs="Times New Roman"/>
        </w:rPr>
        <w:t>4</w:t>
      </w:r>
      <w:r w:rsidRPr="00021EE0">
        <w:rPr>
          <w:rFonts w:ascii="Times New Roman" w:hAnsi="Times New Roman" w:cs="Times New Roman"/>
        </w:rPr>
        <w:t>.</w:t>
      </w:r>
      <w:proofErr w:type="gramEnd"/>
      <w:r w:rsidRPr="00021EE0">
        <w:rPr>
          <w:rFonts w:ascii="Times New Roman" w:hAnsi="Times New Roman" w:cs="Times New Roman"/>
        </w:rPr>
        <w:t xml:space="preserve"> U</w:t>
      </w:r>
      <w:proofErr w:type="spellStart"/>
      <w:r w:rsidRPr="00021EE0">
        <w:rPr>
          <w:rFonts w:ascii="Times New Roman" w:hAnsi="Times New Roman" w:cs="Times New Roman"/>
          <w:lang w:val="es-ES"/>
        </w:rPr>
        <w:t>nrooted</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neighbour-joining</w:t>
      </w:r>
      <w:proofErr w:type="spellEnd"/>
      <w:r w:rsidRPr="00021EE0">
        <w:rPr>
          <w:rFonts w:ascii="Times New Roman" w:hAnsi="Times New Roman" w:cs="Times New Roman"/>
          <w:lang w:val="es-ES"/>
        </w:rPr>
        <w:t xml:space="preserve"> (NJ) </w:t>
      </w:r>
      <w:proofErr w:type="spellStart"/>
      <w:r w:rsidRPr="00021EE0">
        <w:rPr>
          <w:rFonts w:ascii="Times New Roman" w:hAnsi="Times New Roman" w:cs="Times New Roman"/>
          <w:lang w:val="es-ES"/>
        </w:rPr>
        <w:t>tree</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showing</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colour</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genotype</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separation</w:t>
      </w:r>
      <w:proofErr w:type="spellEnd"/>
      <w:r w:rsidRPr="00021EE0">
        <w:rPr>
          <w:rFonts w:ascii="Times New Roman" w:hAnsi="Times New Roman" w:cs="Times New Roman"/>
          <w:lang w:val="es-ES"/>
        </w:rPr>
        <w:t xml:space="preserve"> in N. dombeyi in Chile (N=73) </w:t>
      </w:r>
      <w:proofErr w:type="spellStart"/>
      <w:r w:rsidRPr="00021EE0">
        <w:rPr>
          <w:rFonts w:ascii="Times New Roman" w:hAnsi="Times New Roman" w:cs="Times New Roman"/>
          <w:lang w:val="es-ES"/>
        </w:rPr>
        <w:t>based</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on</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all</w:t>
      </w:r>
      <w:proofErr w:type="spellEnd"/>
      <w:r w:rsidRPr="00021EE0">
        <w:rPr>
          <w:rFonts w:ascii="Times New Roman" w:hAnsi="Times New Roman" w:cs="Times New Roman"/>
          <w:lang w:val="es-ES"/>
        </w:rPr>
        <w:t xml:space="preserve"> (10,109) single </w:t>
      </w:r>
      <w:proofErr w:type="spellStart"/>
      <w:r w:rsidRPr="00021EE0">
        <w:rPr>
          <w:rFonts w:ascii="Times New Roman" w:hAnsi="Times New Roman" w:cs="Times New Roman"/>
          <w:lang w:val="es-ES"/>
        </w:rPr>
        <w:t>nucleotide</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polymorphism</w:t>
      </w:r>
      <w:proofErr w:type="spellEnd"/>
      <w:r w:rsidRPr="00021EE0">
        <w:rPr>
          <w:rFonts w:ascii="Times New Roman" w:hAnsi="Times New Roman" w:cs="Times New Roman"/>
          <w:lang w:val="es-ES"/>
        </w:rPr>
        <w:t xml:space="preserve"> (SNP) (</w:t>
      </w:r>
      <w:proofErr w:type="spellStart"/>
      <w:r w:rsidRPr="00021EE0">
        <w:rPr>
          <w:rFonts w:ascii="Times New Roman" w:hAnsi="Times New Roman" w:cs="Times New Roman"/>
          <w:lang w:val="es-ES"/>
        </w:rPr>
        <w:t>upper</w:t>
      </w:r>
      <w:proofErr w:type="spellEnd"/>
      <w:r w:rsidRPr="00021EE0">
        <w:rPr>
          <w:rFonts w:ascii="Times New Roman" w:hAnsi="Times New Roman" w:cs="Times New Roman"/>
          <w:lang w:val="es-ES"/>
        </w:rPr>
        <w:t xml:space="preserve"> NJ) </w:t>
      </w:r>
      <w:proofErr w:type="spellStart"/>
      <w:r w:rsidRPr="00021EE0">
        <w:rPr>
          <w:rFonts w:ascii="Times New Roman" w:hAnsi="Times New Roman" w:cs="Times New Roman"/>
          <w:lang w:val="es-ES"/>
        </w:rPr>
        <w:t>or</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only</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outliers</w:t>
      </w:r>
      <w:proofErr w:type="spellEnd"/>
      <w:r w:rsidRPr="00021EE0">
        <w:rPr>
          <w:rFonts w:ascii="Times New Roman" w:hAnsi="Times New Roman" w:cs="Times New Roman"/>
          <w:lang w:val="es-ES"/>
        </w:rPr>
        <w:t xml:space="preserve"> SNP (124) (</w:t>
      </w:r>
      <w:proofErr w:type="spellStart"/>
      <w:r w:rsidRPr="00021EE0">
        <w:rPr>
          <w:rFonts w:ascii="Times New Roman" w:hAnsi="Times New Roman" w:cs="Times New Roman"/>
          <w:lang w:val="es-ES"/>
        </w:rPr>
        <w:t>lower</w:t>
      </w:r>
      <w:proofErr w:type="spellEnd"/>
      <w:r w:rsidRPr="00021EE0">
        <w:rPr>
          <w:rFonts w:ascii="Times New Roman" w:hAnsi="Times New Roman" w:cs="Times New Roman"/>
          <w:lang w:val="es-ES"/>
        </w:rPr>
        <w:t xml:space="preserve"> NJ). </w:t>
      </w:r>
      <w:proofErr w:type="spellStart"/>
      <w:r w:rsidRPr="00021EE0">
        <w:rPr>
          <w:rFonts w:ascii="Times New Roman" w:hAnsi="Times New Roman" w:cs="Times New Roman"/>
          <w:lang w:val="es-ES"/>
        </w:rPr>
        <w:t>Tree</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drawn</w:t>
      </w:r>
      <w:proofErr w:type="spellEnd"/>
      <w:r w:rsidRPr="00021EE0">
        <w:rPr>
          <w:rFonts w:ascii="Times New Roman" w:hAnsi="Times New Roman" w:cs="Times New Roman"/>
          <w:lang w:val="es-ES"/>
        </w:rPr>
        <w:t xml:space="preserve"> in adegenet </w:t>
      </w:r>
      <w:proofErr w:type="spellStart"/>
      <w:r w:rsidRPr="00021EE0">
        <w:rPr>
          <w:rFonts w:ascii="Times New Roman" w:hAnsi="Times New Roman" w:cs="Times New Roman"/>
          <w:lang w:val="es-ES"/>
        </w:rPr>
        <w:t>using</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pairwise</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distances</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between</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individuals</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The</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genetic</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diversity</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is</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represented</w:t>
      </w:r>
      <w:proofErr w:type="spellEnd"/>
      <w:r w:rsidRPr="00021EE0">
        <w:rPr>
          <w:rFonts w:ascii="Times New Roman" w:hAnsi="Times New Roman" w:cs="Times New Roman"/>
          <w:lang w:val="es-ES"/>
        </w:rPr>
        <w:t xml:space="preserve"> in </w:t>
      </w:r>
      <w:proofErr w:type="spellStart"/>
      <w:r w:rsidRPr="00021EE0">
        <w:rPr>
          <w:rFonts w:ascii="Times New Roman" w:hAnsi="Times New Roman" w:cs="Times New Roman"/>
          <w:lang w:val="es-ES"/>
        </w:rPr>
        <w:t>two</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complementary</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ways</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by</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the</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distances</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further</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away</w:t>
      </w:r>
      <w:proofErr w:type="spellEnd"/>
      <w:r w:rsidRPr="00021EE0">
        <w:rPr>
          <w:rFonts w:ascii="Times New Roman" w:hAnsi="Times New Roman" w:cs="Times New Roman"/>
          <w:lang w:val="es-ES"/>
        </w:rPr>
        <w:t xml:space="preserve"> = more </w:t>
      </w:r>
      <w:proofErr w:type="spellStart"/>
      <w:r w:rsidRPr="00021EE0">
        <w:rPr>
          <w:rFonts w:ascii="Times New Roman" w:hAnsi="Times New Roman" w:cs="Times New Roman"/>
          <w:lang w:val="es-ES"/>
        </w:rPr>
        <w:t>genetically</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different</w:t>
      </w:r>
      <w:proofErr w:type="spellEnd"/>
      <w:r w:rsidRPr="00021EE0">
        <w:rPr>
          <w:rFonts w:ascii="Times New Roman" w:hAnsi="Times New Roman" w:cs="Times New Roman"/>
          <w:lang w:val="es-ES"/>
        </w:rPr>
        <w:t xml:space="preserve">), and </w:t>
      </w:r>
      <w:proofErr w:type="spellStart"/>
      <w:r w:rsidRPr="00021EE0">
        <w:rPr>
          <w:rFonts w:ascii="Times New Roman" w:hAnsi="Times New Roman" w:cs="Times New Roman"/>
          <w:lang w:val="es-ES"/>
        </w:rPr>
        <w:t>by</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the</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colors</w:t>
      </w:r>
      <w:proofErr w:type="spellEnd"/>
      <w:r w:rsidRPr="00021EE0">
        <w:rPr>
          <w:rFonts w:ascii="Times New Roman" w:hAnsi="Times New Roman" w:cs="Times New Roman"/>
          <w:lang w:val="es-ES"/>
        </w:rPr>
        <w:t xml:space="preserve"> (more </w:t>
      </w:r>
      <w:proofErr w:type="spellStart"/>
      <w:r w:rsidRPr="00021EE0">
        <w:rPr>
          <w:rFonts w:ascii="Times New Roman" w:hAnsi="Times New Roman" w:cs="Times New Roman"/>
          <w:lang w:val="es-ES"/>
        </w:rPr>
        <w:t>different</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colors</w:t>
      </w:r>
      <w:proofErr w:type="spellEnd"/>
      <w:r w:rsidRPr="00021EE0">
        <w:rPr>
          <w:rFonts w:ascii="Times New Roman" w:hAnsi="Times New Roman" w:cs="Times New Roman"/>
          <w:lang w:val="es-ES"/>
        </w:rPr>
        <w:t xml:space="preserve"> = more </w:t>
      </w:r>
      <w:proofErr w:type="spellStart"/>
      <w:r w:rsidRPr="00021EE0">
        <w:rPr>
          <w:rFonts w:ascii="Times New Roman" w:hAnsi="Times New Roman" w:cs="Times New Roman"/>
          <w:lang w:val="es-ES"/>
        </w:rPr>
        <w:t>genetically</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different</w:t>
      </w:r>
      <w:proofErr w:type="spellEnd"/>
      <w:r w:rsidRPr="00021EE0">
        <w:rPr>
          <w:rFonts w:ascii="Times New Roman" w:hAnsi="Times New Roman" w:cs="Times New Roman"/>
          <w:lang w:val="es-ES"/>
        </w:rPr>
        <w:t>).</w:t>
      </w:r>
    </w:p>
    <w:p w14:paraId="684CEE98" w14:textId="77777777" w:rsidR="006326D3" w:rsidRPr="00021EE0" w:rsidRDefault="006326D3">
      <w:pPr>
        <w:rPr>
          <w:rFonts w:ascii="Times New Roman" w:hAnsi="Times New Roman" w:cs="Times New Roman"/>
          <w:noProof/>
          <w:lang w:val="es-ES"/>
        </w:rPr>
      </w:pPr>
    </w:p>
    <w:p w14:paraId="684CEF02" w14:textId="77777777" w:rsidR="006840B0" w:rsidRPr="00021EE0" w:rsidRDefault="006840B0">
      <w:pPr>
        <w:rPr>
          <w:rFonts w:ascii="Times New Roman" w:hAnsi="Times New Roman" w:cs="Times New Roman"/>
        </w:rPr>
      </w:pPr>
      <w:bookmarkStart w:id="0" w:name="_GoBack"/>
      <w:bookmarkEnd w:id="0"/>
      <w:r w:rsidRPr="00021EE0">
        <w:rPr>
          <w:rFonts w:ascii="Times New Roman" w:hAnsi="Times New Roman" w:cs="Times New Roman"/>
          <w:noProof/>
          <w:lang w:val="es-ES"/>
        </w:rPr>
        <w:drawing>
          <wp:inline distT="0" distB="0" distL="0" distR="0" wp14:anchorId="4D79ECDD" wp14:editId="5980BEC3">
            <wp:extent cx="5612130" cy="5612130"/>
            <wp:effectExtent l="0" t="0" r="127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_contributing_alleles_PC1.tiff"/>
                    <pic:cNvPicPr/>
                  </pic:nvPicPr>
                  <pic:blipFill>
                    <a:blip r:embed="rId14">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6FBD2855" w14:textId="56C4D971" w:rsidR="00B16830" w:rsidRPr="00021EE0" w:rsidRDefault="00021EE0" w:rsidP="00B16830">
      <w:pPr>
        <w:widowControl w:val="0"/>
        <w:autoSpaceDE w:val="0"/>
        <w:autoSpaceDN w:val="0"/>
        <w:adjustRightInd w:val="0"/>
        <w:spacing w:after="240"/>
        <w:jc w:val="both"/>
        <w:rPr>
          <w:rFonts w:ascii="Times New Roman" w:hAnsi="Times New Roman" w:cs="Times New Roman"/>
          <w:lang w:val="es-ES"/>
        </w:rPr>
      </w:pPr>
      <w:proofErr w:type="gramStart"/>
      <w:r w:rsidRPr="00021EE0">
        <w:rPr>
          <w:rFonts w:ascii="Times New Roman" w:hAnsi="Times New Roman" w:cs="Times New Roman"/>
        </w:rPr>
        <w:t xml:space="preserve">Supplementary Figure </w:t>
      </w:r>
      <w:r w:rsidR="000E06D1">
        <w:rPr>
          <w:rFonts w:ascii="Times New Roman" w:hAnsi="Times New Roman" w:cs="Times New Roman"/>
        </w:rPr>
        <w:t>5</w:t>
      </w:r>
      <w:r w:rsidR="006326D3" w:rsidRPr="00021EE0">
        <w:rPr>
          <w:rFonts w:ascii="Times New Roman" w:hAnsi="Times New Roman" w:cs="Times New Roman"/>
        </w:rPr>
        <w:t>.</w:t>
      </w:r>
      <w:proofErr w:type="gramEnd"/>
      <w:r w:rsidR="006326D3" w:rsidRPr="00021EE0">
        <w:rPr>
          <w:rFonts w:ascii="Times New Roman" w:hAnsi="Times New Roman" w:cs="Times New Roman"/>
        </w:rPr>
        <w:t xml:space="preserve"> Genetic loads (Loadings) of </w:t>
      </w:r>
      <w:proofErr w:type="gramStart"/>
      <w:r w:rsidR="006326D3" w:rsidRPr="00021EE0">
        <w:rPr>
          <w:rFonts w:ascii="Times New Roman" w:hAnsi="Times New Roman" w:cs="Times New Roman"/>
        </w:rPr>
        <w:t>outliers</w:t>
      </w:r>
      <w:proofErr w:type="gramEnd"/>
      <w:r w:rsidR="006326D3" w:rsidRPr="00021EE0">
        <w:rPr>
          <w:rFonts w:ascii="Times New Roman" w:hAnsi="Times New Roman" w:cs="Times New Roman"/>
        </w:rPr>
        <w:t xml:space="preserve"> single nucleotide polymorphism (SNP)</w:t>
      </w:r>
      <w:r w:rsidR="00B16830" w:rsidRPr="00021EE0">
        <w:rPr>
          <w:rFonts w:ascii="Times New Roman" w:hAnsi="Times New Roman" w:cs="Times New Roman"/>
        </w:rPr>
        <w:t xml:space="preserve"> showing </w:t>
      </w:r>
      <w:proofErr w:type="spellStart"/>
      <w:r w:rsidR="00B16830" w:rsidRPr="00021EE0">
        <w:rPr>
          <w:rFonts w:ascii="Times New Roman" w:hAnsi="Times New Roman" w:cs="Times New Roman"/>
          <w:lang w:val="es-ES"/>
        </w:rPr>
        <w:t>the</w:t>
      </w:r>
      <w:proofErr w:type="spellEnd"/>
      <w:r w:rsidR="00B16830" w:rsidRPr="00021EE0">
        <w:rPr>
          <w:rFonts w:ascii="Times New Roman" w:hAnsi="Times New Roman" w:cs="Times New Roman"/>
          <w:lang w:val="es-ES"/>
        </w:rPr>
        <w:t xml:space="preserve"> </w:t>
      </w:r>
      <w:proofErr w:type="spellStart"/>
      <w:r w:rsidR="00B16830" w:rsidRPr="00021EE0">
        <w:rPr>
          <w:rFonts w:ascii="Times New Roman" w:hAnsi="Times New Roman" w:cs="Times New Roman"/>
          <w:lang w:val="es-ES"/>
        </w:rPr>
        <w:t>most</w:t>
      </w:r>
      <w:proofErr w:type="spellEnd"/>
      <w:r w:rsidR="00B16830" w:rsidRPr="00021EE0">
        <w:rPr>
          <w:rFonts w:ascii="Times New Roman" w:hAnsi="Times New Roman" w:cs="Times New Roman"/>
          <w:lang w:val="es-ES"/>
        </w:rPr>
        <w:t xml:space="preserve"> </w:t>
      </w:r>
      <w:proofErr w:type="spellStart"/>
      <w:r w:rsidR="00B16830" w:rsidRPr="00021EE0">
        <w:rPr>
          <w:rFonts w:ascii="Times New Roman" w:hAnsi="Times New Roman" w:cs="Times New Roman"/>
          <w:lang w:val="es-ES"/>
        </w:rPr>
        <w:t>contributing</w:t>
      </w:r>
      <w:proofErr w:type="spellEnd"/>
      <w:r w:rsidR="00B16830" w:rsidRPr="00021EE0">
        <w:rPr>
          <w:rFonts w:ascii="Times New Roman" w:hAnsi="Times New Roman" w:cs="Times New Roman"/>
          <w:lang w:val="es-ES"/>
        </w:rPr>
        <w:t xml:space="preserve"> </w:t>
      </w:r>
      <w:proofErr w:type="spellStart"/>
      <w:r w:rsidR="00BB3E66" w:rsidRPr="00021EE0">
        <w:rPr>
          <w:rFonts w:ascii="Times New Roman" w:hAnsi="Times New Roman" w:cs="Times New Roman"/>
          <w:lang w:val="es-ES"/>
        </w:rPr>
        <w:t>loci</w:t>
      </w:r>
      <w:proofErr w:type="spellEnd"/>
      <w:r w:rsidR="00B16830" w:rsidRPr="00021EE0">
        <w:rPr>
          <w:rFonts w:ascii="Times New Roman" w:hAnsi="Times New Roman" w:cs="Times New Roman"/>
          <w:lang w:val="es-ES"/>
        </w:rPr>
        <w:t xml:space="preserve"> </w:t>
      </w:r>
      <w:proofErr w:type="spellStart"/>
      <w:r w:rsidR="00B16830" w:rsidRPr="00021EE0">
        <w:rPr>
          <w:rFonts w:ascii="Times New Roman" w:hAnsi="Times New Roman" w:cs="Times New Roman"/>
          <w:lang w:val="es-ES"/>
        </w:rPr>
        <w:t>to</w:t>
      </w:r>
      <w:proofErr w:type="spellEnd"/>
      <w:r w:rsidR="00B16830" w:rsidRPr="00021EE0">
        <w:rPr>
          <w:rFonts w:ascii="Times New Roman" w:hAnsi="Times New Roman" w:cs="Times New Roman"/>
          <w:lang w:val="es-ES"/>
        </w:rPr>
        <w:t xml:space="preserve"> PC1.</w:t>
      </w:r>
    </w:p>
    <w:p w14:paraId="6A7A0301" w14:textId="49CCCABD" w:rsidR="006840B0" w:rsidRPr="00021EE0" w:rsidRDefault="006326D3">
      <w:pPr>
        <w:rPr>
          <w:rFonts w:ascii="Times New Roman" w:hAnsi="Times New Roman" w:cs="Times New Roman"/>
        </w:rPr>
      </w:pPr>
      <w:r w:rsidRPr="00021EE0">
        <w:rPr>
          <w:rFonts w:ascii="Times New Roman" w:hAnsi="Times New Roman" w:cs="Times New Roman"/>
        </w:rPr>
        <w:t xml:space="preserve"> </w:t>
      </w:r>
      <w:proofErr w:type="spellStart"/>
      <w:proofErr w:type="gramStart"/>
      <w:r w:rsidRPr="00021EE0">
        <w:rPr>
          <w:rFonts w:ascii="Times New Roman" w:hAnsi="Times New Roman" w:cs="Times New Roman"/>
        </w:rPr>
        <w:t>i</w:t>
      </w:r>
      <w:proofErr w:type="spellEnd"/>
      <w:proofErr w:type="gramEnd"/>
    </w:p>
    <w:p w14:paraId="65D2310D" w14:textId="3AC28E97" w:rsidR="006840B0" w:rsidRPr="00021EE0" w:rsidRDefault="00312599">
      <w:pPr>
        <w:rPr>
          <w:rFonts w:ascii="Times New Roman" w:hAnsi="Times New Roman" w:cs="Times New Roman"/>
        </w:rPr>
      </w:pPr>
      <w:r>
        <w:rPr>
          <w:rFonts w:ascii="Times New Roman" w:hAnsi="Times New Roman" w:cs="Times New Roman"/>
          <w:noProof/>
          <w:lang w:val="es-ES"/>
        </w:rPr>
        <w:drawing>
          <wp:inline distT="0" distB="0" distL="0" distR="0" wp14:anchorId="54E51A22" wp14:editId="7B7B6E61">
            <wp:extent cx="5612130" cy="5612130"/>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_contributing_alleles_PC2.tiff"/>
                    <pic:cNvPicPr/>
                  </pic:nvPicPr>
                  <pic:blipFill>
                    <a:blip r:embed="rId15">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4C05D8A5" w14:textId="4F15792E" w:rsidR="00B16830" w:rsidRPr="00021EE0" w:rsidRDefault="00021EE0" w:rsidP="00B16830">
      <w:pPr>
        <w:widowControl w:val="0"/>
        <w:autoSpaceDE w:val="0"/>
        <w:autoSpaceDN w:val="0"/>
        <w:adjustRightInd w:val="0"/>
        <w:spacing w:after="240"/>
        <w:jc w:val="both"/>
        <w:rPr>
          <w:rFonts w:ascii="Times New Roman" w:hAnsi="Times New Roman" w:cs="Times New Roman"/>
          <w:lang w:val="es-ES"/>
        </w:rPr>
      </w:pPr>
      <w:proofErr w:type="gramStart"/>
      <w:r w:rsidRPr="00021EE0">
        <w:rPr>
          <w:rFonts w:ascii="Times New Roman" w:hAnsi="Times New Roman" w:cs="Times New Roman"/>
        </w:rPr>
        <w:t xml:space="preserve">Supplementary Figure </w:t>
      </w:r>
      <w:r w:rsidR="00DB49CB">
        <w:rPr>
          <w:rFonts w:ascii="Times New Roman" w:hAnsi="Times New Roman" w:cs="Times New Roman"/>
        </w:rPr>
        <w:t>6</w:t>
      </w:r>
      <w:r w:rsidR="00B16830" w:rsidRPr="00021EE0">
        <w:rPr>
          <w:rFonts w:ascii="Times New Roman" w:hAnsi="Times New Roman" w:cs="Times New Roman"/>
        </w:rPr>
        <w:t>.</w:t>
      </w:r>
      <w:proofErr w:type="gramEnd"/>
      <w:r w:rsidR="00B16830" w:rsidRPr="00021EE0">
        <w:rPr>
          <w:rFonts w:ascii="Times New Roman" w:hAnsi="Times New Roman" w:cs="Times New Roman"/>
        </w:rPr>
        <w:t xml:space="preserve"> Genetic loads (Loadings) of </w:t>
      </w:r>
      <w:proofErr w:type="gramStart"/>
      <w:r w:rsidR="00B16830" w:rsidRPr="00021EE0">
        <w:rPr>
          <w:rFonts w:ascii="Times New Roman" w:hAnsi="Times New Roman" w:cs="Times New Roman"/>
        </w:rPr>
        <w:t>outliers</w:t>
      </w:r>
      <w:proofErr w:type="gramEnd"/>
      <w:r w:rsidR="00B16830" w:rsidRPr="00021EE0">
        <w:rPr>
          <w:rFonts w:ascii="Times New Roman" w:hAnsi="Times New Roman" w:cs="Times New Roman"/>
        </w:rPr>
        <w:t xml:space="preserve"> single nucleotide polymorphism (SNP) showing </w:t>
      </w:r>
      <w:proofErr w:type="spellStart"/>
      <w:r w:rsidR="00B16830" w:rsidRPr="00021EE0">
        <w:rPr>
          <w:rFonts w:ascii="Times New Roman" w:hAnsi="Times New Roman" w:cs="Times New Roman"/>
          <w:lang w:val="es-ES"/>
        </w:rPr>
        <w:t>the</w:t>
      </w:r>
      <w:proofErr w:type="spellEnd"/>
      <w:r w:rsidR="00B16830" w:rsidRPr="00021EE0">
        <w:rPr>
          <w:rFonts w:ascii="Times New Roman" w:hAnsi="Times New Roman" w:cs="Times New Roman"/>
          <w:lang w:val="es-ES"/>
        </w:rPr>
        <w:t xml:space="preserve"> </w:t>
      </w:r>
      <w:proofErr w:type="spellStart"/>
      <w:r w:rsidR="00B16830" w:rsidRPr="00021EE0">
        <w:rPr>
          <w:rFonts w:ascii="Times New Roman" w:hAnsi="Times New Roman" w:cs="Times New Roman"/>
          <w:lang w:val="es-ES"/>
        </w:rPr>
        <w:t>most</w:t>
      </w:r>
      <w:proofErr w:type="spellEnd"/>
      <w:r w:rsidR="00B16830" w:rsidRPr="00021EE0">
        <w:rPr>
          <w:rFonts w:ascii="Times New Roman" w:hAnsi="Times New Roman" w:cs="Times New Roman"/>
          <w:lang w:val="es-ES"/>
        </w:rPr>
        <w:t xml:space="preserve"> </w:t>
      </w:r>
      <w:proofErr w:type="spellStart"/>
      <w:r w:rsidR="00B16830" w:rsidRPr="00021EE0">
        <w:rPr>
          <w:rFonts w:ascii="Times New Roman" w:hAnsi="Times New Roman" w:cs="Times New Roman"/>
          <w:lang w:val="es-ES"/>
        </w:rPr>
        <w:t>contributing</w:t>
      </w:r>
      <w:proofErr w:type="spellEnd"/>
      <w:r w:rsidR="00B16830" w:rsidRPr="00021EE0">
        <w:rPr>
          <w:rFonts w:ascii="Times New Roman" w:hAnsi="Times New Roman" w:cs="Times New Roman"/>
          <w:lang w:val="es-ES"/>
        </w:rPr>
        <w:t xml:space="preserve"> </w:t>
      </w:r>
      <w:proofErr w:type="spellStart"/>
      <w:r w:rsidR="00BB3E66" w:rsidRPr="00021EE0">
        <w:rPr>
          <w:rFonts w:ascii="Times New Roman" w:hAnsi="Times New Roman" w:cs="Times New Roman"/>
          <w:lang w:val="es-ES"/>
        </w:rPr>
        <w:t>loci</w:t>
      </w:r>
      <w:proofErr w:type="spellEnd"/>
      <w:r w:rsidR="00B16830" w:rsidRPr="00021EE0">
        <w:rPr>
          <w:rFonts w:ascii="Times New Roman" w:hAnsi="Times New Roman" w:cs="Times New Roman"/>
          <w:lang w:val="es-ES"/>
        </w:rPr>
        <w:t xml:space="preserve"> </w:t>
      </w:r>
      <w:proofErr w:type="spellStart"/>
      <w:r w:rsidR="00B16830" w:rsidRPr="00021EE0">
        <w:rPr>
          <w:rFonts w:ascii="Times New Roman" w:hAnsi="Times New Roman" w:cs="Times New Roman"/>
          <w:lang w:val="es-ES"/>
        </w:rPr>
        <w:t>to</w:t>
      </w:r>
      <w:proofErr w:type="spellEnd"/>
      <w:r w:rsidR="00B16830" w:rsidRPr="00021EE0">
        <w:rPr>
          <w:rFonts w:ascii="Times New Roman" w:hAnsi="Times New Roman" w:cs="Times New Roman"/>
          <w:lang w:val="es-ES"/>
        </w:rPr>
        <w:t xml:space="preserve"> PC2.</w:t>
      </w:r>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Numbers</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correspond</w:t>
      </w:r>
      <w:proofErr w:type="spellEnd"/>
      <w:r w:rsidRPr="00021EE0">
        <w:rPr>
          <w:rFonts w:ascii="Times New Roman" w:hAnsi="Times New Roman" w:cs="Times New Roman"/>
          <w:lang w:val="es-ES"/>
        </w:rPr>
        <w:t xml:space="preserve"> </w:t>
      </w:r>
      <w:proofErr w:type="spellStart"/>
      <w:r w:rsidRPr="00021EE0">
        <w:rPr>
          <w:rFonts w:ascii="Times New Roman" w:hAnsi="Times New Roman" w:cs="Times New Roman"/>
          <w:lang w:val="es-ES"/>
        </w:rPr>
        <w:t>to</w:t>
      </w:r>
      <w:proofErr w:type="spellEnd"/>
      <w:r w:rsidRPr="00021EE0">
        <w:rPr>
          <w:rFonts w:ascii="Times New Roman" w:hAnsi="Times New Roman" w:cs="Times New Roman"/>
          <w:lang w:val="es-ES"/>
        </w:rPr>
        <w:t xml:space="preserve"> SNP ID (</w:t>
      </w:r>
      <w:proofErr w:type="spellStart"/>
      <w:r w:rsidRPr="00021EE0">
        <w:rPr>
          <w:rFonts w:ascii="Times New Roman" w:hAnsi="Times New Roman" w:cs="Times New Roman"/>
        </w:rPr>
        <w:t>Supplem</w:t>
      </w:r>
      <w:proofErr w:type="spellEnd"/>
      <w:r w:rsidRPr="00021EE0">
        <w:rPr>
          <w:rFonts w:ascii="Times New Roman" w:hAnsi="Times New Roman" w:cs="Times New Roman"/>
        </w:rPr>
        <w:t>. Table 1)</w:t>
      </w:r>
    </w:p>
    <w:p w14:paraId="4BB0AAF2" w14:textId="77777777" w:rsidR="006840B0" w:rsidRPr="00021EE0" w:rsidRDefault="006840B0">
      <w:pPr>
        <w:rPr>
          <w:rFonts w:ascii="Times New Roman" w:hAnsi="Times New Roman" w:cs="Times New Roman"/>
        </w:rPr>
      </w:pPr>
    </w:p>
    <w:p w14:paraId="539ADCFB" w14:textId="543C4D8F" w:rsidR="006840B0" w:rsidRPr="00021EE0" w:rsidRDefault="00312599">
      <w:pPr>
        <w:rPr>
          <w:rFonts w:ascii="Times New Roman" w:hAnsi="Times New Roman" w:cs="Times New Roman"/>
        </w:rPr>
      </w:pPr>
      <w:r>
        <w:rPr>
          <w:rFonts w:ascii="Times New Roman" w:hAnsi="Times New Roman" w:cs="Times New Roman"/>
          <w:noProof/>
          <w:lang w:val="es-ES"/>
        </w:rPr>
        <w:drawing>
          <wp:inline distT="0" distB="0" distL="0" distR="0" wp14:anchorId="28783BB2" wp14:editId="38194485">
            <wp:extent cx="5612130" cy="5612130"/>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_contributing_alleles_PC3.tiff"/>
                    <pic:cNvPicPr/>
                  </pic:nvPicPr>
                  <pic:blipFill>
                    <a:blip r:embed="rId16">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2B9D7997" w14:textId="26335387" w:rsidR="00B16830" w:rsidRPr="00021EE0" w:rsidRDefault="00312599" w:rsidP="00B16830">
      <w:pPr>
        <w:widowControl w:val="0"/>
        <w:autoSpaceDE w:val="0"/>
        <w:autoSpaceDN w:val="0"/>
        <w:adjustRightInd w:val="0"/>
        <w:spacing w:after="240"/>
        <w:jc w:val="both"/>
        <w:rPr>
          <w:rFonts w:ascii="Times New Roman" w:hAnsi="Times New Roman" w:cs="Times New Roman"/>
          <w:lang w:val="es-ES"/>
        </w:rPr>
      </w:pPr>
      <w:r>
        <w:rPr>
          <w:rFonts w:ascii="Times New Roman" w:hAnsi="Times New Roman" w:cs="Times New Roman"/>
        </w:rPr>
        <w:t xml:space="preserve">Supplementary Figure </w:t>
      </w:r>
      <w:r w:rsidR="00DB49CB">
        <w:rPr>
          <w:rFonts w:ascii="Times New Roman" w:hAnsi="Times New Roman" w:cs="Times New Roman"/>
        </w:rPr>
        <w:t>7.</w:t>
      </w:r>
      <w:r w:rsidR="00B16830" w:rsidRPr="00021EE0">
        <w:rPr>
          <w:rFonts w:ascii="Times New Roman" w:hAnsi="Times New Roman" w:cs="Times New Roman"/>
        </w:rPr>
        <w:t xml:space="preserve"> Genetic loads (Loadings) of outliers single nucleotide polymorphism (SNP) showing </w:t>
      </w:r>
      <w:proofErr w:type="spellStart"/>
      <w:r w:rsidR="00B16830" w:rsidRPr="00021EE0">
        <w:rPr>
          <w:rFonts w:ascii="Times New Roman" w:hAnsi="Times New Roman" w:cs="Times New Roman"/>
          <w:lang w:val="es-ES"/>
        </w:rPr>
        <w:t>the</w:t>
      </w:r>
      <w:proofErr w:type="spellEnd"/>
      <w:r w:rsidR="00B16830" w:rsidRPr="00021EE0">
        <w:rPr>
          <w:rFonts w:ascii="Times New Roman" w:hAnsi="Times New Roman" w:cs="Times New Roman"/>
          <w:lang w:val="es-ES"/>
        </w:rPr>
        <w:t xml:space="preserve"> </w:t>
      </w:r>
      <w:proofErr w:type="spellStart"/>
      <w:r w:rsidR="00B16830" w:rsidRPr="00021EE0">
        <w:rPr>
          <w:rFonts w:ascii="Times New Roman" w:hAnsi="Times New Roman" w:cs="Times New Roman"/>
          <w:lang w:val="es-ES"/>
        </w:rPr>
        <w:t>most</w:t>
      </w:r>
      <w:proofErr w:type="spellEnd"/>
      <w:r w:rsidR="00B16830" w:rsidRPr="00021EE0">
        <w:rPr>
          <w:rFonts w:ascii="Times New Roman" w:hAnsi="Times New Roman" w:cs="Times New Roman"/>
          <w:lang w:val="es-ES"/>
        </w:rPr>
        <w:t xml:space="preserve"> </w:t>
      </w:r>
      <w:proofErr w:type="spellStart"/>
      <w:r w:rsidR="00B16830" w:rsidRPr="00021EE0">
        <w:rPr>
          <w:rFonts w:ascii="Times New Roman" w:hAnsi="Times New Roman" w:cs="Times New Roman"/>
          <w:lang w:val="es-ES"/>
        </w:rPr>
        <w:t>contributing</w:t>
      </w:r>
      <w:proofErr w:type="spellEnd"/>
      <w:r w:rsidR="00B16830" w:rsidRPr="00021EE0">
        <w:rPr>
          <w:rFonts w:ascii="Times New Roman" w:hAnsi="Times New Roman" w:cs="Times New Roman"/>
          <w:lang w:val="es-ES"/>
        </w:rPr>
        <w:t xml:space="preserve"> </w:t>
      </w:r>
      <w:proofErr w:type="spellStart"/>
      <w:r w:rsidR="00BB3E66" w:rsidRPr="00021EE0">
        <w:rPr>
          <w:rFonts w:ascii="Times New Roman" w:hAnsi="Times New Roman" w:cs="Times New Roman"/>
          <w:lang w:val="es-ES"/>
        </w:rPr>
        <w:t>loci</w:t>
      </w:r>
      <w:proofErr w:type="spellEnd"/>
      <w:r w:rsidR="00B16830" w:rsidRPr="00021EE0">
        <w:rPr>
          <w:rFonts w:ascii="Times New Roman" w:hAnsi="Times New Roman" w:cs="Times New Roman"/>
          <w:lang w:val="es-ES"/>
        </w:rPr>
        <w:t xml:space="preserve"> </w:t>
      </w:r>
      <w:proofErr w:type="spellStart"/>
      <w:r w:rsidR="00B16830" w:rsidRPr="00021EE0">
        <w:rPr>
          <w:rFonts w:ascii="Times New Roman" w:hAnsi="Times New Roman" w:cs="Times New Roman"/>
          <w:lang w:val="es-ES"/>
        </w:rPr>
        <w:t>to</w:t>
      </w:r>
      <w:proofErr w:type="spellEnd"/>
      <w:r w:rsidR="00B16830" w:rsidRPr="00021EE0">
        <w:rPr>
          <w:rFonts w:ascii="Times New Roman" w:hAnsi="Times New Roman" w:cs="Times New Roman"/>
          <w:lang w:val="es-ES"/>
        </w:rPr>
        <w:t xml:space="preserve"> PC3.</w:t>
      </w:r>
    </w:p>
    <w:p w14:paraId="771C6591" w14:textId="77777777" w:rsidR="006840B0" w:rsidRPr="00021EE0" w:rsidRDefault="006840B0">
      <w:pPr>
        <w:rPr>
          <w:rFonts w:ascii="Times New Roman" w:hAnsi="Times New Roman" w:cs="Times New Roman"/>
        </w:rPr>
      </w:pPr>
    </w:p>
    <w:p w14:paraId="17716A75" w14:textId="385BCF87" w:rsidR="0044541C" w:rsidRPr="00021EE0" w:rsidRDefault="0044541C">
      <w:pPr>
        <w:rPr>
          <w:rFonts w:ascii="Times New Roman" w:hAnsi="Times New Roman" w:cs="Times New Roman"/>
        </w:rPr>
      </w:pPr>
    </w:p>
    <w:sectPr w:rsidR="0044541C" w:rsidRPr="00021EE0" w:rsidSect="00E043A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0B0"/>
    <w:rsid w:val="00021EE0"/>
    <w:rsid w:val="000E06D1"/>
    <w:rsid w:val="00120715"/>
    <w:rsid w:val="00156115"/>
    <w:rsid w:val="00263064"/>
    <w:rsid w:val="002F1A03"/>
    <w:rsid w:val="00312599"/>
    <w:rsid w:val="00375F25"/>
    <w:rsid w:val="00385F22"/>
    <w:rsid w:val="003A00D7"/>
    <w:rsid w:val="003C667F"/>
    <w:rsid w:val="004215C8"/>
    <w:rsid w:val="0044541C"/>
    <w:rsid w:val="00596A09"/>
    <w:rsid w:val="006326D3"/>
    <w:rsid w:val="0066040E"/>
    <w:rsid w:val="006840B0"/>
    <w:rsid w:val="007E17D3"/>
    <w:rsid w:val="009C0D39"/>
    <w:rsid w:val="00AA4810"/>
    <w:rsid w:val="00B16830"/>
    <w:rsid w:val="00B32A89"/>
    <w:rsid w:val="00B94EF2"/>
    <w:rsid w:val="00B96299"/>
    <w:rsid w:val="00BB3E66"/>
    <w:rsid w:val="00BE2E6F"/>
    <w:rsid w:val="00C34079"/>
    <w:rsid w:val="00C73316"/>
    <w:rsid w:val="00CE1F97"/>
    <w:rsid w:val="00D66F4B"/>
    <w:rsid w:val="00D92E4C"/>
    <w:rsid w:val="00DB49CB"/>
    <w:rsid w:val="00E043AA"/>
    <w:rsid w:val="00E94D5E"/>
    <w:rsid w:val="00FA39B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22027C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40B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840B0"/>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40B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840B0"/>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17111">
      <w:bodyDiv w:val="1"/>
      <w:marLeft w:val="0"/>
      <w:marRight w:val="0"/>
      <w:marTop w:val="0"/>
      <w:marBottom w:val="0"/>
      <w:divBdr>
        <w:top w:val="none" w:sz="0" w:space="0" w:color="auto"/>
        <w:left w:val="none" w:sz="0" w:space="0" w:color="auto"/>
        <w:bottom w:val="none" w:sz="0" w:space="0" w:color="auto"/>
        <w:right w:val="none" w:sz="0" w:space="0" w:color="auto"/>
      </w:divBdr>
    </w:div>
    <w:div w:id="1319656279">
      <w:bodyDiv w:val="1"/>
      <w:marLeft w:val="0"/>
      <w:marRight w:val="0"/>
      <w:marTop w:val="0"/>
      <w:marBottom w:val="0"/>
      <w:divBdr>
        <w:top w:val="none" w:sz="0" w:space="0" w:color="auto"/>
        <w:left w:val="none" w:sz="0" w:space="0" w:color="auto"/>
        <w:bottom w:val="none" w:sz="0" w:space="0" w:color="auto"/>
        <w:right w:val="none" w:sz="0" w:space="0" w:color="auto"/>
      </w:divBdr>
    </w:div>
    <w:div w:id="1819687992">
      <w:bodyDiv w:val="1"/>
      <w:marLeft w:val="0"/>
      <w:marRight w:val="0"/>
      <w:marTop w:val="0"/>
      <w:marBottom w:val="0"/>
      <w:divBdr>
        <w:top w:val="none" w:sz="0" w:space="0" w:color="auto"/>
        <w:left w:val="none" w:sz="0" w:space="0" w:color="auto"/>
        <w:bottom w:val="none" w:sz="0" w:space="0" w:color="auto"/>
        <w:right w:val="none" w:sz="0" w:space="0" w:color="auto"/>
      </w:divBdr>
    </w:div>
    <w:div w:id="20839914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tiff"/><Relationship Id="rId12" Type="http://schemas.openxmlformats.org/officeDocument/2006/relationships/image" Target="media/image7.tiff"/><Relationship Id="rId13" Type="http://schemas.openxmlformats.org/officeDocument/2006/relationships/image" Target="media/image8.tiff"/><Relationship Id="rId14" Type="http://schemas.openxmlformats.org/officeDocument/2006/relationships/image" Target="media/image9.tiff"/><Relationship Id="rId15" Type="http://schemas.openxmlformats.org/officeDocument/2006/relationships/image" Target="media/image10.tiff"/><Relationship Id="rId16" Type="http://schemas.openxmlformats.org/officeDocument/2006/relationships/image" Target="media/image11.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chart" Target="charts/chart1.xml"/><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image" Target="media/image5.tiff"/></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itu:Documents:CONSORCIO%20Note%20Book:Proyectos:Proyecto%20Conaf%202012:Resultados:SNPs:grafico%20reads%20per%20samp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invertIfNegative val="0"/>
          <c:cat>
            <c:strRef>
              <c:f>'grafico lecturas'!$A$2:$A$97</c:f>
              <c:strCache>
                <c:ptCount val="96"/>
                <c:pt idx="0">
                  <c:v>A1</c:v>
                </c:pt>
                <c:pt idx="1">
                  <c:v>A2</c:v>
                </c:pt>
                <c:pt idx="2">
                  <c:v>A3</c:v>
                </c:pt>
                <c:pt idx="3">
                  <c:v>A4</c:v>
                </c:pt>
                <c:pt idx="4">
                  <c:v>A5</c:v>
                </c:pt>
                <c:pt idx="5">
                  <c:v>A6</c:v>
                </c:pt>
                <c:pt idx="6">
                  <c:v>A7</c:v>
                </c:pt>
                <c:pt idx="7">
                  <c:v>A8</c:v>
                </c:pt>
                <c:pt idx="8">
                  <c:v>A9</c:v>
                </c:pt>
                <c:pt idx="9">
                  <c:v>A10</c:v>
                </c:pt>
                <c:pt idx="10">
                  <c:v>A11</c:v>
                </c:pt>
                <c:pt idx="11">
                  <c:v>A12</c:v>
                </c:pt>
                <c:pt idx="12">
                  <c:v>B1</c:v>
                </c:pt>
                <c:pt idx="13">
                  <c:v>B2</c:v>
                </c:pt>
                <c:pt idx="14">
                  <c:v>B3</c:v>
                </c:pt>
                <c:pt idx="15">
                  <c:v>B4</c:v>
                </c:pt>
                <c:pt idx="16">
                  <c:v>B5</c:v>
                </c:pt>
                <c:pt idx="17">
                  <c:v>B6</c:v>
                </c:pt>
                <c:pt idx="18">
                  <c:v>B7</c:v>
                </c:pt>
                <c:pt idx="19">
                  <c:v>B8</c:v>
                </c:pt>
                <c:pt idx="20">
                  <c:v>B9</c:v>
                </c:pt>
                <c:pt idx="21">
                  <c:v>B10</c:v>
                </c:pt>
                <c:pt idx="22">
                  <c:v>B11</c:v>
                </c:pt>
                <c:pt idx="23">
                  <c:v>B12</c:v>
                </c:pt>
                <c:pt idx="24">
                  <c:v>C1</c:v>
                </c:pt>
                <c:pt idx="25">
                  <c:v>C2</c:v>
                </c:pt>
                <c:pt idx="26">
                  <c:v>C3</c:v>
                </c:pt>
                <c:pt idx="27">
                  <c:v>C4</c:v>
                </c:pt>
                <c:pt idx="28">
                  <c:v>C5</c:v>
                </c:pt>
                <c:pt idx="29">
                  <c:v>C6</c:v>
                </c:pt>
                <c:pt idx="30">
                  <c:v>C7</c:v>
                </c:pt>
                <c:pt idx="31">
                  <c:v>C8</c:v>
                </c:pt>
                <c:pt idx="32">
                  <c:v>C9</c:v>
                </c:pt>
                <c:pt idx="33">
                  <c:v>C10</c:v>
                </c:pt>
                <c:pt idx="34">
                  <c:v>C11</c:v>
                </c:pt>
                <c:pt idx="35">
                  <c:v>C12</c:v>
                </c:pt>
                <c:pt idx="36">
                  <c:v>D1</c:v>
                </c:pt>
                <c:pt idx="37">
                  <c:v>D2</c:v>
                </c:pt>
                <c:pt idx="38">
                  <c:v>D3</c:v>
                </c:pt>
                <c:pt idx="39">
                  <c:v>D4</c:v>
                </c:pt>
                <c:pt idx="40">
                  <c:v>D5</c:v>
                </c:pt>
                <c:pt idx="41">
                  <c:v>D6</c:v>
                </c:pt>
                <c:pt idx="42">
                  <c:v>D7</c:v>
                </c:pt>
                <c:pt idx="43">
                  <c:v>D8</c:v>
                </c:pt>
                <c:pt idx="44">
                  <c:v>D9</c:v>
                </c:pt>
                <c:pt idx="45">
                  <c:v>D10</c:v>
                </c:pt>
                <c:pt idx="46">
                  <c:v>D11</c:v>
                </c:pt>
                <c:pt idx="47">
                  <c:v>D12</c:v>
                </c:pt>
                <c:pt idx="48">
                  <c:v>E1</c:v>
                </c:pt>
                <c:pt idx="49">
                  <c:v>E2</c:v>
                </c:pt>
                <c:pt idx="50">
                  <c:v>E3</c:v>
                </c:pt>
                <c:pt idx="51">
                  <c:v>E4</c:v>
                </c:pt>
                <c:pt idx="52">
                  <c:v>E5</c:v>
                </c:pt>
                <c:pt idx="53">
                  <c:v>E6</c:v>
                </c:pt>
                <c:pt idx="54">
                  <c:v>E7</c:v>
                </c:pt>
                <c:pt idx="55">
                  <c:v>E8</c:v>
                </c:pt>
                <c:pt idx="56">
                  <c:v>E9</c:v>
                </c:pt>
                <c:pt idx="57">
                  <c:v>E10</c:v>
                </c:pt>
                <c:pt idx="58">
                  <c:v>E11</c:v>
                </c:pt>
                <c:pt idx="59">
                  <c:v>E12</c:v>
                </c:pt>
                <c:pt idx="60">
                  <c:v>F1</c:v>
                </c:pt>
                <c:pt idx="61">
                  <c:v>F2</c:v>
                </c:pt>
                <c:pt idx="62">
                  <c:v>F3</c:v>
                </c:pt>
                <c:pt idx="63">
                  <c:v>F4</c:v>
                </c:pt>
                <c:pt idx="64">
                  <c:v>F5</c:v>
                </c:pt>
                <c:pt idx="65">
                  <c:v>F6</c:v>
                </c:pt>
                <c:pt idx="66">
                  <c:v>F7</c:v>
                </c:pt>
                <c:pt idx="67">
                  <c:v>F8</c:v>
                </c:pt>
                <c:pt idx="68">
                  <c:v>F9</c:v>
                </c:pt>
                <c:pt idx="69">
                  <c:v>F10</c:v>
                </c:pt>
                <c:pt idx="70">
                  <c:v>F11</c:v>
                </c:pt>
                <c:pt idx="71">
                  <c:v>F12</c:v>
                </c:pt>
                <c:pt idx="72">
                  <c:v>G1</c:v>
                </c:pt>
                <c:pt idx="73">
                  <c:v>G2</c:v>
                </c:pt>
                <c:pt idx="74">
                  <c:v>G3</c:v>
                </c:pt>
                <c:pt idx="75">
                  <c:v>G4</c:v>
                </c:pt>
                <c:pt idx="76">
                  <c:v>G5</c:v>
                </c:pt>
                <c:pt idx="77">
                  <c:v>G6</c:v>
                </c:pt>
                <c:pt idx="78">
                  <c:v>G7</c:v>
                </c:pt>
                <c:pt idx="79">
                  <c:v>G8</c:v>
                </c:pt>
                <c:pt idx="80">
                  <c:v>G9</c:v>
                </c:pt>
                <c:pt idx="81">
                  <c:v>G10</c:v>
                </c:pt>
                <c:pt idx="82">
                  <c:v>G11</c:v>
                </c:pt>
                <c:pt idx="83">
                  <c:v>G12</c:v>
                </c:pt>
                <c:pt idx="84">
                  <c:v>H1</c:v>
                </c:pt>
                <c:pt idx="85">
                  <c:v>H2</c:v>
                </c:pt>
                <c:pt idx="86">
                  <c:v>H3</c:v>
                </c:pt>
                <c:pt idx="87">
                  <c:v>H4</c:v>
                </c:pt>
                <c:pt idx="88">
                  <c:v>H5</c:v>
                </c:pt>
                <c:pt idx="89">
                  <c:v>H6</c:v>
                </c:pt>
                <c:pt idx="90">
                  <c:v>H7</c:v>
                </c:pt>
                <c:pt idx="91">
                  <c:v>H8</c:v>
                </c:pt>
                <c:pt idx="92">
                  <c:v>H9</c:v>
                </c:pt>
                <c:pt idx="93">
                  <c:v>H10</c:v>
                </c:pt>
                <c:pt idx="94">
                  <c:v>H11</c:v>
                </c:pt>
                <c:pt idx="95">
                  <c:v>H12</c:v>
                </c:pt>
              </c:strCache>
            </c:strRef>
          </c:cat>
          <c:val>
            <c:numRef>
              <c:f>'grafico lecturas'!$B$2:$B$97</c:f>
              <c:numCache>
                <c:formatCode>General</c:formatCode>
                <c:ptCount val="96"/>
                <c:pt idx="0">
                  <c:v>5.93309128185019</c:v>
                </c:pt>
                <c:pt idx="1">
                  <c:v>6.491242176360207</c:v>
                </c:pt>
                <c:pt idx="2">
                  <c:v>5.452716945918136</c:v>
                </c:pt>
                <c:pt idx="3">
                  <c:v>6.033082217508236</c:v>
                </c:pt>
                <c:pt idx="4">
                  <c:v>5.918021420019197</c:v>
                </c:pt>
                <c:pt idx="5">
                  <c:v>6.383551658415667</c:v>
                </c:pt>
                <c:pt idx="6">
                  <c:v>5.413088434275934</c:v>
                </c:pt>
                <c:pt idx="7">
                  <c:v>4.829638211627563</c:v>
                </c:pt>
                <c:pt idx="8">
                  <c:v>5.674209669719028</c:v>
                </c:pt>
                <c:pt idx="9">
                  <c:v>6.914056565756621</c:v>
                </c:pt>
                <c:pt idx="10">
                  <c:v>5.944121267771644</c:v>
                </c:pt>
                <c:pt idx="11">
                  <c:v>6.299388085610738</c:v>
                </c:pt>
                <c:pt idx="12">
                  <c:v>6.34348047787071</c:v>
                </c:pt>
                <c:pt idx="13">
                  <c:v>6.410158661307857</c:v>
                </c:pt>
                <c:pt idx="14">
                  <c:v>6.268124487137229</c:v>
                </c:pt>
                <c:pt idx="15">
                  <c:v>6.491724108421341</c:v>
                </c:pt>
                <c:pt idx="16">
                  <c:v>4.531989551412551</c:v>
                </c:pt>
                <c:pt idx="17">
                  <c:v>4.415357361723758</c:v>
                </c:pt>
                <c:pt idx="18">
                  <c:v>6.173484925324908</c:v>
                </c:pt>
                <c:pt idx="19">
                  <c:v>4.50197620302468</c:v>
                </c:pt>
                <c:pt idx="20">
                  <c:v>6.313884929103479</c:v>
                </c:pt>
                <c:pt idx="21">
                  <c:v>5.685373551581262</c:v>
                </c:pt>
                <c:pt idx="22">
                  <c:v>4.094785467819555</c:v>
                </c:pt>
                <c:pt idx="23">
                  <c:v>5.652303404903287</c:v>
                </c:pt>
                <c:pt idx="24">
                  <c:v>6.17337073151872</c:v>
                </c:pt>
                <c:pt idx="25">
                  <c:v>6.536696283942704</c:v>
                </c:pt>
                <c:pt idx="26">
                  <c:v>6.364512160374605</c:v>
                </c:pt>
                <c:pt idx="27">
                  <c:v>6.452925156196341</c:v>
                </c:pt>
                <c:pt idx="28">
                  <c:v>5.507526654232509</c:v>
                </c:pt>
                <c:pt idx="29">
                  <c:v>5.760992874182164</c:v>
                </c:pt>
                <c:pt idx="30">
                  <c:v>5.880884445074216</c:v>
                </c:pt>
                <c:pt idx="31">
                  <c:v>2.444044795918076</c:v>
                </c:pt>
                <c:pt idx="32">
                  <c:v>6.884704078905543</c:v>
                </c:pt>
                <c:pt idx="33">
                  <c:v>6.800749443010102</c:v>
                </c:pt>
                <c:pt idx="34">
                  <c:v>6.576733650767184</c:v>
                </c:pt>
                <c:pt idx="35">
                  <c:v>5.205447977051676</c:v>
                </c:pt>
                <c:pt idx="36">
                  <c:v>5.846198511719523</c:v>
                </c:pt>
                <c:pt idx="37">
                  <c:v>6.11539314364881</c:v>
                </c:pt>
                <c:pt idx="38">
                  <c:v>5.829890156885155</c:v>
                </c:pt>
                <c:pt idx="39">
                  <c:v>6.082297681796696</c:v>
                </c:pt>
                <c:pt idx="40">
                  <c:v>5.646298816240057</c:v>
                </c:pt>
                <c:pt idx="41">
                  <c:v>5.100601418107464</c:v>
                </c:pt>
                <c:pt idx="42">
                  <c:v>5.2942633610608</c:v>
                </c:pt>
                <c:pt idx="43">
                  <c:v>4.007875743767586</c:v>
                </c:pt>
                <c:pt idx="44">
                  <c:v>5.560918798416965</c:v>
                </c:pt>
                <c:pt idx="45">
                  <c:v>5.339270530414585</c:v>
                </c:pt>
                <c:pt idx="46">
                  <c:v>6.788873279729824</c:v>
                </c:pt>
                <c:pt idx="47">
                  <c:v>5.019324037153691</c:v>
                </c:pt>
                <c:pt idx="48">
                  <c:v>5.384005552492546</c:v>
                </c:pt>
                <c:pt idx="49">
                  <c:v>6.619776702106236</c:v>
                </c:pt>
                <c:pt idx="50">
                  <c:v>4.518290154770944</c:v>
                </c:pt>
                <c:pt idx="51">
                  <c:v>4.772637042598274</c:v>
                </c:pt>
                <c:pt idx="52">
                  <c:v>5.569804478773284</c:v>
                </c:pt>
                <c:pt idx="53">
                  <c:v>4.320935195468595</c:v>
                </c:pt>
                <c:pt idx="54">
                  <c:v>6.75695688089603</c:v>
                </c:pt>
                <c:pt idx="55">
                  <c:v>6.279187221736517</c:v>
                </c:pt>
                <c:pt idx="56">
                  <c:v>5.525065548964536</c:v>
                </c:pt>
                <c:pt idx="57">
                  <c:v>5.405286582932327</c:v>
                </c:pt>
                <c:pt idx="58">
                  <c:v>5.98654064604077</c:v>
                </c:pt>
                <c:pt idx="59">
                  <c:v>6.57239675405167</c:v>
                </c:pt>
                <c:pt idx="60">
                  <c:v>6.412749085183706</c:v>
                </c:pt>
                <c:pt idx="61">
                  <c:v>5.751286034159142</c:v>
                </c:pt>
                <c:pt idx="62">
                  <c:v>6.830480370237115</c:v>
                </c:pt>
                <c:pt idx="63">
                  <c:v>6.478244334510843</c:v>
                </c:pt>
                <c:pt idx="64">
                  <c:v>6.319549916750534</c:v>
                </c:pt>
                <c:pt idx="65">
                  <c:v>5.88635985309232</c:v>
                </c:pt>
                <c:pt idx="66">
                  <c:v>5.954146471485959</c:v>
                </c:pt>
                <c:pt idx="67">
                  <c:v>6.625299174932178</c:v>
                </c:pt>
                <c:pt idx="68">
                  <c:v>4.363856319295067</c:v>
                </c:pt>
                <c:pt idx="69">
                  <c:v>5.29173283027191</c:v>
                </c:pt>
                <c:pt idx="70">
                  <c:v>3.539703238947825</c:v>
                </c:pt>
                <c:pt idx="71">
                  <c:v>6.360067360231004</c:v>
                </c:pt>
                <c:pt idx="72">
                  <c:v>6.074110687329494</c:v>
                </c:pt>
                <c:pt idx="73">
                  <c:v>5.428512206909575</c:v>
                </c:pt>
                <c:pt idx="74">
                  <c:v>5.474778442576162</c:v>
                </c:pt>
                <c:pt idx="75">
                  <c:v>6.365057595529489</c:v>
                </c:pt>
                <c:pt idx="76">
                  <c:v>5.013667072268098</c:v>
                </c:pt>
                <c:pt idx="77">
                  <c:v>6.451359758022284</c:v>
                </c:pt>
                <c:pt idx="78">
                  <c:v>6.264577242213726</c:v>
                </c:pt>
                <c:pt idx="79">
                  <c:v>6.32672798287808</c:v>
                </c:pt>
                <c:pt idx="80">
                  <c:v>3.273232834043045</c:v>
                </c:pt>
                <c:pt idx="81">
                  <c:v>6.174684474702818</c:v>
                </c:pt>
                <c:pt idx="82">
                  <c:v>5.508772048270926</c:v>
                </c:pt>
                <c:pt idx="83">
                  <c:v>5.978142611558768</c:v>
                </c:pt>
                <c:pt idx="84">
                  <c:v>4.375169608851637</c:v>
                </c:pt>
                <c:pt idx="85">
                  <c:v>5.635940922740817</c:v>
                </c:pt>
                <c:pt idx="86">
                  <c:v>6.182937374383807</c:v>
                </c:pt>
                <c:pt idx="87">
                  <c:v>6.212753151029357</c:v>
                </c:pt>
                <c:pt idx="88">
                  <c:v>6.50034915166439</c:v>
                </c:pt>
                <c:pt idx="89">
                  <c:v>5.95335274256068</c:v>
                </c:pt>
                <c:pt idx="90">
                  <c:v>6.07914541527483</c:v>
                </c:pt>
                <c:pt idx="91">
                  <c:v>6.412964271996661</c:v>
                </c:pt>
                <c:pt idx="92">
                  <c:v>3.430236353411511</c:v>
                </c:pt>
                <c:pt idx="93">
                  <c:v>6.088186782975116</c:v>
                </c:pt>
                <c:pt idx="94">
                  <c:v>6.223872702527473</c:v>
                </c:pt>
                <c:pt idx="95">
                  <c:v>6.290241687047455</c:v>
                </c:pt>
              </c:numCache>
            </c:numRef>
          </c:val>
        </c:ser>
        <c:dLbls>
          <c:showLegendKey val="0"/>
          <c:showVal val="0"/>
          <c:showCatName val="0"/>
          <c:showSerName val="0"/>
          <c:showPercent val="0"/>
          <c:showBubbleSize val="0"/>
        </c:dLbls>
        <c:gapWidth val="40"/>
        <c:overlap val="-27"/>
        <c:axId val="-2104751448"/>
        <c:axId val="-2025166648"/>
      </c:barChart>
      <c:catAx>
        <c:axId val="-2104751448"/>
        <c:scaling>
          <c:orientation val="minMax"/>
        </c:scaling>
        <c:delete val="0"/>
        <c:axPos val="b"/>
        <c:title>
          <c:tx>
            <c:rich>
              <a:bodyPr rot="0" vert="horz"/>
              <a:lstStyle/>
              <a:p>
                <a:pPr>
                  <a:defRPr/>
                </a:pPr>
                <a:r>
                  <a:rPr lang="en-US"/>
                  <a:t>ID of sample</a:t>
                </a:r>
              </a:p>
            </c:rich>
          </c:tx>
          <c:layout/>
          <c:overlay val="0"/>
        </c:title>
        <c:numFmt formatCode="General" sourceLinked="1"/>
        <c:majorTickMark val="none"/>
        <c:minorTickMark val="none"/>
        <c:tickLblPos val="nextTo"/>
        <c:txPr>
          <a:bodyPr rot="-60000000" vert="horz"/>
          <a:lstStyle/>
          <a:p>
            <a:pPr>
              <a:defRPr sz="500">
                <a:latin typeface="Times New Roman"/>
                <a:cs typeface="Times New Roman"/>
              </a:defRPr>
            </a:pPr>
            <a:endParaRPr lang="es-ES"/>
          </a:p>
        </c:txPr>
        <c:crossAx val="-2025166648"/>
        <c:crosses val="autoZero"/>
        <c:auto val="1"/>
        <c:lblAlgn val="ctr"/>
        <c:lblOffset val="100"/>
        <c:noMultiLvlLbl val="0"/>
      </c:catAx>
      <c:valAx>
        <c:axId val="-2025166648"/>
        <c:scaling>
          <c:orientation val="minMax"/>
        </c:scaling>
        <c:delete val="0"/>
        <c:axPos val="l"/>
        <c:majorGridlines/>
        <c:title>
          <c:tx>
            <c:rich>
              <a:bodyPr rot="-5400000" vert="horz"/>
              <a:lstStyle/>
              <a:p>
                <a:pPr>
                  <a:defRPr/>
                </a:pPr>
                <a:r>
                  <a:rPr lang="es-CL"/>
                  <a:t>Reads number (Log10)</a:t>
                </a:r>
              </a:p>
            </c:rich>
          </c:tx>
          <c:layout/>
          <c:overlay val="0"/>
        </c:title>
        <c:numFmt formatCode="General" sourceLinked="1"/>
        <c:majorTickMark val="none"/>
        <c:minorTickMark val="none"/>
        <c:tickLblPos val="nextTo"/>
        <c:txPr>
          <a:bodyPr rot="-60000000" vert="horz"/>
          <a:lstStyle/>
          <a:p>
            <a:pPr>
              <a:defRPr>
                <a:latin typeface="Times New Roman"/>
                <a:cs typeface="Times New Roman"/>
              </a:defRPr>
            </a:pPr>
            <a:endParaRPr lang="es-ES"/>
          </a:p>
        </c:txPr>
        <c:crossAx val="-21047514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10</Pages>
  <Words>337</Words>
  <Characters>1858</Characters>
  <Application>Microsoft Macintosh Word</Application>
  <DocSecurity>0</DocSecurity>
  <Lines>15</Lines>
  <Paragraphs>4</Paragraphs>
  <ScaleCrop>false</ScaleCrop>
  <Company/>
  <LinksUpToDate>false</LinksUpToDate>
  <CharactersWithSpaces>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Hasbun Zaror</dc:creator>
  <cp:keywords/>
  <dc:description/>
  <cp:lastModifiedBy>Rodrigo Hasbun Zaror</cp:lastModifiedBy>
  <cp:revision>19</cp:revision>
  <dcterms:created xsi:type="dcterms:W3CDTF">2016-01-27T20:32:00Z</dcterms:created>
  <dcterms:modified xsi:type="dcterms:W3CDTF">2016-05-20T02:13:00Z</dcterms:modified>
</cp:coreProperties>
</file>