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16" w:rsidRDefault="002F2B16" w:rsidP="002F2B16">
      <w:r>
        <w:t>Appendix Table A. Proportional Hazards analysis of the relationship between decaf coffee consumption and incident colorectal cancer.</w:t>
      </w:r>
    </w:p>
    <w:tbl>
      <w:tblPr>
        <w:tblStyle w:val="LightList"/>
        <w:tblW w:w="9556" w:type="dxa"/>
        <w:tblLook w:val="04A0" w:firstRow="1" w:lastRow="0" w:firstColumn="1" w:lastColumn="0" w:noHBand="0" w:noVBand="1"/>
      </w:tblPr>
      <w:tblGrid>
        <w:gridCol w:w="1366"/>
        <w:gridCol w:w="1745"/>
        <w:gridCol w:w="801"/>
        <w:gridCol w:w="992"/>
        <w:gridCol w:w="1499"/>
        <w:gridCol w:w="828"/>
        <w:gridCol w:w="1499"/>
        <w:gridCol w:w="826"/>
      </w:tblGrid>
      <w:tr w:rsidR="002F2B16" w:rsidRPr="00CB3126" w:rsidTr="0075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Cancer Site</w:t>
            </w:r>
          </w:p>
        </w:tc>
        <w:tc>
          <w:tcPr>
            <w:tcW w:w="17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Level</w:t>
            </w:r>
          </w:p>
        </w:tc>
        <w:tc>
          <w:tcPr>
            <w:tcW w:w="801" w:type="dxa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B3126">
              <w:rPr>
                <w:sz w:val="16"/>
                <w:szCs w:val="16"/>
              </w:rPr>
              <w:t>Unadjusted</w:t>
            </w:r>
            <w:r w:rsidRPr="00CB312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B3126">
              <w:rPr>
                <w:sz w:val="16"/>
                <w:szCs w:val="16"/>
              </w:rPr>
              <w:t>Multivariate Adjusted</w:t>
            </w:r>
            <w:r w:rsidRPr="00CB3126">
              <w:rPr>
                <w:sz w:val="16"/>
                <w:szCs w:val="16"/>
                <w:vertAlign w:val="superscript"/>
              </w:rPr>
              <w:t>1,2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Events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Ann Rate</w:t>
            </w:r>
          </w:p>
        </w:tc>
        <w:tc>
          <w:tcPr>
            <w:tcW w:w="1499" w:type="dxa"/>
            <w:tcBorders>
              <w:lef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HR (95% CI)</w:t>
            </w:r>
          </w:p>
        </w:tc>
        <w:tc>
          <w:tcPr>
            <w:tcW w:w="828" w:type="dxa"/>
            <w:tcBorders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1499" w:type="dxa"/>
            <w:tcBorders>
              <w:lef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HR (95% CI)</w:t>
            </w:r>
          </w:p>
        </w:tc>
        <w:tc>
          <w:tcPr>
            <w:tcW w:w="826" w:type="dxa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p-value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All Colorectal</w:t>
            </w:r>
          </w:p>
        </w:tc>
        <w:tc>
          <w:tcPr>
            <w:tcW w:w="174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0.119</w:t>
            </w:r>
          </w:p>
        </w:tc>
        <w:tc>
          <w:tcPr>
            <w:tcW w:w="149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149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0.117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  <w:r w:rsidRPr="00CB3126">
              <w:rPr>
                <w:sz w:val="16"/>
                <w:szCs w:val="16"/>
              </w:rPr>
              <w:t xml:space="preserve"> (0.89, 1.14)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0.99 (</w:t>
            </w:r>
            <w:r>
              <w:rPr>
                <w:sz w:val="16"/>
                <w:szCs w:val="16"/>
              </w:rPr>
              <w:t>0.88</w:t>
            </w:r>
            <w:r w:rsidRPr="00CB3126">
              <w:rPr>
                <w:sz w:val="16"/>
                <w:szCs w:val="16"/>
              </w:rPr>
              <w:t>, 1.12)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0.123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1.06 (0.79, 1.44)</w:t>
            </w:r>
          </w:p>
        </w:tc>
        <w:tc>
          <w:tcPr>
            <w:tcW w:w="828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0.75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1.38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Colon</w:t>
            </w:r>
          </w:p>
        </w:tc>
        <w:tc>
          <w:tcPr>
            <w:tcW w:w="1745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0.100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0.102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</w:t>
            </w:r>
            <w:r w:rsidRPr="00CB3126">
              <w:rPr>
                <w:sz w:val="16"/>
                <w:szCs w:val="16"/>
              </w:rPr>
              <w:t xml:space="preserve"> (0.92, 1.19)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 xml:space="preserve">1.02 (0.89, </w:t>
            </w:r>
            <w:r>
              <w:rPr>
                <w:sz w:val="16"/>
                <w:szCs w:val="16"/>
              </w:rPr>
              <w:t>1.17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0.106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1.10 (0.80, 1.53)</w:t>
            </w:r>
          </w:p>
        </w:tc>
        <w:tc>
          <w:tcPr>
            <w:tcW w:w="828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0.76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1.45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Rectum</w:t>
            </w:r>
          </w:p>
        </w:tc>
        <w:tc>
          <w:tcPr>
            <w:tcW w:w="1745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0.58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1.19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0.58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1.20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0.017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  <w:r w:rsidRPr="00CB3126">
              <w:rPr>
                <w:sz w:val="16"/>
                <w:szCs w:val="16"/>
              </w:rPr>
              <w:t xml:space="preserve"> (0.49, </w:t>
            </w:r>
            <w:r>
              <w:rPr>
                <w:sz w:val="16"/>
                <w:szCs w:val="16"/>
              </w:rPr>
              <w:t>2.51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0.46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2.39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Rectosigmoid</w:t>
            </w:r>
          </w:p>
        </w:tc>
        <w:tc>
          <w:tcPr>
            <w:tcW w:w="1745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0.007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0.005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0.64 (0.36, 1.15)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0.38</w:t>
            </w:r>
            <w:r w:rsidRPr="00CB3126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.23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0.003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 xml:space="preserve">0.40 (0.06, </w:t>
            </w:r>
            <w:r>
              <w:rPr>
                <w:sz w:val="16"/>
                <w:szCs w:val="16"/>
              </w:rPr>
              <w:t>2.88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  <w:r w:rsidRPr="00CB3126">
              <w:rPr>
                <w:sz w:val="16"/>
                <w:szCs w:val="16"/>
              </w:rPr>
              <w:t xml:space="preserve"> (0.06, </w:t>
            </w:r>
            <w:r>
              <w:rPr>
                <w:sz w:val="16"/>
                <w:szCs w:val="16"/>
              </w:rPr>
              <w:t>2.89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F2B16" w:rsidRPr="00CB3126" w:rsidRDefault="002F2B16" w:rsidP="002F2B16">
      <w:pPr>
        <w:rPr>
          <w:sz w:val="16"/>
          <w:szCs w:val="16"/>
        </w:rPr>
      </w:pPr>
      <w:r w:rsidRPr="00CB3126">
        <w:rPr>
          <w:sz w:val="16"/>
          <w:szCs w:val="16"/>
          <w:vertAlign w:val="superscript"/>
        </w:rPr>
        <w:t>1</w:t>
      </w:r>
      <w:r w:rsidRPr="00CB3126">
        <w:rPr>
          <w:sz w:val="16"/>
          <w:szCs w:val="16"/>
        </w:rPr>
        <w:t>All models are adjusted for enrollment in WHI extension periods</w:t>
      </w:r>
    </w:p>
    <w:p w:rsidR="002F2B16" w:rsidRDefault="002F2B16" w:rsidP="002F2B16">
      <w:pPr>
        <w:rPr>
          <w:sz w:val="16"/>
          <w:szCs w:val="16"/>
        </w:rPr>
      </w:pPr>
      <w:r w:rsidRPr="00CB3126">
        <w:rPr>
          <w:sz w:val="16"/>
          <w:szCs w:val="16"/>
          <w:vertAlign w:val="superscript"/>
        </w:rPr>
        <w:t>2</w:t>
      </w:r>
      <w:r w:rsidRPr="00CB3126">
        <w:rPr>
          <w:sz w:val="16"/>
          <w:szCs w:val="16"/>
        </w:rPr>
        <w:t>Adjusted for age, ethnicity, education, alcohol, smoking</w:t>
      </w:r>
      <w:r>
        <w:rPr>
          <w:sz w:val="16"/>
          <w:szCs w:val="16"/>
        </w:rPr>
        <w:t>/pack years</w:t>
      </w:r>
      <w:r w:rsidRPr="00CB3126">
        <w:rPr>
          <w:sz w:val="16"/>
          <w:szCs w:val="16"/>
        </w:rPr>
        <w:t xml:space="preserve">, BMI, </w:t>
      </w:r>
      <w:r>
        <w:rPr>
          <w:sz w:val="16"/>
          <w:szCs w:val="16"/>
        </w:rPr>
        <w:t>physical activity</w:t>
      </w:r>
      <w:r w:rsidRPr="00CB3126">
        <w:rPr>
          <w:sz w:val="16"/>
          <w:szCs w:val="16"/>
        </w:rPr>
        <w:t>, energy intake, red meat intake,</w:t>
      </w:r>
      <w:r>
        <w:rPr>
          <w:sz w:val="16"/>
          <w:szCs w:val="16"/>
        </w:rPr>
        <w:t xml:space="preserve"> fruit/vegetable intake</w:t>
      </w:r>
      <w:r w:rsidRPr="00CB3126">
        <w:rPr>
          <w:sz w:val="16"/>
          <w:szCs w:val="16"/>
        </w:rPr>
        <w:t>, percent calories from fat, fiber intake, calcium intake, hormone use</w:t>
      </w:r>
      <w:r>
        <w:rPr>
          <w:sz w:val="16"/>
          <w:szCs w:val="16"/>
        </w:rPr>
        <w:t xml:space="preserve">, NSAID use, </w:t>
      </w:r>
      <w:r w:rsidRPr="00CB3126">
        <w:rPr>
          <w:sz w:val="16"/>
          <w:szCs w:val="16"/>
        </w:rPr>
        <w:t>history of treated diabetes</w:t>
      </w:r>
      <w:r>
        <w:rPr>
          <w:sz w:val="16"/>
          <w:szCs w:val="16"/>
        </w:rPr>
        <w:t>, and family history of colorectal cancer</w:t>
      </w:r>
    </w:p>
    <w:p w:rsidR="002F2B16" w:rsidRPr="00C110A4" w:rsidRDefault="002F2B16" w:rsidP="002F2B16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Trend p-value calculated from a separate model with the outcome of interest as a function of linear coffee level (None=1, &gt;0-4=2, ≥4=3)</w:t>
      </w:r>
    </w:p>
    <w:p w:rsidR="002F2B16" w:rsidRPr="00CB3126" w:rsidRDefault="002F2B16" w:rsidP="002F2B16">
      <w:pPr>
        <w:rPr>
          <w:sz w:val="16"/>
          <w:szCs w:val="16"/>
        </w:rPr>
      </w:pPr>
    </w:p>
    <w:p w:rsidR="002F2B16" w:rsidRDefault="002F2B16" w:rsidP="002F2B16">
      <w:r>
        <w:t>Appendix Table B. Proportional Hazards analysis of the relationship between total coffee consumption and incident colorectal cancer.</w:t>
      </w:r>
    </w:p>
    <w:tbl>
      <w:tblPr>
        <w:tblStyle w:val="LightList"/>
        <w:tblW w:w="9556" w:type="dxa"/>
        <w:tblLook w:val="04A0" w:firstRow="1" w:lastRow="0" w:firstColumn="1" w:lastColumn="0" w:noHBand="0" w:noVBand="1"/>
      </w:tblPr>
      <w:tblGrid>
        <w:gridCol w:w="1366"/>
        <w:gridCol w:w="1745"/>
        <w:gridCol w:w="801"/>
        <w:gridCol w:w="992"/>
        <w:gridCol w:w="1499"/>
        <w:gridCol w:w="828"/>
        <w:gridCol w:w="1499"/>
        <w:gridCol w:w="826"/>
      </w:tblGrid>
      <w:tr w:rsidR="002F2B16" w:rsidRPr="00CB3126" w:rsidTr="0075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Cancer Site</w:t>
            </w:r>
          </w:p>
        </w:tc>
        <w:tc>
          <w:tcPr>
            <w:tcW w:w="17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Level</w:t>
            </w:r>
          </w:p>
        </w:tc>
        <w:tc>
          <w:tcPr>
            <w:tcW w:w="801" w:type="dxa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B3126">
              <w:rPr>
                <w:sz w:val="16"/>
                <w:szCs w:val="16"/>
              </w:rPr>
              <w:t>Unadjusted</w:t>
            </w:r>
            <w:r w:rsidRPr="00CB312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B3126">
              <w:rPr>
                <w:sz w:val="16"/>
                <w:szCs w:val="16"/>
              </w:rPr>
              <w:t>Multivariate Adjusted</w:t>
            </w:r>
            <w:r w:rsidRPr="00CB3126">
              <w:rPr>
                <w:sz w:val="16"/>
                <w:szCs w:val="16"/>
                <w:vertAlign w:val="superscript"/>
              </w:rPr>
              <w:t>1,2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Events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Ann Rate</w:t>
            </w:r>
          </w:p>
        </w:tc>
        <w:tc>
          <w:tcPr>
            <w:tcW w:w="1499" w:type="dxa"/>
            <w:tcBorders>
              <w:lef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HR (95% CI)</w:t>
            </w:r>
          </w:p>
        </w:tc>
        <w:tc>
          <w:tcPr>
            <w:tcW w:w="828" w:type="dxa"/>
            <w:tcBorders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1499" w:type="dxa"/>
            <w:tcBorders>
              <w:lef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HR (95% CI)</w:t>
            </w:r>
          </w:p>
        </w:tc>
        <w:tc>
          <w:tcPr>
            <w:tcW w:w="826" w:type="dxa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B3126">
              <w:rPr>
                <w:b/>
                <w:sz w:val="16"/>
                <w:szCs w:val="16"/>
              </w:rPr>
              <w:t>p-value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All Colorectal</w:t>
            </w:r>
          </w:p>
        </w:tc>
        <w:tc>
          <w:tcPr>
            <w:tcW w:w="174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0.104</w:t>
            </w:r>
          </w:p>
        </w:tc>
        <w:tc>
          <w:tcPr>
            <w:tcW w:w="149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149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0.124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1.05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1.36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0.98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1.28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0.129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1.06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1.50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0.97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1.40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Colon</w:t>
            </w:r>
          </w:p>
        </w:tc>
        <w:tc>
          <w:tcPr>
            <w:tcW w:w="1745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0.088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0.103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1.02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1.36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0.95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1.27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0.112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1.08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1.57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0.98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1.45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Rectum</w:t>
            </w:r>
          </w:p>
        </w:tc>
        <w:tc>
          <w:tcPr>
            <w:tcW w:w="1745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0.016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0.89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1.87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0.82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1.76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0.014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0.66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1.86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0.58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1.67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Rectosigmoid</w:t>
            </w:r>
          </w:p>
        </w:tc>
        <w:tc>
          <w:tcPr>
            <w:tcW w:w="1745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80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8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</w:t>
            </w:r>
          </w:p>
        </w:tc>
        <w:tc>
          <w:tcPr>
            <w:tcW w:w="149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0.58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1.74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0.56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1.74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80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0.64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2.64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0.58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2.56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</w:tcPr>
          <w:p w:rsidR="002F2B16" w:rsidRPr="00CB3126" w:rsidRDefault="002F2B16" w:rsidP="00755A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F2B16" w:rsidRPr="00CB3126" w:rsidRDefault="002F2B16" w:rsidP="002F2B16">
      <w:pPr>
        <w:rPr>
          <w:sz w:val="16"/>
          <w:szCs w:val="16"/>
        </w:rPr>
      </w:pPr>
      <w:r w:rsidRPr="00CB3126">
        <w:rPr>
          <w:sz w:val="16"/>
          <w:szCs w:val="16"/>
          <w:vertAlign w:val="superscript"/>
        </w:rPr>
        <w:t>1</w:t>
      </w:r>
      <w:r w:rsidRPr="00CB3126">
        <w:rPr>
          <w:sz w:val="16"/>
          <w:szCs w:val="16"/>
        </w:rPr>
        <w:t>All models are adjusted for enrollment in WHI extension periods</w:t>
      </w:r>
    </w:p>
    <w:p w:rsidR="002F2B16" w:rsidRDefault="002F2B16" w:rsidP="002F2B16">
      <w:pPr>
        <w:rPr>
          <w:sz w:val="16"/>
          <w:szCs w:val="16"/>
        </w:rPr>
      </w:pPr>
      <w:r w:rsidRPr="00CB3126">
        <w:rPr>
          <w:sz w:val="16"/>
          <w:szCs w:val="16"/>
          <w:vertAlign w:val="superscript"/>
        </w:rPr>
        <w:t>2</w:t>
      </w:r>
      <w:r w:rsidRPr="00CB3126">
        <w:rPr>
          <w:sz w:val="16"/>
          <w:szCs w:val="16"/>
        </w:rPr>
        <w:t>Adjusted for age, ethnicity, education, alcohol, smoking</w:t>
      </w:r>
      <w:r>
        <w:rPr>
          <w:sz w:val="16"/>
          <w:szCs w:val="16"/>
        </w:rPr>
        <w:t>/pack years</w:t>
      </w:r>
      <w:r w:rsidRPr="00CB3126">
        <w:rPr>
          <w:sz w:val="16"/>
          <w:szCs w:val="16"/>
        </w:rPr>
        <w:t xml:space="preserve">, BMI, </w:t>
      </w:r>
      <w:r>
        <w:rPr>
          <w:sz w:val="16"/>
          <w:szCs w:val="16"/>
        </w:rPr>
        <w:t>physical activity</w:t>
      </w:r>
      <w:r w:rsidRPr="00CB3126">
        <w:rPr>
          <w:sz w:val="16"/>
          <w:szCs w:val="16"/>
        </w:rPr>
        <w:t>, energy intake, red meat intake,</w:t>
      </w:r>
      <w:r>
        <w:rPr>
          <w:sz w:val="16"/>
          <w:szCs w:val="16"/>
        </w:rPr>
        <w:t xml:space="preserve"> fruit/vegetable intake</w:t>
      </w:r>
      <w:r w:rsidRPr="00CB3126">
        <w:rPr>
          <w:sz w:val="16"/>
          <w:szCs w:val="16"/>
        </w:rPr>
        <w:t>, percent calories from fat, fiber intake, calcium intake, hormone use</w:t>
      </w:r>
      <w:r>
        <w:rPr>
          <w:sz w:val="16"/>
          <w:szCs w:val="16"/>
        </w:rPr>
        <w:t xml:space="preserve">, NSAID use, </w:t>
      </w:r>
      <w:r w:rsidRPr="00CB3126">
        <w:rPr>
          <w:sz w:val="16"/>
          <w:szCs w:val="16"/>
        </w:rPr>
        <w:t>history of treated diabetes</w:t>
      </w:r>
      <w:r>
        <w:rPr>
          <w:sz w:val="16"/>
          <w:szCs w:val="16"/>
        </w:rPr>
        <w:t>, and family history of colorectal cancer</w:t>
      </w:r>
    </w:p>
    <w:p w:rsidR="002F2B16" w:rsidRPr="00C110A4" w:rsidRDefault="002F2B16" w:rsidP="002F2B16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Trend p-value calculated from a separate model with the outcome of interest as a function of linear coffee level (None=1, &gt;0-4=2, ≥4=3)</w:t>
      </w:r>
    </w:p>
    <w:p w:rsidR="002F2B16" w:rsidRPr="00CB3126" w:rsidRDefault="002F2B16" w:rsidP="002F2B16">
      <w:pPr>
        <w:rPr>
          <w:sz w:val="16"/>
          <w:szCs w:val="16"/>
        </w:rPr>
      </w:pPr>
    </w:p>
    <w:p w:rsidR="002F2B16" w:rsidRDefault="002F2B16" w:rsidP="002F2B16">
      <w:r>
        <w:br w:type="page"/>
      </w:r>
    </w:p>
    <w:p w:rsidR="002F2B16" w:rsidRDefault="002F2B16" w:rsidP="002F2B16">
      <w:r>
        <w:lastRenderedPageBreak/>
        <w:t>Appendix Table C.  Colorectal Cancer by Regular Coffee Consumption</w:t>
      </w:r>
      <w:r>
        <w:rPr>
          <w:vertAlign w:val="superscript"/>
        </w:rPr>
        <w:t>1</w:t>
      </w:r>
      <w:r>
        <w:t xml:space="preserve"> (3-level) Full Model Results</w:t>
      </w:r>
    </w:p>
    <w:tbl>
      <w:tblPr>
        <w:tblStyle w:val="LightList"/>
        <w:tblW w:w="8519" w:type="dxa"/>
        <w:tblLook w:val="04A0" w:firstRow="1" w:lastRow="0" w:firstColumn="1" w:lastColumn="0" w:noHBand="0" w:noVBand="1"/>
      </w:tblPr>
      <w:tblGrid>
        <w:gridCol w:w="3648"/>
        <w:gridCol w:w="2311"/>
        <w:gridCol w:w="1641"/>
        <w:gridCol w:w="919"/>
      </w:tblGrid>
      <w:tr w:rsidR="002F2B16" w:rsidRPr="00CB3126" w:rsidTr="00755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</w:tcPr>
          <w:p w:rsidR="002F2B16" w:rsidRPr="00CB3126" w:rsidRDefault="002F2B16" w:rsidP="00755A06">
            <w:pPr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Variable</w:t>
            </w:r>
          </w:p>
        </w:tc>
        <w:tc>
          <w:tcPr>
            <w:tcW w:w="2311" w:type="dxa"/>
            <w:tcBorders>
              <w:bottom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Level</w:t>
            </w:r>
          </w:p>
        </w:tc>
        <w:tc>
          <w:tcPr>
            <w:tcW w:w="1641" w:type="dxa"/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HR (95% CI)</w:t>
            </w:r>
          </w:p>
        </w:tc>
        <w:tc>
          <w:tcPr>
            <w:tcW w:w="919" w:type="dxa"/>
            <w:tcBorders>
              <w:bottom w:val="single" w:sz="8" w:space="0" w:color="000000" w:themeColor="text1"/>
            </w:tcBorders>
          </w:tcPr>
          <w:p w:rsidR="002F2B16" w:rsidRPr="00CB3126" w:rsidRDefault="002F2B16" w:rsidP="00755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p-value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Coffee</w:t>
            </w:r>
          </w:p>
        </w:tc>
        <w:tc>
          <w:tcPr>
            <w:tcW w:w="231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None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 (ref)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&gt;0 - &lt;4 cups / day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1.02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1.29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4+ cups / day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0.93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1.38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Age (5-year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 (1.26, 1.37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&lt;0.001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Ethnicity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White (ref)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African American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 (0.90, 1.39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Asian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 (0.55, 1.21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Hispanic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 (0.58, 1.22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Other/Unknown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 (0.44, 1.17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Education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0.01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≤ High school / GED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School after high school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 (1.08, 1.47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College degree or higher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 (1.05, 1.44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Physical Activity (5 MET-hr/wk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 (0.96, 1.01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Alcohol</w:t>
            </w:r>
          </w:p>
        </w:tc>
        <w:tc>
          <w:tcPr>
            <w:tcW w:w="231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Never/Past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&lt;1 drink/day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 (0.94, 1.22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≥1 drink/day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 (0.83, 1.25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bottom w:val="nil"/>
              <w:right w:val="single" w:sz="8" w:space="0" w:color="000000" w:themeColor="text1"/>
            </w:tcBorders>
          </w:tcPr>
          <w:p w:rsidR="002F2B16" w:rsidRPr="009352E8" w:rsidRDefault="002F2B16" w:rsidP="00755A06">
            <w:pPr>
              <w:rPr>
                <w:b w:val="0"/>
                <w:sz w:val="16"/>
                <w:szCs w:val="16"/>
                <w:vertAlign w:val="superscript"/>
              </w:rPr>
            </w:pPr>
            <w:r w:rsidRPr="00CB3126">
              <w:rPr>
                <w:b w:val="0"/>
                <w:sz w:val="16"/>
                <w:szCs w:val="16"/>
              </w:rPr>
              <w:t>Smoking</w:t>
            </w:r>
            <w:r>
              <w:rPr>
                <w:b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1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7E0C8F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0C8F">
              <w:rPr>
                <w:sz w:val="16"/>
                <w:szCs w:val="16"/>
              </w:rPr>
              <w:t>Never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7E0C8F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0C8F">
              <w:rPr>
                <w:sz w:val="16"/>
                <w:szCs w:val="16"/>
              </w:rPr>
              <w:t>Past, &lt;20 pack-years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 (0.87, 1.14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7E0C8F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0C8F">
              <w:rPr>
                <w:sz w:val="16"/>
                <w:szCs w:val="16"/>
              </w:rPr>
              <w:t>Past, ≥20 pack-years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 (1.15, 1.56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9C3AAE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3AAE">
              <w:rPr>
                <w:sz w:val="16"/>
                <w:szCs w:val="16"/>
              </w:rPr>
              <w:t>Current, &lt;20 pack-years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 (0.70, 1.58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3AAE">
              <w:rPr>
                <w:sz w:val="16"/>
                <w:szCs w:val="16"/>
              </w:rPr>
              <w:t>Current, ≥20 pack-years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 (1.26, 2.11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Body Mass Index (5 kg/m</w:t>
            </w:r>
            <w:r w:rsidRPr="00CB3126">
              <w:rPr>
                <w:b w:val="0"/>
                <w:sz w:val="16"/>
                <w:szCs w:val="16"/>
                <w:vertAlign w:val="superscript"/>
              </w:rPr>
              <w:t>2</w:t>
            </w:r>
            <w:r w:rsidRPr="00CB3126">
              <w:rPr>
                <w:b w:val="0"/>
                <w:sz w:val="16"/>
                <w:szCs w:val="16"/>
              </w:rPr>
              <w:t xml:space="preserve"> increase) 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1.10 (1.05, 1.15)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&lt;.001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Total Energy Intake (500kcal/day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 (0.91, 1.08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Red Meat Intake (1 oz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 (0.97, 1.08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  <w:shd w:val="clear" w:color="auto" w:fill="auto"/>
          </w:tcPr>
          <w:p w:rsidR="002F2B16" w:rsidRPr="00261B7C" w:rsidRDefault="002F2B16" w:rsidP="00755A06">
            <w:pPr>
              <w:rPr>
                <w:b w:val="0"/>
                <w:sz w:val="16"/>
                <w:szCs w:val="16"/>
              </w:rPr>
            </w:pPr>
            <w:r w:rsidRPr="00261B7C">
              <w:rPr>
                <w:b w:val="0"/>
                <w:sz w:val="16"/>
                <w:szCs w:val="16"/>
              </w:rPr>
              <w:t>Fruit / Vegetable Intake (1 cup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261B7C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261B7C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 (0.92, 1.04)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261B7C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Fiber Intake (10g/day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 (0.89, 1.23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Calcium Intake (500 mg/day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(0.96, 1.04)</w:t>
            </w:r>
          </w:p>
        </w:tc>
        <w:tc>
          <w:tcPr>
            <w:tcW w:w="91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Percent Caloric Intake from Fat</w:t>
            </w:r>
            <w:r>
              <w:rPr>
                <w:b w:val="0"/>
                <w:sz w:val="16"/>
                <w:szCs w:val="16"/>
              </w:rPr>
              <w:t xml:space="preserve"> (5 percent increase)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 (0.98, 1.07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Hormone Use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&lt;0.001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Never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1.00 (ref)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Past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0.89 (0.76, 1.04)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Current, E-Alone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 (0.62</w:t>
            </w:r>
            <w:r w:rsidRPr="00CB3126">
              <w:rPr>
                <w:sz w:val="16"/>
                <w:szCs w:val="16"/>
              </w:rPr>
              <w:t>, 0.84)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Current, E+P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0.75 (0.64, 0.89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NSAID use</w:t>
            </w:r>
          </w:p>
        </w:tc>
        <w:tc>
          <w:tcPr>
            <w:tcW w:w="231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 (0.77, 0.97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0.02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  <w:r w:rsidRPr="00CB3126">
              <w:rPr>
                <w:b w:val="0"/>
                <w:sz w:val="16"/>
                <w:szCs w:val="16"/>
              </w:rPr>
              <w:t>History of treated diabetes</w:t>
            </w:r>
          </w:p>
        </w:tc>
        <w:tc>
          <w:tcPr>
            <w:tcW w:w="2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 (0.99, 1.63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  <w:vertAlign w:val="superscript"/>
              </w:rPr>
            </w:pPr>
            <w:r w:rsidRPr="00CB3126">
              <w:rPr>
                <w:b w:val="0"/>
                <w:sz w:val="16"/>
                <w:szCs w:val="16"/>
              </w:rPr>
              <w:t>Family History of Colorectal Cancer</w:t>
            </w:r>
            <w:r>
              <w:rPr>
                <w:b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1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</w:tr>
      <w:tr w:rsidR="002F2B16" w:rsidRPr="00CB3126" w:rsidTr="00755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No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1.0 (ref)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2F2B16" w:rsidRPr="00CB3126" w:rsidRDefault="002F2B16" w:rsidP="00755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2B16" w:rsidRPr="00CB3126" w:rsidTr="00755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  <w:tcBorders>
              <w:top w:val="nil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B3126">
              <w:rPr>
                <w:sz w:val="16"/>
                <w:szCs w:val="16"/>
              </w:rPr>
              <w:t>Yes</w:t>
            </w:r>
          </w:p>
        </w:tc>
        <w:tc>
          <w:tcPr>
            <w:tcW w:w="1641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 (1.08, 1.43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19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2F2B16" w:rsidRPr="00CB3126" w:rsidRDefault="002F2B16" w:rsidP="007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F2B16" w:rsidRDefault="002F2B16" w:rsidP="002F2B16">
      <w:r>
        <w:rPr>
          <w:vertAlign w:val="superscript"/>
        </w:rPr>
        <w:t>1</w:t>
      </w:r>
      <w:r>
        <w:t>Model additionally adjusted for enrollment in WHI extension periods</w:t>
      </w:r>
    </w:p>
    <w:p w:rsidR="002F2B16" w:rsidRDefault="002F2B16" w:rsidP="002F2B16">
      <w:r>
        <w:rPr>
          <w:vertAlign w:val="superscript"/>
        </w:rPr>
        <w:t>2</w:t>
      </w:r>
      <w:r>
        <w:t xml:space="preserve"> Smoking has an additional categorical level indicating missing pack-years data.  P-value based on contrast of known responses.</w:t>
      </w:r>
    </w:p>
    <w:p w:rsidR="002F2B16" w:rsidRDefault="002F2B16" w:rsidP="002F2B16">
      <w:r>
        <w:rPr>
          <w:vertAlign w:val="superscript"/>
        </w:rPr>
        <w:t>3</w:t>
      </w:r>
      <w:r>
        <w:t>Family history of colorectal cancer has an additional categorical level indicating missing data.  p-value based on contrast of ‘Yes’ vs. ‘No’ responses.</w:t>
      </w:r>
    </w:p>
    <w:p w:rsidR="000A02E4" w:rsidRDefault="000A02E4" w:rsidP="002F2B16"/>
    <w:p w:rsidR="000A02E4" w:rsidRDefault="000A02E4">
      <w:pPr>
        <w:spacing w:after="200" w:line="276" w:lineRule="auto"/>
      </w:pPr>
      <w:r>
        <w:br w:type="page"/>
      </w:r>
    </w:p>
    <w:p w:rsidR="000A02E4" w:rsidRDefault="000A02E4" w:rsidP="000A02E4">
      <w:r>
        <w:lastRenderedPageBreak/>
        <w:t xml:space="preserve">Appendix </w:t>
      </w:r>
      <w:bookmarkStart w:id="0" w:name="_GoBack"/>
      <w:bookmarkEnd w:id="0"/>
      <w:r>
        <w:t>Table D</w:t>
      </w:r>
      <w:r>
        <w:t>. Coffee Consumption on Colorectal Cancer by Subgroups</w:t>
      </w:r>
    </w:p>
    <w:tbl>
      <w:tblPr>
        <w:tblStyle w:val="LightList"/>
        <w:tblW w:w="10019" w:type="dxa"/>
        <w:tblLook w:val="04A0" w:firstRow="1" w:lastRow="0" w:firstColumn="1" w:lastColumn="0" w:noHBand="0" w:noVBand="1"/>
      </w:tblPr>
      <w:tblGrid>
        <w:gridCol w:w="1397"/>
        <w:gridCol w:w="2002"/>
        <w:gridCol w:w="952"/>
        <w:gridCol w:w="945"/>
        <w:gridCol w:w="945"/>
        <w:gridCol w:w="1332"/>
        <w:gridCol w:w="1412"/>
        <w:gridCol w:w="1034"/>
      </w:tblGrid>
      <w:tr w:rsidR="000A02E4" w:rsidRPr="00F14DFD" w:rsidTr="00DD2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:rsidR="000A02E4" w:rsidRPr="00F14DFD" w:rsidRDefault="000A02E4" w:rsidP="00DD241B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8" w:space="0" w:color="000000" w:themeColor="text1"/>
            </w:tcBorders>
          </w:tcPr>
          <w:p w:rsidR="000A02E4" w:rsidRPr="00F14DFD" w:rsidRDefault="000A02E4" w:rsidP="00DD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5"/>
            <w:tcBorders>
              <w:top w:val="single" w:sz="8" w:space="0" w:color="000000" w:themeColor="text1"/>
            </w:tcBorders>
          </w:tcPr>
          <w:p w:rsidR="000A02E4" w:rsidRPr="00F14DFD" w:rsidRDefault="000A02E4" w:rsidP="00DD2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Cups of Regular Coffee per Day</w:t>
            </w:r>
          </w:p>
        </w:tc>
        <w:tc>
          <w:tcPr>
            <w:tcW w:w="94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A02E4" w:rsidRPr="00F14DFD" w:rsidRDefault="000A02E4" w:rsidP="00DD2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0A02E4" w:rsidRPr="00C02F4F" w:rsidRDefault="000A02E4" w:rsidP="00DD241B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right w:val="single" w:sz="8" w:space="0" w:color="000000" w:themeColor="text1"/>
            </w:tcBorders>
          </w:tcPr>
          <w:p w:rsidR="000A02E4" w:rsidRPr="00C02F4F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859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0A02E4" w:rsidRPr="00C02F4F" w:rsidRDefault="000A02E4" w:rsidP="00DD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Events (Ann %)</w:t>
            </w:r>
          </w:p>
        </w:tc>
        <w:tc>
          <w:tcPr>
            <w:tcW w:w="2781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02E4" w:rsidRPr="00C02F4F" w:rsidRDefault="000A02E4" w:rsidP="00DD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HR (95% CI0 vs. 0</w:t>
            </w:r>
          </w:p>
        </w:tc>
        <w:tc>
          <w:tcPr>
            <w:tcW w:w="948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C02F4F" w:rsidRDefault="000A02E4" w:rsidP="00DD2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Interaction</w:t>
            </w: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left w:val="single" w:sz="8" w:space="0" w:color="000000" w:themeColor="text1"/>
            </w:tcBorders>
          </w:tcPr>
          <w:p w:rsidR="000A02E4" w:rsidRPr="00C02F4F" w:rsidRDefault="000A02E4" w:rsidP="00DD241B">
            <w:pPr>
              <w:rPr>
                <w:i/>
                <w:sz w:val="16"/>
                <w:szCs w:val="16"/>
              </w:rPr>
            </w:pPr>
            <w:r w:rsidRPr="00C02F4F">
              <w:rPr>
                <w:i/>
                <w:sz w:val="16"/>
                <w:szCs w:val="16"/>
              </w:rPr>
              <w:t>Variable</w:t>
            </w:r>
          </w:p>
        </w:tc>
        <w:tc>
          <w:tcPr>
            <w:tcW w:w="2026" w:type="dxa"/>
            <w:tcBorders>
              <w:right w:val="single" w:sz="8" w:space="0" w:color="000000" w:themeColor="text1"/>
            </w:tcBorders>
          </w:tcPr>
          <w:p w:rsidR="000A02E4" w:rsidRPr="00C02F4F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Level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</w:tcPr>
          <w:p w:rsidR="000A02E4" w:rsidRPr="00C02F4F" w:rsidRDefault="000A02E4" w:rsidP="00DD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53" w:type="dxa"/>
          </w:tcPr>
          <w:p w:rsidR="000A02E4" w:rsidRPr="00C02F4F" w:rsidRDefault="000A02E4" w:rsidP="00DD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&gt;0 - &lt;4</w:t>
            </w:r>
          </w:p>
        </w:tc>
        <w:tc>
          <w:tcPr>
            <w:tcW w:w="95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0A02E4" w:rsidRPr="00C02F4F" w:rsidRDefault="000A02E4" w:rsidP="00DD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≥ 4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A02E4" w:rsidRPr="00C02F4F" w:rsidRDefault="000A02E4" w:rsidP="00DD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&gt;0 - &lt;4</w:t>
            </w:r>
          </w:p>
        </w:tc>
        <w:tc>
          <w:tcPr>
            <w:tcW w:w="1431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02E4" w:rsidRPr="00C02F4F" w:rsidRDefault="000A02E4" w:rsidP="00DD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C02F4F">
              <w:rPr>
                <w:b/>
                <w:i/>
                <w:sz w:val="16"/>
                <w:szCs w:val="16"/>
              </w:rPr>
              <w:t>≥ 4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C02F4F" w:rsidRDefault="000A02E4" w:rsidP="00DD2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</w:rPr>
              <w:t xml:space="preserve">trend </w:t>
            </w:r>
            <w:r w:rsidRPr="00C02F4F">
              <w:rPr>
                <w:b/>
                <w:i/>
                <w:sz w:val="16"/>
                <w:szCs w:val="16"/>
              </w:rPr>
              <w:t>p-value</w:t>
            </w:r>
            <w:r w:rsidRPr="00C02F4F">
              <w:rPr>
                <w:b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  <w:r w:rsidRPr="00C02F4F">
              <w:rPr>
                <w:b w:val="0"/>
                <w:sz w:val="16"/>
                <w:szCs w:val="16"/>
              </w:rPr>
              <w:t>All Participants</w:t>
            </w:r>
          </w:p>
        </w:tc>
        <w:tc>
          <w:tcPr>
            <w:tcW w:w="2026" w:type="dxa"/>
            <w:tcBorders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  <w:r w:rsidRPr="00F14DF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 (0.13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  <w:r w:rsidRPr="00F14DF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0.13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1.02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1.29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  <w:r w:rsidRPr="00CB31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0.93</w:t>
            </w:r>
            <w:r w:rsidRPr="00CB312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1.38</w:t>
            </w:r>
            <w:r w:rsidRPr="00CB3126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  <w:r w:rsidRPr="00C02F4F">
              <w:rPr>
                <w:b w:val="0"/>
                <w:sz w:val="16"/>
                <w:szCs w:val="16"/>
              </w:rPr>
              <w:t>Age</w:t>
            </w:r>
          </w:p>
        </w:tc>
        <w:tc>
          <w:tcPr>
            <w:tcW w:w="2026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8572CF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0.11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50 – 59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Pr="00F14DFD">
              <w:rPr>
                <w:sz w:val="16"/>
                <w:szCs w:val="16"/>
              </w:rPr>
              <w:t xml:space="preserve"> (0.05)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F14DFD">
              <w:rPr>
                <w:sz w:val="16"/>
                <w:szCs w:val="16"/>
              </w:rPr>
              <w:t xml:space="preserve"> (0.06)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34 (0.09)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(0.94, 1.67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 (1.09, 2.44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60 – 69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 (0.11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  <w:r w:rsidRPr="00F14DFD">
              <w:rPr>
                <w:sz w:val="16"/>
                <w:szCs w:val="16"/>
              </w:rPr>
              <w:t xml:space="preserve"> (0.13)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(0.14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 (0.96, 1.35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 (0.84, 1.45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70 – 79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F14DFD">
              <w:rPr>
                <w:sz w:val="16"/>
                <w:szCs w:val="16"/>
              </w:rPr>
              <w:t xml:space="preserve"> (0.19)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 (0.22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(0.19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 (0.92, 1.35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 (0.61, 1.29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  <w:r w:rsidRPr="00C02F4F">
              <w:rPr>
                <w:b w:val="0"/>
                <w:sz w:val="16"/>
                <w:szCs w:val="16"/>
              </w:rPr>
              <w:t>Ethnicity</w:t>
            </w:r>
          </w:p>
        </w:tc>
        <w:tc>
          <w:tcPr>
            <w:tcW w:w="2026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White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(0.11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554 </w:t>
            </w:r>
            <w:r w:rsidRPr="00F14DFD">
              <w:rPr>
                <w:sz w:val="16"/>
                <w:szCs w:val="16"/>
              </w:rPr>
              <w:t>(0.13)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Pr="00F14DFD">
              <w:rPr>
                <w:sz w:val="16"/>
                <w:szCs w:val="16"/>
              </w:rPr>
              <w:t xml:space="preserve"> (0.13)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(1.01, 1.31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 (0.92, 1.38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African American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(0.13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(0.18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4 (0.24)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 (0.84, 1.87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 (0.55, 4.24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Hispanic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13 (0.11)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(0.08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3 (0.15)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 (0.31, 1.45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 (0.35, 4.32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Asian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11 (0.09)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14 (0.11)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1 (0.12)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 (0.55, 2.65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 (0.17, 10.47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Other / Unknown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6 (0.08)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1 (0.07)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 (0.48, 3.78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 (0.10, 6.53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Alcohol Use </w:t>
            </w:r>
          </w:p>
        </w:tc>
        <w:tc>
          <w:tcPr>
            <w:tcW w:w="2026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7D57BB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0.43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No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  <w:r w:rsidRPr="00F14DFD">
              <w:rPr>
                <w:sz w:val="16"/>
                <w:szCs w:val="16"/>
              </w:rPr>
              <w:t>(0.12)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(0.14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F14DFD">
              <w:rPr>
                <w:sz w:val="16"/>
                <w:szCs w:val="16"/>
              </w:rPr>
              <w:t xml:space="preserve"> (0.13)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 (0.95, 1.45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 (0.69, 1.53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 drink/day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 (0.11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(0.12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(0.12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 (0.97, 1.31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 (0.82, 1.36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 1 drink/day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(0.09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(0.16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 (0.86, 1.79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 (1.06, 2.74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</w:t>
            </w:r>
            <w:r w:rsidRPr="00C02F4F">
              <w:rPr>
                <w:b w:val="0"/>
                <w:sz w:val="16"/>
                <w:szCs w:val="16"/>
              </w:rPr>
              <w:t>moking</w:t>
            </w:r>
          </w:p>
        </w:tc>
        <w:tc>
          <w:tcPr>
            <w:tcW w:w="2026" w:type="dxa"/>
            <w:tcBorders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7E0C8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7E0C8F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0C8F">
              <w:rPr>
                <w:sz w:val="16"/>
                <w:szCs w:val="16"/>
              </w:rPr>
              <w:t>Never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 (0.10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(0.12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(0.10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 (0.99, 1.38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 (0.69, 1.36)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7E0C8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7E0C8F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0C8F">
              <w:rPr>
                <w:sz w:val="16"/>
                <w:szCs w:val="16"/>
              </w:rPr>
              <w:t>Past, &lt;20 pack-years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(0.10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(0.11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(0.12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 (0.90, 1.45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 (0.83, 1.86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7E0C8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7E0C8F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E0C8F">
              <w:rPr>
                <w:sz w:val="16"/>
                <w:szCs w:val="16"/>
              </w:rPr>
              <w:t>Past, ≥20 pack-years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(0.15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(0.17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(0.15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(0.87, 1.52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 (0.71, 1.62)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Pr="009C3AAE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3AAE">
              <w:rPr>
                <w:sz w:val="16"/>
                <w:szCs w:val="16"/>
              </w:rPr>
              <w:t>Current, &lt;20 pack-years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(0.06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(0.09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(0.20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 (0.53, 5.06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3.69 (1.14, 12.01)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3AAE">
              <w:rPr>
                <w:sz w:val="16"/>
                <w:szCs w:val="16"/>
              </w:rPr>
              <w:t>Current, ≥20 pack-years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(0.18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(0.21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(0.20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 (0.61, 2.07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 (0.60, 2.23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  <w:r w:rsidRPr="00C02F4F">
              <w:rPr>
                <w:b w:val="0"/>
                <w:sz w:val="16"/>
                <w:szCs w:val="16"/>
              </w:rPr>
              <w:t>Current HT Use</w:t>
            </w:r>
          </w:p>
        </w:tc>
        <w:tc>
          <w:tcPr>
            <w:tcW w:w="2026" w:type="dxa"/>
            <w:tcBorders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No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 (0.13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  <w:r w:rsidRPr="00F14DFD">
              <w:rPr>
                <w:sz w:val="16"/>
                <w:szCs w:val="16"/>
              </w:rPr>
              <w:t xml:space="preserve"> (0.16)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F14DFD">
              <w:rPr>
                <w:sz w:val="16"/>
                <w:szCs w:val="16"/>
              </w:rPr>
              <w:t xml:space="preserve"> (0.17)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(0.99, 1.33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.21 (0.96, 1.53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Yes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  <w:r w:rsidRPr="00F14DFD">
              <w:rPr>
                <w:sz w:val="16"/>
                <w:szCs w:val="16"/>
              </w:rPr>
              <w:t xml:space="preserve"> (0.08)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(0.09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F14DFD">
              <w:rPr>
                <w:sz w:val="16"/>
                <w:szCs w:val="16"/>
              </w:rPr>
              <w:t xml:space="preserve"> (0.08)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(0.94, 1.40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 (0.68, 1.41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nil"/>
            </w:tcBorders>
            <w:shd w:val="clear" w:color="auto" w:fill="auto"/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  <w:vertAlign w:val="superscript"/>
              </w:rPr>
            </w:pPr>
            <w:r w:rsidRPr="00C02F4F">
              <w:rPr>
                <w:b w:val="0"/>
                <w:sz w:val="16"/>
                <w:szCs w:val="16"/>
              </w:rPr>
              <w:t>Current HT Type</w:t>
            </w:r>
            <w:r>
              <w:rPr>
                <w:b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26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E-Alone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(0.09)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(0.09)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(0.09)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 (0.77, 1.30)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 (0.61, 1.61)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  <w:shd w:val="clear" w:color="auto" w:fill="auto"/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E+P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(0.07)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(0.09)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(0.07)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 (0.98, 1.81)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 (0.57, 1.72)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8572CF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nil"/>
            </w:tcBorders>
          </w:tcPr>
          <w:p w:rsidR="000A02E4" w:rsidRPr="00C02F4F" w:rsidRDefault="000A02E4" w:rsidP="00DD241B">
            <w:pPr>
              <w:rPr>
                <w:b w:val="0"/>
                <w:sz w:val="16"/>
                <w:szCs w:val="16"/>
              </w:rPr>
            </w:pPr>
            <w:r w:rsidRPr="00C02F4F">
              <w:rPr>
                <w:b w:val="0"/>
                <w:sz w:val="16"/>
                <w:szCs w:val="16"/>
              </w:rPr>
              <w:t>BMI</w:t>
            </w:r>
          </w:p>
        </w:tc>
        <w:tc>
          <w:tcPr>
            <w:tcW w:w="2026" w:type="dxa"/>
            <w:tcBorders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8572CF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0.39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F14DFD" w:rsidRDefault="000A02E4" w:rsidP="00DD241B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Normal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Pr="00F14DFD">
              <w:rPr>
                <w:sz w:val="16"/>
                <w:szCs w:val="16"/>
              </w:rPr>
              <w:t xml:space="preserve"> (0.09)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  <w:r w:rsidRPr="00F14DFD">
              <w:rPr>
                <w:sz w:val="16"/>
                <w:szCs w:val="16"/>
              </w:rPr>
              <w:t xml:space="preserve"> (0.11)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F14DFD">
              <w:rPr>
                <w:sz w:val="16"/>
                <w:szCs w:val="16"/>
              </w:rPr>
              <w:t xml:space="preserve"> (0.12)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 (0.96, 1.43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 (0.92, 1.73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F14DFD" w:rsidRDefault="000A02E4" w:rsidP="00DD241B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Overweight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  <w:r w:rsidRPr="00F14DFD">
              <w:rPr>
                <w:sz w:val="16"/>
                <w:szCs w:val="16"/>
              </w:rPr>
              <w:t xml:space="preserve"> (0.12)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(0.12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(0.11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 (0.82, 1.22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 (0.65, 1.27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F14DFD" w:rsidRDefault="000A02E4" w:rsidP="00DD241B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4DFD">
              <w:rPr>
                <w:sz w:val="16"/>
                <w:szCs w:val="16"/>
              </w:rPr>
              <w:t>Obese</w:t>
            </w:r>
          </w:p>
        </w:tc>
        <w:tc>
          <w:tcPr>
            <w:tcW w:w="953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Pr="00F14DFD">
              <w:rPr>
                <w:sz w:val="16"/>
                <w:szCs w:val="16"/>
              </w:rPr>
              <w:t xml:space="preserve"> (0.13)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  <w:r w:rsidRPr="00F14DFD">
              <w:rPr>
                <w:sz w:val="16"/>
                <w:szCs w:val="16"/>
              </w:rPr>
              <w:t xml:space="preserve"> (0.17)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14DFD">
              <w:rPr>
                <w:sz w:val="16"/>
                <w:szCs w:val="16"/>
              </w:rPr>
              <w:t xml:space="preserve"> (0.17)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 (1.05, 1.63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 (0.90, 1.82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nil"/>
            </w:tcBorders>
          </w:tcPr>
          <w:p w:rsidR="000A02E4" w:rsidRPr="007D57BB" w:rsidRDefault="000A02E4" w:rsidP="00DD241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Coffee Type</w:t>
            </w:r>
            <w:r>
              <w:rPr>
                <w:b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26" w:type="dxa"/>
            <w:tcBorders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8572CF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0.06</w:t>
            </w:r>
          </w:p>
        </w:tc>
      </w:tr>
      <w:tr w:rsidR="000A02E4" w:rsidRPr="00F14DFD" w:rsidTr="00DD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  <w:bottom w:val="nil"/>
            </w:tcBorders>
          </w:tcPr>
          <w:p w:rsidR="000A02E4" w:rsidRPr="00F14DFD" w:rsidRDefault="000A02E4" w:rsidP="00DD241B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Non-drip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000000" w:themeColor="text1"/>
            </w:tcBorders>
            <w:shd w:val="clear" w:color="auto" w:fill="auto"/>
            <w:vAlign w:val="center"/>
          </w:tcPr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A02E4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 (0.11</w:t>
            </w:r>
            <w:r w:rsidRPr="00F14DFD">
              <w:rPr>
                <w:sz w:val="16"/>
                <w:szCs w:val="16"/>
              </w:rPr>
              <w:t>)</w:t>
            </w:r>
          </w:p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(0.13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(0.18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 (0.89, 1.25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 (1.01, 2.02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  <w:bottom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A02E4" w:rsidRPr="00F14DFD" w:rsidTr="00DD2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il"/>
            </w:tcBorders>
          </w:tcPr>
          <w:p w:rsidR="000A02E4" w:rsidRPr="00F14DFD" w:rsidRDefault="000A02E4" w:rsidP="00DD241B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right w:val="single" w:sz="8" w:space="0" w:color="000000" w:themeColor="text1"/>
            </w:tcBorders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Drip</w:t>
            </w:r>
          </w:p>
        </w:tc>
        <w:tc>
          <w:tcPr>
            <w:tcW w:w="953" w:type="dxa"/>
            <w:vMerge/>
            <w:tcBorders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(0.13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(0.12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 (1.05, 1.36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1431" w:type="dxa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 (0.86, 1.34</w:t>
            </w:r>
            <w:r w:rsidRPr="00F14DFD">
              <w:rPr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nil"/>
              <w:left w:val="single" w:sz="8" w:space="0" w:color="000000" w:themeColor="text1"/>
            </w:tcBorders>
            <w:shd w:val="clear" w:color="auto" w:fill="auto"/>
          </w:tcPr>
          <w:p w:rsidR="000A02E4" w:rsidRPr="00F14DFD" w:rsidRDefault="000A02E4" w:rsidP="00DD2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A02E4" w:rsidRDefault="000A02E4" w:rsidP="000A02E4">
      <w:pPr>
        <w:rPr>
          <w:sz w:val="16"/>
          <w:szCs w:val="16"/>
        </w:rPr>
      </w:pPr>
      <w:r w:rsidRPr="008572CF">
        <w:rPr>
          <w:sz w:val="16"/>
          <w:szCs w:val="16"/>
          <w:vertAlign w:val="superscript"/>
        </w:rPr>
        <w:t>1</w:t>
      </w:r>
      <w:r w:rsidRPr="008572CF">
        <w:rPr>
          <w:sz w:val="16"/>
          <w:szCs w:val="16"/>
        </w:rPr>
        <w:t xml:space="preserve">Interaction p-values were calculated in a separate model with colorectal cancer as a function of the subgroup of interest, </w:t>
      </w:r>
      <w:r>
        <w:rPr>
          <w:sz w:val="16"/>
          <w:szCs w:val="16"/>
        </w:rPr>
        <w:t xml:space="preserve">linear </w:t>
      </w:r>
      <w:r w:rsidRPr="008572CF">
        <w:rPr>
          <w:sz w:val="16"/>
          <w:szCs w:val="16"/>
        </w:rPr>
        <w:t>coffee level (0 cups=1, &gt;0-&lt;4 cups=2, ≥4 cups=3) and their interaction, with adjustment for all variables in Table 3.</w:t>
      </w:r>
    </w:p>
    <w:p w:rsidR="000A02E4" w:rsidRDefault="000A02E4" w:rsidP="000A02E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>2</w:t>
      </w:r>
      <w:r>
        <w:rPr>
          <w:sz w:val="16"/>
          <w:szCs w:val="16"/>
        </w:rPr>
        <w:t>Interactions for continuous markers were evaluated with the interaction between coffee level by the continuous version of the subgroup of interest</w:t>
      </w:r>
    </w:p>
    <w:p w:rsidR="000A02E4" w:rsidRPr="007D57BB" w:rsidRDefault="000A02E4" w:rsidP="000A02E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interaction tests linear alcohol trend (1=”No”, 2=”&lt;1 drink/day”, 3=”≥1 drink/day” by linear coffee level</w:t>
      </w:r>
    </w:p>
    <w:p w:rsidR="000A02E4" w:rsidRDefault="000A02E4" w:rsidP="000A02E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Among participants reporting current HT at baseline only</w:t>
      </w:r>
    </w:p>
    <w:p w:rsidR="000A02E4" w:rsidRPr="007D57BB" w:rsidRDefault="000A02E4" w:rsidP="000A02E4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>Both coffee type subgroups share a reference group of participants with no regular coffee consumption</w:t>
      </w:r>
    </w:p>
    <w:p w:rsidR="000A02E4" w:rsidRDefault="000A02E4" w:rsidP="002F2B16"/>
    <w:p w:rsidR="002F2B16" w:rsidRDefault="002F2B16" w:rsidP="002F2B16">
      <w:pPr>
        <w:rPr>
          <w:rFonts w:cs="Arial"/>
          <w:noProof/>
        </w:rPr>
      </w:pPr>
    </w:p>
    <w:p w:rsidR="006645AB" w:rsidRDefault="006645AB"/>
    <w:sectPr w:rsidR="006645AB" w:rsidSect="006D4AD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2E4">
      <w:r>
        <w:separator/>
      </w:r>
    </w:p>
  </w:endnote>
  <w:endnote w:type="continuationSeparator" w:id="0">
    <w:p w:rsidR="00000000" w:rsidRDefault="000A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660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E89" w:rsidRDefault="002F2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3E89" w:rsidRDefault="000A0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2E4">
      <w:r>
        <w:separator/>
      </w:r>
    </w:p>
  </w:footnote>
  <w:footnote w:type="continuationSeparator" w:id="0">
    <w:p w:rsidR="00000000" w:rsidRDefault="000A0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16"/>
    <w:rsid w:val="000A02E4"/>
    <w:rsid w:val="002F2B16"/>
    <w:rsid w:val="0066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2F2B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F2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1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2F2B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2F2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1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Groessl, Erik J.</dc:creator>
  <cp:lastModifiedBy>Groessl, Erik J.</cp:lastModifiedBy>
  <cp:revision>2</cp:revision>
  <dcterms:created xsi:type="dcterms:W3CDTF">2016-03-16T01:10:00Z</dcterms:created>
  <dcterms:modified xsi:type="dcterms:W3CDTF">2016-03-16T01:10:00Z</dcterms:modified>
</cp:coreProperties>
</file>