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8BFE" w14:textId="2F790BEE" w:rsidR="00EB079E" w:rsidRPr="006401FB" w:rsidRDefault="00EB079E" w:rsidP="00EB079E">
      <w:pPr>
        <w:spacing w:line="480" w:lineRule="auto"/>
        <w:jc w:val="left"/>
        <w:rPr>
          <w:rFonts w:ascii="宋体" w:eastAsia="宋体" w:hAnsi="宋体" w:cs="宋体"/>
          <w:sz w:val="24"/>
        </w:rPr>
      </w:pPr>
      <w:r w:rsidRPr="006401FB">
        <w:rPr>
          <w:rFonts w:ascii="Times New Roman" w:eastAsia="宋体" w:hAnsi="Times New Roman" w:cs="Times New Roman"/>
          <w:b/>
          <w:bCs/>
          <w:sz w:val="24"/>
        </w:rPr>
        <w:t xml:space="preserve">Table </w:t>
      </w:r>
      <w:r w:rsidR="00CF6153">
        <w:rPr>
          <w:rFonts w:ascii="Times New Roman" w:eastAsia="宋体" w:hAnsi="Times New Roman" w:cs="Times New Roman"/>
          <w:b/>
          <w:bCs/>
          <w:sz w:val="24"/>
        </w:rPr>
        <w:t>S7</w:t>
      </w:r>
      <w:bookmarkStart w:id="0" w:name="_GoBack"/>
      <w:bookmarkEnd w:id="0"/>
      <w:r w:rsidRPr="006401FB">
        <w:rPr>
          <w:rFonts w:ascii="Times New Roman" w:eastAsia="宋体" w:hAnsi="Times New Roman" w:cs="Times New Roman"/>
          <w:b/>
          <w:bCs/>
          <w:sz w:val="24"/>
        </w:rPr>
        <w:t xml:space="preserve">. Analysis of the </w:t>
      </w:r>
      <w:r w:rsidRPr="006401FB">
        <w:rPr>
          <w:rFonts w:ascii="Times New Roman" w:eastAsia="宋体" w:hAnsi="Times New Roman" w:cs="Times New Roman"/>
          <w:b/>
          <w:sz w:val="24"/>
        </w:rPr>
        <w:t>α-diversity</w:t>
      </w:r>
      <w:r w:rsidRPr="006401FB" w:rsidDel="004E5335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Pr="006401FB">
        <w:rPr>
          <w:rFonts w:ascii="Times New Roman" w:eastAsia="宋体" w:hAnsi="Times New Roman" w:cs="Times New Roman"/>
          <w:b/>
          <w:bCs/>
          <w:sz w:val="24"/>
        </w:rPr>
        <w:t>in the control and T2D groups.</w:t>
      </w:r>
    </w:p>
    <w:tbl>
      <w:tblPr>
        <w:tblStyle w:val="a7"/>
        <w:tblW w:w="8615" w:type="dxa"/>
        <w:tblLayout w:type="fixed"/>
        <w:tblLook w:val="04A0" w:firstRow="1" w:lastRow="0" w:firstColumn="1" w:lastColumn="0" w:noHBand="0" w:noVBand="1"/>
      </w:tblPr>
      <w:tblGrid>
        <w:gridCol w:w="2871"/>
        <w:gridCol w:w="2872"/>
        <w:gridCol w:w="2872"/>
      </w:tblGrid>
      <w:tr w:rsidR="00EB079E" w:rsidRPr="006401FB" w14:paraId="7F35A0D0" w14:textId="77777777" w:rsidTr="00CF3AED">
        <w:trPr>
          <w:trHeight w:hRule="exact" w:val="494"/>
        </w:trPr>
        <w:tc>
          <w:tcPr>
            <w:tcW w:w="2871" w:type="dxa"/>
            <w:tcBorders>
              <w:left w:val="nil"/>
              <w:bottom w:val="single" w:sz="4" w:space="0" w:color="000000"/>
              <w:right w:val="nil"/>
            </w:tcBorders>
          </w:tcPr>
          <w:p w14:paraId="4E5739AF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Alpha name</w:t>
            </w:r>
          </w:p>
        </w:tc>
        <w:tc>
          <w:tcPr>
            <w:tcW w:w="2872" w:type="dxa"/>
            <w:tcBorders>
              <w:left w:val="nil"/>
              <w:bottom w:val="single" w:sz="4" w:space="0" w:color="000000"/>
              <w:right w:val="nil"/>
            </w:tcBorders>
          </w:tcPr>
          <w:p w14:paraId="034CC113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Observed species index</w:t>
            </w:r>
          </w:p>
        </w:tc>
        <w:tc>
          <w:tcPr>
            <w:tcW w:w="2872" w:type="dxa"/>
            <w:tcBorders>
              <w:left w:val="nil"/>
              <w:bottom w:val="single" w:sz="4" w:space="0" w:color="000000"/>
              <w:right w:val="nil"/>
            </w:tcBorders>
          </w:tcPr>
          <w:p w14:paraId="3297A8DB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Shannon index</w:t>
            </w:r>
          </w:p>
        </w:tc>
      </w:tr>
      <w:tr w:rsidR="00EB079E" w:rsidRPr="006401FB" w14:paraId="3D13C39A" w14:textId="77777777" w:rsidTr="00CF3AED">
        <w:trPr>
          <w:trHeight w:hRule="exact" w:val="494"/>
        </w:trPr>
        <w:tc>
          <w:tcPr>
            <w:tcW w:w="2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6758CD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Mean (Control group)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C69972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193.81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F9969C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4.48</w:t>
            </w:r>
          </w:p>
        </w:tc>
      </w:tr>
      <w:tr w:rsidR="00EB079E" w:rsidRPr="006401FB" w14:paraId="5ED37976" w14:textId="77777777" w:rsidTr="00CF3AED">
        <w:trPr>
          <w:trHeight w:hRule="exact" w:val="494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3A43B832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Mean (T2D group)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2FE3A6B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171.99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E13F60E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4.06</w:t>
            </w:r>
          </w:p>
        </w:tc>
      </w:tr>
      <w:tr w:rsidR="00EB079E" w:rsidRPr="006401FB" w14:paraId="5E759D8D" w14:textId="77777777" w:rsidTr="00CF3AED">
        <w:trPr>
          <w:trHeight w:hRule="exact" w:val="494"/>
        </w:trPr>
        <w:tc>
          <w:tcPr>
            <w:tcW w:w="2871" w:type="dxa"/>
            <w:tcBorders>
              <w:top w:val="nil"/>
              <w:left w:val="nil"/>
              <w:right w:val="nil"/>
            </w:tcBorders>
          </w:tcPr>
          <w:p w14:paraId="71E77FCD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591ED6CE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0.040</w:t>
            </w:r>
            <w:r w:rsidRPr="006401FB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＊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0F237614" w14:textId="77777777" w:rsidR="00EB079E" w:rsidRPr="006401FB" w:rsidRDefault="00EB079E" w:rsidP="00CF3AE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401FB">
              <w:rPr>
                <w:rFonts w:ascii="Times New Roman" w:hAnsi="Times New Roman" w:cs="Times New Roman"/>
              </w:rPr>
              <w:t>0.009</w:t>
            </w:r>
            <w:r w:rsidRPr="006401FB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＊</w:t>
            </w:r>
          </w:p>
        </w:tc>
      </w:tr>
    </w:tbl>
    <w:p w14:paraId="612A2494" w14:textId="77777777" w:rsidR="00EB079E" w:rsidRPr="00474096" w:rsidRDefault="00EB079E" w:rsidP="00EB079E">
      <w:pPr>
        <w:spacing w:line="480" w:lineRule="auto"/>
        <w:rPr>
          <w:rFonts w:ascii="Times New Roman" w:eastAsia="宋体" w:hAnsi="Times New Roman" w:cs="Times New Roman"/>
          <w:szCs w:val="21"/>
        </w:rPr>
      </w:pPr>
      <w:r w:rsidRPr="006401FB">
        <w:rPr>
          <w:rFonts w:ascii="Times New Roman" w:eastAsia="宋体" w:hAnsi="Times New Roman" w:cs="Times New Roman"/>
          <w:szCs w:val="21"/>
        </w:rPr>
        <w:t>The first row is the α-diversity indices. The second and third rows are the mean values of the two indices in the control and T2D groups. The last row is the P-value of the two indices among the two groups using a rank sum test.</w:t>
      </w:r>
    </w:p>
    <w:p w14:paraId="27BDD5DA" w14:textId="77777777" w:rsidR="00030D5B" w:rsidRPr="00EB079E" w:rsidRDefault="00030D5B"/>
    <w:sectPr w:rsidR="00030D5B" w:rsidRPr="00EB0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335C" w14:textId="77777777" w:rsidR="00254EAB" w:rsidRDefault="00254EAB" w:rsidP="00974ED0">
      <w:r>
        <w:separator/>
      </w:r>
    </w:p>
  </w:endnote>
  <w:endnote w:type="continuationSeparator" w:id="0">
    <w:p w14:paraId="35C9FAAB" w14:textId="77777777" w:rsidR="00254EAB" w:rsidRDefault="00254EAB" w:rsidP="009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6650" w14:textId="77777777" w:rsidR="00254EAB" w:rsidRDefault="00254EAB" w:rsidP="00974ED0">
      <w:r>
        <w:separator/>
      </w:r>
    </w:p>
  </w:footnote>
  <w:footnote w:type="continuationSeparator" w:id="0">
    <w:p w14:paraId="55917D95" w14:textId="77777777" w:rsidR="00254EAB" w:rsidRDefault="00254EAB" w:rsidP="0097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36469136-EF2F-4749-806A-9F3BCF47B57F}"/>
    <w:docVar w:name="KY_MEDREF_VERSION" w:val="3"/>
  </w:docVars>
  <w:rsids>
    <w:rsidRoot w:val="00C10183"/>
    <w:rsid w:val="00030D5B"/>
    <w:rsid w:val="001538FD"/>
    <w:rsid w:val="00254EAB"/>
    <w:rsid w:val="006976B2"/>
    <w:rsid w:val="00974ED0"/>
    <w:rsid w:val="00B66BB9"/>
    <w:rsid w:val="00C10183"/>
    <w:rsid w:val="00CE3133"/>
    <w:rsid w:val="00CF6153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1B8D"/>
  <w15:chartTrackingRefBased/>
  <w15:docId w15:val="{EE888657-C37F-45DD-9F87-DF044BE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E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ED0"/>
    <w:rPr>
      <w:sz w:val="18"/>
      <w:szCs w:val="18"/>
    </w:rPr>
  </w:style>
  <w:style w:type="table" w:styleId="a7">
    <w:name w:val="Table Grid"/>
    <w:basedOn w:val="a1"/>
    <w:qFormat/>
    <w:rsid w:val="00974ED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佳佳</dc:creator>
  <cp:keywords/>
  <dc:description/>
  <cp:lastModifiedBy>王 佳佳</cp:lastModifiedBy>
  <cp:revision>5</cp:revision>
  <dcterms:created xsi:type="dcterms:W3CDTF">2019-05-08T14:17:00Z</dcterms:created>
  <dcterms:modified xsi:type="dcterms:W3CDTF">2019-07-26T06:54:00Z</dcterms:modified>
</cp:coreProperties>
</file>