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7628" w14:textId="624309A7" w:rsidR="00826B26" w:rsidRDefault="00826B26" w:rsidP="00C74BB2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Supplementary </w:t>
      </w:r>
      <w:r w:rsidR="00616F15">
        <w:rPr>
          <w:rFonts w:ascii="Times New Roman" w:hAnsi="Times New Roman" w:cs="Times New Roman"/>
          <w:b/>
          <w:sz w:val="24"/>
          <w:lang w:val="en-US"/>
        </w:rPr>
        <w:t>material</w:t>
      </w:r>
    </w:p>
    <w:p w14:paraId="56F7472B" w14:textId="585B4CF7" w:rsidR="00C74BB2" w:rsidRDefault="00C74BB2" w:rsidP="00CB1E4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Hlk20133779"/>
      <w:r w:rsidRPr="00616F15">
        <w:rPr>
          <w:rFonts w:ascii="Times New Roman" w:hAnsi="Times New Roman" w:cs="Times New Roman"/>
          <w:bCs/>
          <w:sz w:val="24"/>
          <w:lang w:val="en-US"/>
        </w:rPr>
        <w:t xml:space="preserve">Table </w:t>
      </w:r>
      <w:r w:rsidR="00826B26" w:rsidRPr="00616F15">
        <w:rPr>
          <w:rFonts w:ascii="Times New Roman" w:hAnsi="Times New Roman" w:cs="Times New Roman"/>
          <w:bCs/>
          <w:sz w:val="24"/>
          <w:lang w:val="en-US"/>
        </w:rPr>
        <w:t>S1</w:t>
      </w:r>
      <w:r w:rsidR="00616F15" w:rsidRPr="00616F15">
        <w:rPr>
          <w:rFonts w:ascii="Times New Roman" w:hAnsi="Times New Roman" w:cs="Times New Roman"/>
          <w:bCs/>
          <w:sz w:val="24"/>
          <w:lang w:val="en-US"/>
        </w:rPr>
        <w:t>:</w:t>
      </w:r>
      <w:r w:rsidR="00616F1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F1A7C" w:rsidRPr="002B450E">
        <w:rPr>
          <w:rFonts w:ascii="Times New Roman" w:hAnsi="Times New Roman" w:cs="Times New Roman"/>
          <w:bCs/>
          <w:sz w:val="24"/>
          <w:lang w:val="en-US"/>
        </w:rPr>
        <w:t xml:space="preserve">Demographic characteristics </w:t>
      </w:r>
      <w:r w:rsidR="00AE10D5" w:rsidRPr="002B450E">
        <w:rPr>
          <w:rFonts w:ascii="Times New Roman" w:hAnsi="Times New Roman" w:cs="Times New Roman"/>
          <w:bCs/>
          <w:sz w:val="24"/>
          <w:lang w:val="en-US"/>
        </w:rPr>
        <w:t xml:space="preserve">and </w:t>
      </w:r>
      <w:r w:rsidR="00515E44" w:rsidRPr="002B450E">
        <w:rPr>
          <w:rFonts w:ascii="Times New Roman" w:hAnsi="Times New Roman" w:cs="Times New Roman"/>
          <w:bCs/>
          <w:sz w:val="24"/>
          <w:lang w:val="en-US"/>
        </w:rPr>
        <w:t>medications</w:t>
      </w:r>
      <w:r w:rsidR="00AE10D5" w:rsidRPr="002B450E">
        <w:rPr>
          <w:rFonts w:ascii="Times New Roman" w:hAnsi="Times New Roman" w:cs="Times New Roman"/>
          <w:bCs/>
          <w:sz w:val="24"/>
          <w:lang w:val="en-US"/>
        </w:rPr>
        <w:t xml:space="preserve"> in study </w:t>
      </w:r>
      <w:r w:rsidR="00CB1E4D" w:rsidRPr="002B450E">
        <w:rPr>
          <w:rFonts w:ascii="Times New Roman" w:hAnsi="Times New Roman" w:cs="Times New Roman"/>
          <w:bCs/>
          <w:sz w:val="24"/>
          <w:lang w:val="en-US"/>
        </w:rPr>
        <w:t>subjects</w:t>
      </w:r>
    </w:p>
    <w:tbl>
      <w:tblPr>
        <w:tblStyle w:val="TableGrid"/>
        <w:tblW w:w="10774" w:type="dxa"/>
        <w:tblInd w:w="-714" w:type="dxa"/>
        <w:tblBorders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134"/>
        <w:gridCol w:w="1701"/>
        <w:gridCol w:w="1418"/>
        <w:gridCol w:w="1134"/>
      </w:tblGrid>
      <w:tr w:rsidR="009E2D06" w14:paraId="4CAD2850" w14:textId="77777777" w:rsidTr="004D0041">
        <w:trPr>
          <w:trHeight w:val="393"/>
        </w:trPr>
        <w:tc>
          <w:tcPr>
            <w:tcW w:w="2410" w:type="dxa"/>
          </w:tcPr>
          <w:bookmarkEnd w:id="0"/>
          <w:p w14:paraId="67720E71" w14:textId="77777777" w:rsidR="00A77DEC" w:rsidRPr="0065165B" w:rsidRDefault="00A77DEC" w:rsidP="0054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5B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5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DA0EC61" w14:textId="078162C2" w:rsidR="00A77DEC" w:rsidRPr="0065165B" w:rsidRDefault="00A77DEC" w:rsidP="00FA6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G1 controls</w:t>
            </w:r>
          </w:p>
        </w:tc>
        <w:tc>
          <w:tcPr>
            <w:tcW w:w="1559" w:type="dxa"/>
          </w:tcPr>
          <w:p w14:paraId="46CA6E1B" w14:textId="2EA43C5F" w:rsidR="00A77DEC" w:rsidRPr="0065165B" w:rsidRDefault="00A77DEC" w:rsidP="00FA6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G1 T2D</w:t>
            </w:r>
            <w:r w:rsidR="005A49F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7505636" w14:textId="64085571" w:rsidR="00A77DEC" w:rsidRPr="0065165B" w:rsidRDefault="00A77DEC" w:rsidP="00FA6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C77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="00670370" w:rsidRPr="006703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2E1E7CE8" w14:textId="02149DA2" w:rsidR="00A77DEC" w:rsidRPr="0065165B" w:rsidRDefault="00A77DEC" w:rsidP="00FA6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G2 controls</w:t>
            </w:r>
          </w:p>
        </w:tc>
        <w:tc>
          <w:tcPr>
            <w:tcW w:w="1418" w:type="dxa"/>
          </w:tcPr>
          <w:p w14:paraId="61EF7142" w14:textId="68A8D798" w:rsidR="00A77DEC" w:rsidRPr="0065165B" w:rsidRDefault="00A77DEC" w:rsidP="00FA6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G2 T2D</w:t>
            </w:r>
            <w:r w:rsidR="005A49F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9D8C93E" w14:textId="5E17CEBA" w:rsidR="00A77DEC" w:rsidRPr="0065165B" w:rsidRDefault="00A77DEC" w:rsidP="00FA6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C77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5F1A7C" w14:paraId="7AF4906D" w14:textId="77777777" w:rsidTr="004D0041">
        <w:tc>
          <w:tcPr>
            <w:tcW w:w="2410" w:type="dxa"/>
          </w:tcPr>
          <w:p w14:paraId="045326ED" w14:textId="77777777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  <w:p w14:paraId="0508F8EA" w14:textId="77777777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A77DE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14:paraId="29F06845" w14:textId="4441DFEE" w:rsidR="005F1A7C" w:rsidRPr="009E2D06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 w:rsidRPr="009E2D0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2E388CC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3D34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23 (57.5%)</w:t>
            </w:r>
          </w:p>
          <w:p w14:paraId="635A4F93" w14:textId="41A1D359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17 (42.5%)</w:t>
            </w:r>
          </w:p>
        </w:tc>
        <w:tc>
          <w:tcPr>
            <w:tcW w:w="1559" w:type="dxa"/>
          </w:tcPr>
          <w:p w14:paraId="7835E6E7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297F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26 (65%)</w:t>
            </w:r>
          </w:p>
          <w:p w14:paraId="0C5EE1A0" w14:textId="538CD776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14 (35%)</w:t>
            </w:r>
          </w:p>
        </w:tc>
        <w:tc>
          <w:tcPr>
            <w:tcW w:w="1134" w:type="dxa"/>
          </w:tcPr>
          <w:p w14:paraId="5D329A0A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E369" w14:textId="794C591B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701" w:type="dxa"/>
          </w:tcPr>
          <w:p w14:paraId="01035B19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6BFA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16 (40%)</w:t>
            </w:r>
          </w:p>
          <w:p w14:paraId="46A6ABF2" w14:textId="089D41DF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24 (60%)</w:t>
            </w:r>
          </w:p>
        </w:tc>
        <w:tc>
          <w:tcPr>
            <w:tcW w:w="1418" w:type="dxa"/>
          </w:tcPr>
          <w:p w14:paraId="13F4C42F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ED1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26 (65%)</w:t>
            </w:r>
          </w:p>
          <w:p w14:paraId="0C8CD01D" w14:textId="7A920655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14 (35%)</w:t>
            </w:r>
          </w:p>
        </w:tc>
        <w:tc>
          <w:tcPr>
            <w:tcW w:w="1134" w:type="dxa"/>
          </w:tcPr>
          <w:p w14:paraId="4F09E490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AEBF" w14:textId="4992418D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5F1A7C" w14:paraId="6CEA14EE" w14:textId="77777777" w:rsidTr="004D0041">
        <w:tc>
          <w:tcPr>
            <w:tcW w:w="2410" w:type="dxa"/>
          </w:tcPr>
          <w:p w14:paraId="26EE4A2E" w14:textId="77777777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  <w:p w14:paraId="1EA097C9" w14:textId="59D75570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Diabetes</w:t>
            </w:r>
          </w:p>
          <w:p w14:paraId="11EBC207" w14:textId="79C4F999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Diabetes and HTN</w:t>
            </w:r>
          </w:p>
          <w:p w14:paraId="1C7F4F60" w14:textId="0F50A84D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HTN</w:t>
            </w:r>
          </w:p>
          <w:p w14:paraId="6CCAED12" w14:textId="45BECDAF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iv) None </w:t>
            </w:r>
          </w:p>
        </w:tc>
        <w:tc>
          <w:tcPr>
            <w:tcW w:w="1418" w:type="dxa"/>
          </w:tcPr>
          <w:p w14:paraId="1BEAFEDF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7F9B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6 (15%)</w:t>
            </w:r>
          </w:p>
          <w:p w14:paraId="1820745C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3 (7.5%)</w:t>
            </w:r>
          </w:p>
          <w:p w14:paraId="679D64E8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1355C5" w14:textId="749B4073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31 (77.5%)</w:t>
            </w:r>
          </w:p>
        </w:tc>
        <w:tc>
          <w:tcPr>
            <w:tcW w:w="1559" w:type="dxa"/>
          </w:tcPr>
          <w:p w14:paraId="5C99AF00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AEB1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26 (65%)</w:t>
            </w:r>
          </w:p>
          <w:p w14:paraId="167CF41C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 (5%)</w:t>
            </w:r>
          </w:p>
          <w:p w14:paraId="555645BB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 (2.5%)</w:t>
            </w:r>
          </w:p>
          <w:p w14:paraId="309FE727" w14:textId="3219B63C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11 (27.5%)</w:t>
            </w:r>
          </w:p>
        </w:tc>
        <w:tc>
          <w:tcPr>
            <w:tcW w:w="1134" w:type="dxa"/>
          </w:tcPr>
          <w:p w14:paraId="4BD41CA7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0270" w14:textId="0B0983DC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701" w:type="dxa"/>
          </w:tcPr>
          <w:p w14:paraId="4D5B733E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779FD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7 (17.5%)</w:t>
            </w:r>
          </w:p>
          <w:p w14:paraId="3F87103D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 (5%)</w:t>
            </w:r>
          </w:p>
          <w:p w14:paraId="4326BA9E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7A3E375" w14:textId="042A427B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31 (77.5%)</w:t>
            </w:r>
          </w:p>
        </w:tc>
        <w:tc>
          <w:tcPr>
            <w:tcW w:w="1418" w:type="dxa"/>
          </w:tcPr>
          <w:p w14:paraId="4A89E03D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97FD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28 (70%)</w:t>
            </w:r>
          </w:p>
          <w:p w14:paraId="4800E97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4 (10%)</w:t>
            </w:r>
          </w:p>
          <w:p w14:paraId="1AF1A3C0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3D8119" w14:textId="6B11E172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8 (20%)</w:t>
            </w:r>
          </w:p>
        </w:tc>
        <w:tc>
          <w:tcPr>
            <w:tcW w:w="1134" w:type="dxa"/>
          </w:tcPr>
          <w:p w14:paraId="0B34F8BE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734C" w14:textId="32B662D2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F1A7C" w14:paraId="33EFB160" w14:textId="77777777" w:rsidTr="004D0041">
        <w:trPr>
          <w:trHeight w:val="1553"/>
        </w:trPr>
        <w:tc>
          <w:tcPr>
            <w:tcW w:w="2410" w:type="dxa"/>
          </w:tcPr>
          <w:p w14:paraId="775127D0" w14:textId="2A9CEC87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OHA medications </w:t>
            </w:r>
          </w:p>
          <w:p w14:paraId="6FE5F6EE" w14:textId="490CA428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Metformin</w:t>
            </w:r>
          </w:p>
          <w:p w14:paraId="643F0B6F" w14:textId="0526406D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Non-metformin</w:t>
            </w:r>
          </w:p>
          <w:p w14:paraId="61A68EA5" w14:textId="63E8F6D7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Combinations</w:t>
            </w:r>
            <w:r w:rsidRPr="00375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14:paraId="52CBEFC2" w14:textId="2A571050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Not taken</w:t>
            </w:r>
          </w:p>
        </w:tc>
        <w:tc>
          <w:tcPr>
            <w:tcW w:w="1418" w:type="dxa"/>
          </w:tcPr>
          <w:p w14:paraId="371198C1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5ED4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D51DB2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6A219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B9C1DC" w14:textId="5897298B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1D15EB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7952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10 (25%)</w:t>
            </w:r>
          </w:p>
          <w:p w14:paraId="370C85AC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5 (12.5%)</w:t>
            </w:r>
          </w:p>
          <w:p w14:paraId="6C599AB8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22 (55%)</w:t>
            </w:r>
          </w:p>
          <w:p w14:paraId="4B04EB47" w14:textId="2C83959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3 (7.5%)</w:t>
            </w:r>
          </w:p>
        </w:tc>
        <w:tc>
          <w:tcPr>
            <w:tcW w:w="1134" w:type="dxa"/>
          </w:tcPr>
          <w:p w14:paraId="79EE819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13B4" w14:textId="4DEE19CE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15090C4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E6F6A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9528E6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4ECEE7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6063C3" w14:textId="07645B79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5E0940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731A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8 (20%)</w:t>
            </w:r>
          </w:p>
          <w:p w14:paraId="19D59A1C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4 (10%)</w:t>
            </w:r>
          </w:p>
          <w:p w14:paraId="061CE12F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27 (67.5%)</w:t>
            </w:r>
          </w:p>
          <w:p w14:paraId="15B3A0C2" w14:textId="4FC39120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 (2.5%)</w:t>
            </w:r>
          </w:p>
        </w:tc>
        <w:tc>
          <w:tcPr>
            <w:tcW w:w="1134" w:type="dxa"/>
          </w:tcPr>
          <w:p w14:paraId="0ABACC9C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E714" w14:textId="3B483D7C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A7C" w14:paraId="35DC9E02" w14:textId="77777777" w:rsidTr="004D0041">
        <w:trPr>
          <w:trHeight w:val="1661"/>
        </w:trPr>
        <w:tc>
          <w:tcPr>
            <w:tcW w:w="2410" w:type="dxa"/>
          </w:tcPr>
          <w:p w14:paraId="4046A7A5" w14:textId="2E31A205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Statin/Aspirin </w:t>
            </w:r>
          </w:p>
          <w:p w14:paraId="39BAF157" w14:textId="72423840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Statin</w:t>
            </w:r>
          </w:p>
          <w:p w14:paraId="53C96B0C" w14:textId="4E6F3F1E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Aspirin</w:t>
            </w:r>
          </w:p>
          <w:p w14:paraId="415E63D9" w14:textId="52D41E1D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Both</w:t>
            </w:r>
            <w:r w:rsidRPr="00375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14:paraId="629B7791" w14:textId="3F2403AF" w:rsidR="005F1A7C" w:rsidRDefault="005F1A7C" w:rsidP="005F1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Not taken</w:t>
            </w:r>
          </w:p>
        </w:tc>
        <w:tc>
          <w:tcPr>
            <w:tcW w:w="1418" w:type="dxa"/>
          </w:tcPr>
          <w:p w14:paraId="4BBAF3C4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8A4E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94C5F4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3A864F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46D4C4" w14:textId="5E3F413D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5507D1" w14:textId="77B11228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28237" w14:textId="61DB4A3F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6 (15%)</w:t>
            </w:r>
          </w:p>
          <w:p w14:paraId="34BC3B1D" w14:textId="7589AE03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3 (7.5%)</w:t>
            </w:r>
          </w:p>
          <w:p w14:paraId="3DE59F1A" w14:textId="1D677F18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10 (25%)</w:t>
            </w:r>
          </w:p>
          <w:p w14:paraId="155D0393" w14:textId="20B6F412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21 (52.5%)</w:t>
            </w:r>
          </w:p>
        </w:tc>
        <w:tc>
          <w:tcPr>
            <w:tcW w:w="1134" w:type="dxa"/>
          </w:tcPr>
          <w:p w14:paraId="6BCBEDF9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3DD" w14:textId="09756504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F7D9024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64F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A0E776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DC9F9D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5862DF" w14:textId="01E42CB8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EFD8C6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D9F0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4 (10%)</w:t>
            </w:r>
          </w:p>
          <w:p w14:paraId="20979065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8 (20%)</w:t>
            </w:r>
          </w:p>
          <w:p w14:paraId="6E85B63B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12 (30%)</w:t>
            </w:r>
          </w:p>
          <w:p w14:paraId="0CD5F572" w14:textId="098A2848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16 (40%)</w:t>
            </w:r>
          </w:p>
        </w:tc>
        <w:tc>
          <w:tcPr>
            <w:tcW w:w="1134" w:type="dxa"/>
          </w:tcPr>
          <w:p w14:paraId="44D819DC" w14:textId="77777777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CBEB" w14:textId="0BB549AD" w:rsidR="005F1A7C" w:rsidRPr="00FA6D5F" w:rsidRDefault="005F1A7C" w:rsidP="005F1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846F2F" w14:textId="5262B0D4" w:rsidR="00C20990" w:rsidRPr="00AD014D" w:rsidRDefault="00C74BB2" w:rsidP="00A450A1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1" w:name="_GoBack"/>
      <w:bookmarkEnd w:id="1"/>
      <w:r w:rsidRPr="0090416A">
        <w:rPr>
          <w:rFonts w:ascii="Times New Roman" w:hAnsi="Times New Roman" w:cs="Times New Roman"/>
          <w:sz w:val="24"/>
          <w:lang w:val="en-US"/>
        </w:rPr>
        <w:t>p</w:t>
      </w:r>
      <w:r w:rsidR="004C77CB">
        <w:rPr>
          <w:rFonts w:ascii="Times New Roman" w:hAnsi="Times New Roman" w:cs="Times New Roman"/>
          <w:sz w:val="24"/>
          <w:lang w:val="en-US"/>
        </w:rPr>
        <w:t>-</w:t>
      </w:r>
      <w:r w:rsidRPr="0090416A">
        <w:rPr>
          <w:rFonts w:ascii="Times New Roman" w:hAnsi="Times New Roman" w:cs="Times New Roman"/>
          <w:sz w:val="24"/>
          <w:lang w:val="en-US"/>
        </w:rPr>
        <w:t>value using Chi-square test</w:t>
      </w:r>
      <w:r w:rsidR="00263DFA">
        <w:rPr>
          <w:rFonts w:ascii="Times New Roman" w:hAnsi="Times New Roman" w:cs="Times New Roman"/>
          <w:sz w:val="24"/>
          <w:lang w:val="en-US"/>
        </w:rPr>
        <w:t xml:space="preserve"> or Fischer exact test</w:t>
      </w:r>
      <w:r w:rsidRPr="0090416A">
        <w:rPr>
          <w:rFonts w:ascii="Times New Roman" w:hAnsi="Times New Roman" w:cs="Times New Roman"/>
          <w:sz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 xml:space="preserve">Categorical variables represented in count (% frequency); HTN: hypertension; </w:t>
      </w:r>
      <w:r w:rsidR="00A95773">
        <w:rPr>
          <w:rFonts w:ascii="Times New Roman" w:hAnsi="Times New Roman" w:cs="Times New Roman"/>
          <w:sz w:val="24"/>
          <w:lang w:val="en-US"/>
        </w:rPr>
        <w:t xml:space="preserve">OHA: oral hypoglycemic agent; </w:t>
      </w:r>
      <w:r w:rsidR="00375284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="00C07058">
        <w:rPr>
          <w:rFonts w:ascii="Times New Roman" w:hAnsi="Times New Roman" w:cs="Times New Roman"/>
          <w:sz w:val="24"/>
          <w:lang w:val="en-US"/>
        </w:rPr>
        <w:t xml:space="preserve">both metformin and other classes of OHA; </w:t>
      </w:r>
      <w:r w:rsidR="0037528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2727B8">
        <w:rPr>
          <w:rFonts w:ascii="Times New Roman" w:hAnsi="Times New Roman" w:cs="Times New Roman"/>
          <w:sz w:val="24"/>
          <w:szCs w:val="24"/>
        </w:rPr>
        <w:t>statin and aspirin</w:t>
      </w:r>
      <w:r w:rsidR="00AE10D5">
        <w:rPr>
          <w:rFonts w:ascii="Times New Roman" w:hAnsi="Times New Roman" w:cs="Times New Roman"/>
          <w:sz w:val="24"/>
          <w:szCs w:val="24"/>
        </w:rPr>
        <w:t>;</w:t>
      </w:r>
    </w:p>
    <w:p w14:paraId="31AC9EE6" w14:textId="0ADB3FA0" w:rsidR="00546E3C" w:rsidRDefault="00546E3C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8248298" w14:textId="4BB2ADCD" w:rsidR="00E64465" w:rsidRDefault="00E64465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20C26E3C" w14:textId="0DEA59EA" w:rsidR="00E64465" w:rsidRDefault="00E64465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7288216C" w14:textId="6B772E02" w:rsidR="00CB1E4D" w:rsidRDefault="00CB1E4D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562CF3A4" w14:textId="158BD098" w:rsidR="00CB1E4D" w:rsidRDefault="00CB1E4D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2FCE0DEB" w14:textId="0EF8BAC7" w:rsidR="00CB1E4D" w:rsidRDefault="00CB1E4D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772225ED" w14:textId="7415F9CB" w:rsidR="00CB1E4D" w:rsidRDefault="00CB1E4D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A1CD4F7" w14:textId="77777777" w:rsidR="00CB1E4D" w:rsidRDefault="00CB1E4D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51F006D" w14:textId="11600C13" w:rsidR="00E64465" w:rsidRDefault="00E64465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2CBBEA67" w14:textId="401C3F6B" w:rsidR="00E64465" w:rsidRDefault="00E64465" w:rsidP="005A659B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BCF3A9F" w14:textId="135BA8BC" w:rsidR="005A659B" w:rsidRPr="008D0B84" w:rsidRDefault="005A659B" w:rsidP="005A659B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bookmarkStart w:id="2" w:name="OLE_LINK1"/>
      <w:bookmarkStart w:id="3" w:name="_Hlk20133821"/>
      <w:r w:rsidRPr="00616F15">
        <w:rPr>
          <w:rFonts w:ascii="Times New Roman" w:hAnsi="Times New Roman" w:cs="Times New Roman"/>
          <w:bCs/>
          <w:sz w:val="24"/>
          <w:lang w:val="en-US"/>
        </w:rPr>
        <w:lastRenderedPageBreak/>
        <w:t xml:space="preserve">Table </w:t>
      </w:r>
      <w:r w:rsidR="00407F6A" w:rsidRPr="00616F15">
        <w:rPr>
          <w:rFonts w:ascii="Times New Roman" w:hAnsi="Times New Roman" w:cs="Times New Roman"/>
          <w:bCs/>
          <w:sz w:val="24"/>
          <w:lang w:val="en-US"/>
        </w:rPr>
        <w:t>S</w:t>
      </w:r>
      <w:r w:rsidR="00AB4483" w:rsidRPr="00616F15">
        <w:rPr>
          <w:rFonts w:ascii="Times New Roman" w:hAnsi="Times New Roman" w:cs="Times New Roman"/>
          <w:bCs/>
          <w:sz w:val="24"/>
          <w:lang w:val="en-US"/>
        </w:rPr>
        <w:t>2</w:t>
      </w:r>
      <w:r w:rsidR="00616F1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Pr="008D0B84">
        <w:rPr>
          <w:rFonts w:ascii="Times New Roman" w:hAnsi="Times New Roman" w:cs="Times New Roman"/>
          <w:sz w:val="24"/>
          <w:lang w:val="en-US"/>
        </w:rPr>
        <w:t xml:space="preserve">Oxidative stress, </w:t>
      </w:r>
      <w:r w:rsidR="00407F6A">
        <w:rPr>
          <w:rFonts w:ascii="Times New Roman" w:hAnsi="Times New Roman" w:cs="Times New Roman"/>
          <w:sz w:val="24"/>
          <w:lang w:val="en-US"/>
        </w:rPr>
        <w:t>pro-</w:t>
      </w:r>
      <w:r w:rsidRPr="008D0B84">
        <w:rPr>
          <w:rFonts w:ascii="Times New Roman" w:hAnsi="Times New Roman" w:cs="Times New Roman"/>
          <w:sz w:val="24"/>
          <w:lang w:val="en-US"/>
        </w:rPr>
        <w:t>inflammatory</w:t>
      </w:r>
      <w:r w:rsidR="00407F6A">
        <w:rPr>
          <w:rFonts w:ascii="Times New Roman" w:hAnsi="Times New Roman" w:cs="Times New Roman"/>
          <w:sz w:val="24"/>
          <w:lang w:val="en-US"/>
        </w:rPr>
        <w:t xml:space="preserve"> cytokines</w:t>
      </w:r>
      <w:r w:rsidRPr="008D0B84">
        <w:rPr>
          <w:rFonts w:ascii="Times New Roman" w:hAnsi="Times New Roman" w:cs="Times New Roman"/>
          <w:sz w:val="24"/>
          <w:lang w:val="en-US"/>
        </w:rPr>
        <w:t xml:space="preserve">, and </w:t>
      </w:r>
      <w:r w:rsidR="00CF6212" w:rsidRPr="008D0B84">
        <w:rPr>
          <w:rFonts w:ascii="Times New Roman" w:hAnsi="Times New Roman" w:cs="Times New Roman"/>
          <w:sz w:val="24"/>
          <w:lang w:val="en-US"/>
        </w:rPr>
        <w:t xml:space="preserve">senescence </w:t>
      </w:r>
      <w:r w:rsidRPr="008D0B84">
        <w:rPr>
          <w:rFonts w:ascii="Times New Roman" w:hAnsi="Times New Roman" w:cs="Times New Roman"/>
          <w:sz w:val="24"/>
          <w:lang w:val="en-US"/>
        </w:rPr>
        <w:t>markers in T2D</w:t>
      </w:r>
      <w:r w:rsidR="008D0B84">
        <w:rPr>
          <w:rFonts w:ascii="Times New Roman" w:hAnsi="Times New Roman" w:cs="Times New Roman"/>
          <w:sz w:val="24"/>
          <w:lang w:val="en-US"/>
        </w:rPr>
        <w:t>M</w:t>
      </w:r>
      <w:r w:rsidRPr="008D0B84">
        <w:rPr>
          <w:rFonts w:ascii="Times New Roman" w:hAnsi="Times New Roman" w:cs="Times New Roman"/>
          <w:sz w:val="24"/>
          <w:lang w:val="en-US"/>
        </w:rPr>
        <w:t xml:space="preserve"> patients according to the duration of diabetes </w:t>
      </w:r>
      <w:bookmarkEnd w:id="2"/>
      <w:r w:rsidRPr="008D0B84">
        <w:rPr>
          <w:rFonts w:ascii="Times New Roman" w:hAnsi="Times New Roman" w:cs="Times New Roman"/>
          <w:sz w:val="24"/>
          <w:lang w:val="en-US"/>
        </w:rPr>
        <w:t>(years)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28"/>
        <w:gridCol w:w="1674"/>
        <w:gridCol w:w="1134"/>
      </w:tblGrid>
      <w:tr w:rsidR="005A659B" w14:paraId="12D33533" w14:textId="77777777" w:rsidTr="002C1B0E">
        <w:tc>
          <w:tcPr>
            <w:tcW w:w="1555" w:type="dxa"/>
            <w:vMerge w:val="restart"/>
          </w:tcPr>
          <w:bookmarkEnd w:id="3"/>
          <w:p w14:paraId="0808D7E2" w14:textId="77777777" w:rsidR="005A659B" w:rsidRPr="003836E4" w:rsidRDefault="005A659B" w:rsidP="0054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Variables</w:t>
            </w:r>
          </w:p>
        </w:tc>
        <w:tc>
          <w:tcPr>
            <w:tcW w:w="5103" w:type="dxa"/>
            <w:gridSpan w:val="3"/>
          </w:tcPr>
          <w:p w14:paraId="564E9ECA" w14:textId="77777777" w:rsidR="005A659B" w:rsidRPr="003836E4" w:rsidRDefault="005A659B" w:rsidP="00546E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Duration of diabetes</w:t>
            </w:r>
          </w:p>
        </w:tc>
        <w:tc>
          <w:tcPr>
            <w:tcW w:w="1134" w:type="dxa"/>
            <w:vMerge w:val="restart"/>
          </w:tcPr>
          <w:p w14:paraId="212E933C" w14:textId="25C24EE7" w:rsidR="005A659B" w:rsidRPr="003836E4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r w:rsidR="004C77CB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value</w:t>
            </w:r>
          </w:p>
        </w:tc>
      </w:tr>
      <w:tr w:rsidR="005A659B" w14:paraId="07B09690" w14:textId="77777777" w:rsidTr="002C1B0E">
        <w:tc>
          <w:tcPr>
            <w:tcW w:w="1555" w:type="dxa"/>
            <w:vMerge/>
          </w:tcPr>
          <w:p w14:paraId="4BAC952E" w14:textId="77777777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6E3F3A2" w14:textId="77777777" w:rsidR="005A659B" w:rsidRPr="003836E4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&lt; 2 years (n=27)</w:t>
            </w:r>
          </w:p>
        </w:tc>
        <w:tc>
          <w:tcPr>
            <w:tcW w:w="1728" w:type="dxa"/>
          </w:tcPr>
          <w:p w14:paraId="6206533C" w14:textId="77777777" w:rsidR="005A659B" w:rsidRPr="003836E4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2-5 years</w:t>
            </w:r>
          </w:p>
          <w:p w14:paraId="27B40648" w14:textId="77777777" w:rsidR="005A659B" w:rsidRPr="003836E4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(n=22)</w:t>
            </w:r>
          </w:p>
        </w:tc>
        <w:tc>
          <w:tcPr>
            <w:tcW w:w="1674" w:type="dxa"/>
          </w:tcPr>
          <w:p w14:paraId="4061B7B2" w14:textId="77777777" w:rsidR="005A659B" w:rsidRPr="003836E4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&gt; 5 years</w:t>
            </w:r>
          </w:p>
          <w:p w14:paraId="7FD102B3" w14:textId="77777777" w:rsidR="005A659B" w:rsidRPr="003836E4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36E4">
              <w:rPr>
                <w:rFonts w:ascii="Times New Roman" w:hAnsi="Times New Roman" w:cs="Times New Roman"/>
                <w:b/>
                <w:sz w:val="24"/>
                <w:lang w:val="en-US"/>
              </w:rPr>
              <w:t>(n=31)</w:t>
            </w:r>
          </w:p>
        </w:tc>
        <w:tc>
          <w:tcPr>
            <w:tcW w:w="1134" w:type="dxa"/>
            <w:vMerge/>
          </w:tcPr>
          <w:p w14:paraId="10618178" w14:textId="77777777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A659B" w14:paraId="6933368F" w14:textId="77777777" w:rsidTr="002C1B0E">
        <w:tc>
          <w:tcPr>
            <w:tcW w:w="1555" w:type="dxa"/>
          </w:tcPr>
          <w:p w14:paraId="0F2D6668" w14:textId="77777777" w:rsidR="002C1B0E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MDA </w:t>
            </w:r>
          </w:p>
          <w:p w14:paraId="1C8CCE1C" w14:textId="132BB78D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Theme="minorEastAsia" w:hAnsiTheme="minorEastAsia" w:cstheme="minorEastAsia" w:hint="eastAsia"/>
                <w:sz w:val="24"/>
                <w:lang w:val="en-US"/>
              </w:rPr>
              <w:t>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mol/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60CBB9B3" w14:textId="4A6BD7EC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8.64</w:t>
            </w:r>
          </w:p>
          <w:p w14:paraId="029FE458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(6.97-10.97)</w:t>
            </w:r>
          </w:p>
        </w:tc>
        <w:tc>
          <w:tcPr>
            <w:tcW w:w="1728" w:type="dxa"/>
          </w:tcPr>
          <w:p w14:paraId="4B07AF0D" w14:textId="2647484F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8.1</w:t>
            </w:r>
          </w:p>
          <w:p w14:paraId="00D37094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(5.65-9.77)</w:t>
            </w:r>
          </w:p>
        </w:tc>
        <w:tc>
          <w:tcPr>
            <w:tcW w:w="1674" w:type="dxa"/>
          </w:tcPr>
          <w:p w14:paraId="4A9282A1" w14:textId="17ADD4CB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7.9</w:t>
            </w:r>
          </w:p>
          <w:p w14:paraId="71AA426A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(5.72-9.96)</w:t>
            </w:r>
          </w:p>
        </w:tc>
        <w:tc>
          <w:tcPr>
            <w:tcW w:w="1134" w:type="dxa"/>
          </w:tcPr>
          <w:p w14:paraId="2BC2BF57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0.373</w:t>
            </w:r>
          </w:p>
        </w:tc>
      </w:tr>
      <w:tr w:rsidR="005A659B" w14:paraId="0570D5B6" w14:textId="77777777" w:rsidTr="002C1B0E">
        <w:tc>
          <w:tcPr>
            <w:tcW w:w="1555" w:type="dxa"/>
          </w:tcPr>
          <w:p w14:paraId="2F239C4A" w14:textId="77777777" w:rsidR="002C1B0E" w:rsidRDefault="002C1B0E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5A659B">
              <w:rPr>
                <w:rFonts w:ascii="Times New Roman" w:hAnsi="Times New Roman" w:cs="Times New Roman"/>
                <w:sz w:val="24"/>
                <w:lang w:val="en-US"/>
              </w:rPr>
              <w:t xml:space="preserve">xLDL </w:t>
            </w:r>
          </w:p>
          <w:p w14:paraId="6CC0F080" w14:textId="5BBE5083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606175">
              <w:rPr>
                <w:rFonts w:ascii="Times New Roman" w:hAnsi="Times New Roman" w:cs="Times New Roman"/>
                <w:sz w:val="24"/>
                <w:lang w:val="en-US"/>
              </w:rPr>
              <w:t>µg/m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40D75590" w14:textId="02C93E46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1.1</w:t>
            </w:r>
          </w:p>
          <w:p w14:paraId="1FFA40EB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(0.71-1.85)</w:t>
            </w:r>
          </w:p>
        </w:tc>
        <w:tc>
          <w:tcPr>
            <w:tcW w:w="1728" w:type="dxa"/>
          </w:tcPr>
          <w:p w14:paraId="5E993569" w14:textId="7D66C4B0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0.89</w:t>
            </w:r>
          </w:p>
          <w:p w14:paraId="36A2E645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(0.69-1.7)</w:t>
            </w:r>
          </w:p>
        </w:tc>
        <w:tc>
          <w:tcPr>
            <w:tcW w:w="1674" w:type="dxa"/>
          </w:tcPr>
          <w:p w14:paraId="2268B8D7" w14:textId="6A949C28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1.03</w:t>
            </w:r>
          </w:p>
          <w:p w14:paraId="2687C66E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(0.52-1.68)</w:t>
            </w:r>
          </w:p>
        </w:tc>
        <w:tc>
          <w:tcPr>
            <w:tcW w:w="1134" w:type="dxa"/>
          </w:tcPr>
          <w:p w14:paraId="41D437E3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0.694</w:t>
            </w:r>
          </w:p>
        </w:tc>
      </w:tr>
      <w:tr w:rsidR="005A659B" w14:paraId="651EE955" w14:textId="77777777" w:rsidTr="002C1B0E">
        <w:tc>
          <w:tcPr>
            <w:tcW w:w="1555" w:type="dxa"/>
          </w:tcPr>
          <w:p w14:paraId="2FA24DA4" w14:textId="77777777" w:rsidR="002C1B0E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IL-6 </w:t>
            </w:r>
          </w:p>
          <w:p w14:paraId="24E0C5B0" w14:textId="042F8F8A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(pg/m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5E0CA623" w14:textId="1EC63F06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3.81</w:t>
            </w:r>
          </w:p>
          <w:p w14:paraId="264E6535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(2.8-6.59)</w:t>
            </w:r>
          </w:p>
        </w:tc>
        <w:tc>
          <w:tcPr>
            <w:tcW w:w="1728" w:type="dxa"/>
          </w:tcPr>
          <w:p w14:paraId="288D6996" w14:textId="366C9EF9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4.21</w:t>
            </w:r>
          </w:p>
          <w:p w14:paraId="54187655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(2.25-4.96)</w:t>
            </w:r>
          </w:p>
        </w:tc>
        <w:tc>
          <w:tcPr>
            <w:tcW w:w="1674" w:type="dxa"/>
          </w:tcPr>
          <w:p w14:paraId="498088B9" w14:textId="001B8F7A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4.88</w:t>
            </w:r>
          </w:p>
          <w:p w14:paraId="630A05FC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(3.6-5.68)</w:t>
            </w:r>
          </w:p>
        </w:tc>
        <w:tc>
          <w:tcPr>
            <w:tcW w:w="1134" w:type="dxa"/>
          </w:tcPr>
          <w:p w14:paraId="12947A27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0.407</w:t>
            </w:r>
          </w:p>
        </w:tc>
      </w:tr>
      <w:tr w:rsidR="005A659B" w14:paraId="35A6E090" w14:textId="77777777" w:rsidTr="002C1B0E">
        <w:tc>
          <w:tcPr>
            <w:tcW w:w="1555" w:type="dxa"/>
          </w:tcPr>
          <w:p w14:paraId="704D9FCA" w14:textId="77777777" w:rsidR="002C1B0E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IL-1</w:t>
            </w:r>
            <w:r w:rsidRPr="00BA0144">
              <w:rPr>
                <w:rFonts w:ascii="Times New Roman" w:hAnsi="Times New Roman" w:cs="Times New Roman"/>
                <w:sz w:val="24"/>
                <w:lang w:val="en-US"/>
              </w:rPr>
              <w:t>β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DEA4070" w14:textId="318FAF87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(pg/m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4EB6EB5E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1.1</w:t>
            </w:r>
          </w:p>
          <w:p w14:paraId="5A705787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(0.26-2.3)</w:t>
            </w:r>
          </w:p>
        </w:tc>
        <w:tc>
          <w:tcPr>
            <w:tcW w:w="1728" w:type="dxa"/>
          </w:tcPr>
          <w:p w14:paraId="22DAC2D7" w14:textId="3C5BE6B4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1.08</w:t>
            </w:r>
          </w:p>
          <w:p w14:paraId="3D71820E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(0.22-1.66)</w:t>
            </w:r>
          </w:p>
        </w:tc>
        <w:tc>
          <w:tcPr>
            <w:tcW w:w="1674" w:type="dxa"/>
          </w:tcPr>
          <w:p w14:paraId="469725A8" w14:textId="2CAE67C0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1.17</w:t>
            </w:r>
          </w:p>
          <w:p w14:paraId="2F8C7E51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(0.83-1.94)</w:t>
            </w:r>
          </w:p>
        </w:tc>
        <w:tc>
          <w:tcPr>
            <w:tcW w:w="1134" w:type="dxa"/>
          </w:tcPr>
          <w:p w14:paraId="3BD6AC90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0.618</w:t>
            </w:r>
          </w:p>
        </w:tc>
      </w:tr>
      <w:tr w:rsidR="005A659B" w14:paraId="4CDA402A" w14:textId="77777777" w:rsidTr="002C1B0E">
        <w:tc>
          <w:tcPr>
            <w:tcW w:w="1555" w:type="dxa"/>
          </w:tcPr>
          <w:p w14:paraId="7F61C74F" w14:textId="77777777" w:rsidR="002C1B0E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TNF-</w:t>
            </w:r>
            <w:r w:rsidRPr="00BA0144">
              <w:rPr>
                <w:rFonts w:ascii="Times New Roman" w:hAnsi="Times New Roman" w:cs="Times New Roman"/>
                <w:sz w:val="24"/>
                <w:lang w:val="en-US"/>
              </w:rPr>
              <w:t>α</w:t>
            </w:r>
          </w:p>
          <w:p w14:paraId="5E01BC64" w14:textId="6CF7F43D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(pg/m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03A53E7E" w14:textId="39CF093E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1.36</w:t>
            </w:r>
          </w:p>
          <w:p w14:paraId="755B2C68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(0-2.04)</w:t>
            </w:r>
          </w:p>
        </w:tc>
        <w:tc>
          <w:tcPr>
            <w:tcW w:w="1728" w:type="dxa"/>
          </w:tcPr>
          <w:p w14:paraId="45C37A4E" w14:textId="56A256DB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0.97</w:t>
            </w:r>
          </w:p>
          <w:p w14:paraId="7737EB28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(0.19-1.32)</w:t>
            </w:r>
          </w:p>
        </w:tc>
        <w:tc>
          <w:tcPr>
            <w:tcW w:w="1674" w:type="dxa"/>
          </w:tcPr>
          <w:p w14:paraId="37456228" w14:textId="2CEAE66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1.1</w:t>
            </w:r>
          </w:p>
          <w:p w14:paraId="7BD35F7C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(0.55-1.59)</w:t>
            </w:r>
          </w:p>
        </w:tc>
        <w:tc>
          <w:tcPr>
            <w:tcW w:w="1134" w:type="dxa"/>
          </w:tcPr>
          <w:p w14:paraId="770318C5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0.370</w:t>
            </w:r>
          </w:p>
        </w:tc>
      </w:tr>
      <w:tr w:rsidR="005A659B" w14:paraId="2B926B30" w14:textId="77777777" w:rsidTr="002C1B0E">
        <w:tc>
          <w:tcPr>
            <w:tcW w:w="1555" w:type="dxa"/>
          </w:tcPr>
          <w:p w14:paraId="7862B456" w14:textId="77777777" w:rsidR="002C1B0E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MCP-1</w:t>
            </w:r>
          </w:p>
          <w:p w14:paraId="6BDC7C2C" w14:textId="51139C5E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(pg/m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049499ED" w14:textId="4A95C4E6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43.58</w:t>
            </w:r>
          </w:p>
          <w:p w14:paraId="53E1C8FA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(23.61-112.64)</w:t>
            </w:r>
          </w:p>
        </w:tc>
        <w:tc>
          <w:tcPr>
            <w:tcW w:w="1728" w:type="dxa"/>
          </w:tcPr>
          <w:p w14:paraId="17E7FB49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103.15</w:t>
            </w:r>
          </w:p>
          <w:p w14:paraId="399FD88A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(56.29-179.88)</w:t>
            </w:r>
          </w:p>
        </w:tc>
        <w:tc>
          <w:tcPr>
            <w:tcW w:w="1674" w:type="dxa"/>
          </w:tcPr>
          <w:p w14:paraId="444308BD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139.08</w:t>
            </w:r>
          </w:p>
          <w:p w14:paraId="5AB315FF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(99.63-163.99)</w:t>
            </w:r>
          </w:p>
        </w:tc>
        <w:tc>
          <w:tcPr>
            <w:tcW w:w="1134" w:type="dxa"/>
          </w:tcPr>
          <w:p w14:paraId="235FC196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0.002</w:t>
            </w:r>
          </w:p>
        </w:tc>
      </w:tr>
      <w:tr w:rsidR="005A659B" w14:paraId="3D8A7B91" w14:textId="77777777" w:rsidTr="002C1B0E">
        <w:tc>
          <w:tcPr>
            <w:tcW w:w="1555" w:type="dxa"/>
          </w:tcPr>
          <w:p w14:paraId="2B26E628" w14:textId="3D842FD4" w:rsidR="005A659B" w:rsidRDefault="005A659B" w:rsidP="00546E3C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CDKN2A (ng/m</w:t>
            </w:r>
            <w:r w:rsidR="002C1B0E">
              <w:rPr>
                <w:rFonts w:ascii="Times New Roman" w:hAnsi="Times New Roman" w:cs="Times New Roman"/>
                <w:sz w:val="24"/>
                <w:lang w:val="en-US"/>
              </w:rPr>
              <w:t>L)</w:t>
            </w:r>
          </w:p>
        </w:tc>
        <w:tc>
          <w:tcPr>
            <w:tcW w:w="1701" w:type="dxa"/>
          </w:tcPr>
          <w:p w14:paraId="0E585E95" w14:textId="6EAF9055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2.9</w:t>
            </w:r>
          </w:p>
          <w:p w14:paraId="6F3129A2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(2.26-5.57)</w:t>
            </w:r>
          </w:p>
        </w:tc>
        <w:tc>
          <w:tcPr>
            <w:tcW w:w="1728" w:type="dxa"/>
          </w:tcPr>
          <w:p w14:paraId="4C170BD6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5.63</w:t>
            </w:r>
          </w:p>
          <w:p w14:paraId="2B2DDE72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(2.86-11.76)</w:t>
            </w:r>
          </w:p>
        </w:tc>
        <w:tc>
          <w:tcPr>
            <w:tcW w:w="1674" w:type="dxa"/>
          </w:tcPr>
          <w:p w14:paraId="19BB7CC1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7.65</w:t>
            </w:r>
          </w:p>
          <w:p w14:paraId="48ADBA93" w14:textId="0819A8CC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(4.78-15.16</w:t>
            </w:r>
            <w:r w:rsidR="00A00AE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4BDB77A9" w14:textId="77777777" w:rsidR="005A659B" w:rsidRDefault="005A659B" w:rsidP="00941E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</w:tbl>
    <w:p w14:paraId="04B3361B" w14:textId="2F54AA58" w:rsidR="005A659B" w:rsidRPr="00B66CC7" w:rsidRDefault="005A659B" w:rsidP="005A659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</w:t>
      </w:r>
      <w:r w:rsidR="004C77CB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value using Kruskal-Wallis test; </w:t>
      </w:r>
      <w:r w:rsidRPr="009C7304">
        <w:rPr>
          <w:rFonts w:ascii="Times New Roman" w:hAnsi="Times New Roman" w:cs="Times New Roman"/>
          <w:sz w:val="24"/>
          <w:lang w:val="en-US"/>
        </w:rPr>
        <w:t xml:space="preserve">MDA: malondialdehyde; </w:t>
      </w:r>
      <w:r w:rsidR="002C1B0E">
        <w:rPr>
          <w:rFonts w:ascii="Times New Roman" w:hAnsi="Times New Roman" w:cs="Times New Roman"/>
          <w:sz w:val="24"/>
          <w:lang w:val="en-US"/>
        </w:rPr>
        <w:t>o</w:t>
      </w:r>
      <w:r w:rsidRPr="009C7304">
        <w:rPr>
          <w:rFonts w:ascii="Times New Roman" w:hAnsi="Times New Roman" w:cs="Times New Roman"/>
          <w:sz w:val="24"/>
          <w:lang w:val="en-US"/>
        </w:rPr>
        <w:t>xLDL: oxidized LDL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 w:rsidRPr="00CD28BE">
        <w:rPr>
          <w:rFonts w:ascii="Times New Roman" w:hAnsi="Times New Roman" w:cs="Times New Roman"/>
          <w:sz w:val="24"/>
        </w:rPr>
        <w:t xml:space="preserve">IL-6: interleukin-6; IL-1β: interleukin- 1β; </w:t>
      </w:r>
      <w:r w:rsidR="003847C3" w:rsidRPr="00CD28BE">
        <w:rPr>
          <w:rFonts w:ascii="Times New Roman" w:hAnsi="Times New Roman" w:cs="Times New Roman"/>
          <w:sz w:val="24"/>
        </w:rPr>
        <w:t xml:space="preserve">TNF-α: tumor necrosis factor- α; </w:t>
      </w:r>
      <w:r w:rsidRPr="00CD28BE">
        <w:rPr>
          <w:rFonts w:ascii="Times New Roman" w:hAnsi="Times New Roman" w:cs="Times New Roman"/>
          <w:sz w:val="24"/>
        </w:rPr>
        <w:t>MCP-1: monocyte chemoattractant protein-1;</w:t>
      </w:r>
      <w:r>
        <w:rPr>
          <w:rFonts w:ascii="Times New Roman" w:hAnsi="Times New Roman" w:cs="Times New Roman"/>
          <w:sz w:val="24"/>
        </w:rPr>
        <w:t xml:space="preserve"> CDKN2A: </w:t>
      </w:r>
      <w:r w:rsidRPr="00C500F9">
        <w:rPr>
          <w:rFonts w:ascii="Times New Roman" w:hAnsi="Times New Roman" w:cs="Times New Roman"/>
          <w:sz w:val="24"/>
        </w:rPr>
        <w:t xml:space="preserve">cyclin-dependent kinase inhibitor </w:t>
      </w:r>
      <w:r>
        <w:rPr>
          <w:rFonts w:ascii="Times New Roman" w:hAnsi="Times New Roman" w:cs="Times New Roman"/>
          <w:sz w:val="24"/>
        </w:rPr>
        <w:t>2A</w:t>
      </w:r>
      <w:r w:rsidR="00407F6A">
        <w:rPr>
          <w:rFonts w:ascii="Times New Roman" w:hAnsi="Times New Roman" w:cs="Times New Roman"/>
          <w:sz w:val="24"/>
        </w:rPr>
        <w:t>;</w:t>
      </w:r>
    </w:p>
    <w:p w14:paraId="69886CEF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191C3C2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A1D9111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023CE90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CEDE270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1CD5EFB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275BA97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641A45F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E80B92E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F177D33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1C99E00" w14:textId="77777777" w:rsidR="00012081" w:rsidRDefault="00012081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BFD3703" w14:textId="1A441D78" w:rsidR="009D5479" w:rsidRDefault="00012081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16F15">
        <w:rPr>
          <w:rFonts w:ascii="Times New Roman" w:hAnsi="Times New Roman" w:cs="Times New Roman"/>
          <w:bCs/>
          <w:sz w:val="24"/>
          <w:lang w:val="en-US"/>
        </w:rPr>
        <w:lastRenderedPageBreak/>
        <w:t>Table S3</w:t>
      </w:r>
      <w:r w:rsidR="00616F15" w:rsidRPr="00616F15">
        <w:rPr>
          <w:rFonts w:ascii="Times New Roman" w:hAnsi="Times New Roman" w:cs="Times New Roman"/>
          <w:bCs/>
          <w:sz w:val="24"/>
          <w:lang w:val="en-US"/>
        </w:rPr>
        <w:t>:</w:t>
      </w:r>
      <w:r w:rsidR="00616F1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D0B84">
        <w:rPr>
          <w:rFonts w:ascii="Times New Roman" w:hAnsi="Times New Roman" w:cs="Times New Roman"/>
          <w:sz w:val="24"/>
          <w:lang w:val="en-US"/>
        </w:rPr>
        <w:t xml:space="preserve">Oxidative stress, </w:t>
      </w:r>
      <w:r>
        <w:rPr>
          <w:rFonts w:ascii="Times New Roman" w:hAnsi="Times New Roman" w:cs="Times New Roman"/>
          <w:sz w:val="24"/>
          <w:lang w:val="en-US"/>
        </w:rPr>
        <w:t>pro-</w:t>
      </w:r>
      <w:r w:rsidRPr="008D0B84">
        <w:rPr>
          <w:rFonts w:ascii="Times New Roman" w:hAnsi="Times New Roman" w:cs="Times New Roman"/>
          <w:sz w:val="24"/>
          <w:lang w:val="en-US"/>
        </w:rPr>
        <w:t>inflammatory</w:t>
      </w:r>
      <w:r>
        <w:rPr>
          <w:rFonts w:ascii="Times New Roman" w:hAnsi="Times New Roman" w:cs="Times New Roman"/>
          <w:sz w:val="24"/>
          <w:lang w:val="en-US"/>
        </w:rPr>
        <w:t xml:space="preserve"> cytokines</w:t>
      </w:r>
      <w:r w:rsidRPr="008D0B84">
        <w:rPr>
          <w:rFonts w:ascii="Times New Roman" w:hAnsi="Times New Roman" w:cs="Times New Roman"/>
          <w:sz w:val="24"/>
          <w:lang w:val="en-US"/>
        </w:rPr>
        <w:t>, and senescence markers in T2D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8D0B84">
        <w:rPr>
          <w:rFonts w:ascii="Times New Roman" w:hAnsi="Times New Roman" w:cs="Times New Roman"/>
          <w:sz w:val="24"/>
          <w:lang w:val="en-US"/>
        </w:rPr>
        <w:t xml:space="preserve"> patients according to the </w:t>
      </w:r>
      <w:r>
        <w:rPr>
          <w:rFonts w:ascii="Times New Roman" w:hAnsi="Times New Roman" w:cs="Times New Roman"/>
          <w:sz w:val="24"/>
          <w:lang w:val="en-US"/>
        </w:rPr>
        <w:t xml:space="preserve">glycemia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844"/>
        <w:gridCol w:w="2694"/>
        <w:gridCol w:w="1224"/>
      </w:tblGrid>
      <w:tr w:rsidR="00012081" w14:paraId="458AD979" w14:textId="77777777" w:rsidTr="00012081">
        <w:tc>
          <w:tcPr>
            <w:tcW w:w="2254" w:type="dxa"/>
            <w:vMerge w:val="restart"/>
          </w:tcPr>
          <w:p w14:paraId="5075CD54" w14:textId="1E122819" w:rsidR="00012081" w:rsidRDefault="00012081" w:rsidP="00A55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Variables</w:t>
            </w:r>
          </w:p>
        </w:tc>
        <w:tc>
          <w:tcPr>
            <w:tcW w:w="5538" w:type="dxa"/>
            <w:gridSpan w:val="2"/>
          </w:tcPr>
          <w:p w14:paraId="5233B534" w14:textId="7F356EC2" w:rsidR="00012081" w:rsidRDefault="00012081" w:rsidP="00012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HbA</w:t>
            </w:r>
            <w:r w:rsidRPr="00A5524D">
              <w:rPr>
                <w:rFonts w:ascii="Times New Roman" w:hAnsi="Times New Roman" w:cs="Times New Roman"/>
                <w:b/>
                <w:bCs/>
                <w:sz w:val="24"/>
                <w:vertAlign w:val="subscript"/>
                <w:lang w:val="en-US"/>
              </w:rPr>
              <w:t>1c</w:t>
            </w:r>
            <w:r w:rsidRPr="00A5524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(%)</w:t>
            </w:r>
          </w:p>
        </w:tc>
        <w:tc>
          <w:tcPr>
            <w:tcW w:w="1224" w:type="dxa"/>
            <w:vMerge w:val="restart"/>
          </w:tcPr>
          <w:p w14:paraId="24BB6E80" w14:textId="2471331B" w:rsidR="00012081" w:rsidRDefault="00012081" w:rsidP="00A55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p-value</w:t>
            </w:r>
          </w:p>
        </w:tc>
      </w:tr>
      <w:tr w:rsidR="00012081" w14:paraId="11B12379" w14:textId="77777777" w:rsidTr="00012081">
        <w:tc>
          <w:tcPr>
            <w:tcW w:w="2254" w:type="dxa"/>
            <w:vMerge/>
          </w:tcPr>
          <w:p w14:paraId="7AC5E0E7" w14:textId="77777777" w:rsidR="00012081" w:rsidRDefault="00012081" w:rsidP="00A55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4" w:type="dxa"/>
          </w:tcPr>
          <w:p w14:paraId="1451F7FB" w14:textId="418E1B0C" w:rsidR="00012081" w:rsidRDefault="00012081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≤ 7.5%</w:t>
            </w:r>
          </w:p>
        </w:tc>
        <w:tc>
          <w:tcPr>
            <w:tcW w:w="2694" w:type="dxa"/>
          </w:tcPr>
          <w:p w14:paraId="27A3079D" w14:textId="03B06804" w:rsidR="00012081" w:rsidRDefault="00012081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&gt; 7.5%</w:t>
            </w:r>
          </w:p>
        </w:tc>
        <w:tc>
          <w:tcPr>
            <w:tcW w:w="1224" w:type="dxa"/>
            <w:vMerge/>
          </w:tcPr>
          <w:p w14:paraId="3467EB0D" w14:textId="3452E925" w:rsidR="00012081" w:rsidRDefault="00012081" w:rsidP="00A55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524D" w14:paraId="7B1ACF6B" w14:textId="77777777" w:rsidTr="00012081">
        <w:tc>
          <w:tcPr>
            <w:tcW w:w="2254" w:type="dxa"/>
          </w:tcPr>
          <w:p w14:paraId="53AA92F3" w14:textId="35209C52" w:rsidR="00A5524D" w:rsidRPr="00A5524D" w:rsidRDefault="00A5524D" w:rsidP="00A55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sz w:val="24"/>
                <w:lang w:val="en-US"/>
              </w:rPr>
              <w:t>MDA (µmol/L)</w:t>
            </w:r>
          </w:p>
        </w:tc>
        <w:tc>
          <w:tcPr>
            <w:tcW w:w="2844" w:type="dxa"/>
          </w:tcPr>
          <w:p w14:paraId="51D464BE" w14:textId="3F19BF25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7.9 (6.17-10.31)</w:t>
            </w:r>
          </w:p>
        </w:tc>
        <w:tc>
          <w:tcPr>
            <w:tcW w:w="2694" w:type="dxa"/>
          </w:tcPr>
          <w:p w14:paraId="5C29BF83" w14:textId="59C6C19C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8.19 (6.84-9.83)</w:t>
            </w:r>
          </w:p>
        </w:tc>
        <w:tc>
          <w:tcPr>
            <w:tcW w:w="1224" w:type="dxa"/>
          </w:tcPr>
          <w:p w14:paraId="48A4F369" w14:textId="38FE6F57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0.908</w:t>
            </w:r>
          </w:p>
        </w:tc>
      </w:tr>
      <w:tr w:rsidR="00A5524D" w14:paraId="11CA9C71" w14:textId="77777777" w:rsidTr="00012081">
        <w:tc>
          <w:tcPr>
            <w:tcW w:w="2254" w:type="dxa"/>
          </w:tcPr>
          <w:p w14:paraId="4E9438A0" w14:textId="14022524" w:rsidR="00A5524D" w:rsidRPr="00A5524D" w:rsidRDefault="00A5524D" w:rsidP="00A55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sz w:val="24"/>
                <w:lang w:val="en-US"/>
              </w:rPr>
              <w:t>oxLDL (µg/mL)</w:t>
            </w:r>
          </w:p>
        </w:tc>
        <w:tc>
          <w:tcPr>
            <w:tcW w:w="2844" w:type="dxa"/>
          </w:tcPr>
          <w:p w14:paraId="274D3C9A" w14:textId="315782F6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1.1 (0.64-1.67)</w:t>
            </w:r>
          </w:p>
        </w:tc>
        <w:tc>
          <w:tcPr>
            <w:tcW w:w="2694" w:type="dxa"/>
          </w:tcPr>
          <w:p w14:paraId="591A97B1" w14:textId="0547E9A4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1.03 (0.59-2.04)</w:t>
            </w:r>
          </w:p>
        </w:tc>
        <w:tc>
          <w:tcPr>
            <w:tcW w:w="1224" w:type="dxa"/>
          </w:tcPr>
          <w:p w14:paraId="6C3A4088" w14:textId="32DAFCFD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0.746</w:t>
            </w:r>
          </w:p>
        </w:tc>
      </w:tr>
      <w:tr w:rsidR="00A5524D" w14:paraId="225BC89F" w14:textId="77777777" w:rsidTr="00012081">
        <w:tc>
          <w:tcPr>
            <w:tcW w:w="2254" w:type="dxa"/>
          </w:tcPr>
          <w:p w14:paraId="24E0586B" w14:textId="20DFCD1D" w:rsidR="00A5524D" w:rsidRDefault="00A5524D" w:rsidP="00A5524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IL-6 (pg/mL)</w:t>
            </w:r>
          </w:p>
        </w:tc>
        <w:tc>
          <w:tcPr>
            <w:tcW w:w="2844" w:type="dxa"/>
          </w:tcPr>
          <w:p w14:paraId="4DACD1A5" w14:textId="7309A6D8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3.98 (2.44-5.56)</w:t>
            </w:r>
          </w:p>
        </w:tc>
        <w:tc>
          <w:tcPr>
            <w:tcW w:w="2694" w:type="dxa"/>
          </w:tcPr>
          <w:p w14:paraId="79F3796F" w14:textId="5452A9E6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4.42 (2.81-5.94)</w:t>
            </w:r>
          </w:p>
        </w:tc>
        <w:tc>
          <w:tcPr>
            <w:tcW w:w="1224" w:type="dxa"/>
          </w:tcPr>
          <w:p w14:paraId="0C869701" w14:textId="024CB918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0.596</w:t>
            </w:r>
          </w:p>
        </w:tc>
      </w:tr>
      <w:tr w:rsidR="00A5524D" w14:paraId="2FA74359" w14:textId="77777777" w:rsidTr="00012081">
        <w:tc>
          <w:tcPr>
            <w:tcW w:w="2254" w:type="dxa"/>
          </w:tcPr>
          <w:p w14:paraId="362C4BA3" w14:textId="44CC90B3" w:rsidR="00A5524D" w:rsidRDefault="00A5524D" w:rsidP="00A5524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IL-1</w:t>
            </w:r>
            <w:r w:rsidRPr="00BA0144">
              <w:rPr>
                <w:rFonts w:ascii="Times New Roman" w:hAnsi="Times New Roman" w:cs="Times New Roman"/>
                <w:sz w:val="24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(pg/mL)</w:t>
            </w:r>
          </w:p>
        </w:tc>
        <w:tc>
          <w:tcPr>
            <w:tcW w:w="2844" w:type="dxa"/>
          </w:tcPr>
          <w:p w14:paraId="5C5E77D1" w14:textId="2538DCF4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1.09 (0.27-1.59)</w:t>
            </w:r>
          </w:p>
        </w:tc>
        <w:tc>
          <w:tcPr>
            <w:tcW w:w="2694" w:type="dxa"/>
          </w:tcPr>
          <w:p w14:paraId="2F277155" w14:textId="1181422D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1.19 (0.46-2.13)</w:t>
            </w:r>
          </w:p>
        </w:tc>
        <w:tc>
          <w:tcPr>
            <w:tcW w:w="1224" w:type="dxa"/>
          </w:tcPr>
          <w:p w14:paraId="17338CA5" w14:textId="26D48168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0.336</w:t>
            </w:r>
          </w:p>
        </w:tc>
      </w:tr>
      <w:tr w:rsidR="00A5524D" w14:paraId="0C20AD27" w14:textId="77777777" w:rsidTr="00012081">
        <w:tc>
          <w:tcPr>
            <w:tcW w:w="2254" w:type="dxa"/>
          </w:tcPr>
          <w:p w14:paraId="19DAB39C" w14:textId="57C1BA2C" w:rsidR="00A5524D" w:rsidRDefault="00A5524D" w:rsidP="00A5524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TNF-</w:t>
            </w:r>
            <w:r w:rsidRPr="00BA0144">
              <w:rPr>
                <w:rFonts w:ascii="Times New Roman" w:hAnsi="Times New Roman" w:cs="Times New Roman"/>
                <w:sz w:val="24"/>
                <w:lang w:val="en-US"/>
              </w:rPr>
              <w:t>α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(pg/mL)</w:t>
            </w:r>
          </w:p>
        </w:tc>
        <w:tc>
          <w:tcPr>
            <w:tcW w:w="2844" w:type="dxa"/>
          </w:tcPr>
          <w:p w14:paraId="76291ED1" w14:textId="59F7C161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1.0 (0.1-1.6)</w:t>
            </w:r>
          </w:p>
        </w:tc>
        <w:tc>
          <w:tcPr>
            <w:tcW w:w="2694" w:type="dxa"/>
          </w:tcPr>
          <w:p w14:paraId="22902C24" w14:textId="10C28EFE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1.21 (0.35-1.58)</w:t>
            </w:r>
          </w:p>
        </w:tc>
        <w:tc>
          <w:tcPr>
            <w:tcW w:w="1224" w:type="dxa"/>
          </w:tcPr>
          <w:p w14:paraId="0FFA306E" w14:textId="12F45734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0.775</w:t>
            </w:r>
          </w:p>
        </w:tc>
      </w:tr>
      <w:tr w:rsidR="00A5524D" w14:paraId="03A51F9F" w14:textId="77777777" w:rsidTr="00012081">
        <w:tc>
          <w:tcPr>
            <w:tcW w:w="2254" w:type="dxa"/>
          </w:tcPr>
          <w:p w14:paraId="3A056E86" w14:textId="08B73896" w:rsidR="00A5524D" w:rsidRDefault="00A5524D" w:rsidP="00A5524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MCP-1 (pg/mL)</w:t>
            </w:r>
          </w:p>
        </w:tc>
        <w:tc>
          <w:tcPr>
            <w:tcW w:w="2844" w:type="dxa"/>
          </w:tcPr>
          <w:p w14:paraId="7D6DCEF0" w14:textId="6A643D53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97.57 (25.39-156.95)</w:t>
            </w:r>
          </w:p>
        </w:tc>
        <w:tc>
          <w:tcPr>
            <w:tcW w:w="2694" w:type="dxa"/>
          </w:tcPr>
          <w:p w14:paraId="78A8B93B" w14:textId="22918700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107.67 (61.66-168.12)</w:t>
            </w:r>
          </w:p>
        </w:tc>
        <w:tc>
          <w:tcPr>
            <w:tcW w:w="1224" w:type="dxa"/>
          </w:tcPr>
          <w:p w14:paraId="7BD709EF" w14:textId="43F4C96A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0.159</w:t>
            </w:r>
          </w:p>
        </w:tc>
      </w:tr>
      <w:tr w:rsidR="00A5524D" w14:paraId="4D5664E2" w14:textId="77777777" w:rsidTr="00012081">
        <w:tc>
          <w:tcPr>
            <w:tcW w:w="2254" w:type="dxa"/>
          </w:tcPr>
          <w:p w14:paraId="2780DDD0" w14:textId="06691250" w:rsidR="00A5524D" w:rsidRDefault="00A5524D" w:rsidP="00A5524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CDKN2A (ng/mL)</w:t>
            </w:r>
          </w:p>
        </w:tc>
        <w:tc>
          <w:tcPr>
            <w:tcW w:w="2844" w:type="dxa"/>
          </w:tcPr>
          <w:p w14:paraId="15CA4018" w14:textId="2761C720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3.99 (2.56-7.29)</w:t>
            </w:r>
          </w:p>
        </w:tc>
        <w:tc>
          <w:tcPr>
            <w:tcW w:w="2694" w:type="dxa"/>
          </w:tcPr>
          <w:p w14:paraId="0B098FCB" w14:textId="6D20DAF5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7.58 (3.64-15.02)</w:t>
            </w:r>
          </w:p>
        </w:tc>
        <w:tc>
          <w:tcPr>
            <w:tcW w:w="1224" w:type="dxa"/>
          </w:tcPr>
          <w:p w14:paraId="08DE25A2" w14:textId="207CDC05" w:rsidR="00A5524D" w:rsidRPr="00A5524D" w:rsidRDefault="00A5524D" w:rsidP="00A552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A5524D">
              <w:rPr>
                <w:rFonts w:ascii="Times New Roman" w:hAnsi="Times New Roman" w:cs="Times New Roman"/>
                <w:bCs/>
                <w:sz w:val="24"/>
                <w:lang w:val="en-US"/>
              </w:rPr>
              <w:t>0.020</w:t>
            </w:r>
          </w:p>
        </w:tc>
      </w:tr>
    </w:tbl>
    <w:p w14:paraId="7B762F30" w14:textId="0FAE153B" w:rsidR="002B450E" w:rsidRPr="00B66CC7" w:rsidRDefault="002B450E" w:rsidP="002B45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p-value using Mann-Whitney U-test; </w:t>
      </w:r>
      <w:r w:rsidRPr="009C7304">
        <w:rPr>
          <w:rFonts w:ascii="Times New Roman" w:hAnsi="Times New Roman" w:cs="Times New Roman"/>
          <w:sz w:val="24"/>
          <w:lang w:val="en-US"/>
        </w:rPr>
        <w:t xml:space="preserve">MDA: malondialdehyde;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C7304">
        <w:rPr>
          <w:rFonts w:ascii="Times New Roman" w:hAnsi="Times New Roman" w:cs="Times New Roman"/>
          <w:sz w:val="24"/>
          <w:lang w:val="en-US"/>
        </w:rPr>
        <w:t>xLDL: oxidized LDL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 w:rsidRPr="00CD28BE">
        <w:rPr>
          <w:rFonts w:ascii="Times New Roman" w:hAnsi="Times New Roman" w:cs="Times New Roman"/>
          <w:sz w:val="24"/>
        </w:rPr>
        <w:t xml:space="preserve">IL-6: interleukin-6; IL-1β: interleukin- 1β; </w:t>
      </w:r>
      <w:r w:rsidR="003847C3" w:rsidRPr="00CD28BE">
        <w:rPr>
          <w:rFonts w:ascii="Times New Roman" w:hAnsi="Times New Roman" w:cs="Times New Roman"/>
          <w:sz w:val="24"/>
        </w:rPr>
        <w:t xml:space="preserve">TNF-α: tumor necrosis factor- α; </w:t>
      </w:r>
      <w:r w:rsidRPr="00CD28BE">
        <w:rPr>
          <w:rFonts w:ascii="Times New Roman" w:hAnsi="Times New Roman" w:cs="Times New Roman"/>
          <w:sz w:val="24"/>
        </w:rPr>
        <w:t>MCP-1: monocyte chemoattractant protein-1;</w:t>
      </w:r>
      <w:r>
        <w:rPr>
          <w:rFonts w:ascii="Times New Roman" w:hAnsi="Times New Roman" w:cs="Times New Roman"/>
          <w:sz w:val="24"/>
        </w:rPr>
        <w:t xml:space="preserve"> CDKN2A: </w:t>
      </w:r>
      <w:r w:rsidRPr="00C500F9">
        <w:rPr>
          <w:rFonts w:ascii="Times New Roman" w:hAnsi="Times New Roman" w:cs="Times New Roman"/>
          <w:sz w:val="24"/>
        </w:rPr>
        <w:t xml:space="preserve">cyclin-dependent kinase inhibitor </w:t>
      </w:r>
      <w:r>
        <w:rPr>
          <w:rFonts w:ascii="Times New Roman" w:hAnsi="Times New Roman" w:cs="Times New Roman"/>
          <w:sz w:val="24"/>
        </w:rPr>
        <w:t>2A;</w:t>
      </w:r>
    </w:p>
    <w:p w14:paraId="44718092" w14:textId="77777777" w:rsidR="00581436" w:rsidRDefault="00581436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5704DA6" w14:textId="1C343805" w:rsidR="00581436" w:rsidRDefault="00581436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A55D303" w14:textId="698CE098" w:rsidR="00AB4483" w:rsidRDefault="00AB4483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5C91247F" w14:textId="473210F3" w:rsidR="00AB4483" w:rsidRDefault="00AB4483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66C11AEF" w14:textId="193328CE" w:rsidR="00AB4483" w:rsidRDefault="00AB4483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5AB1227A" w14:textId="588492A3" w:rsidR="00AB4483" w:rsidRDefault="00AB4483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0FA5BC4" w14:textId="77777777" w:rsidR="00AB4483" w:rsidRDefault="00AB4483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4D6EFD67" w14:textId="77777777" w:rsidR="00581436" w:rsidRDefault="00581436" w:rsidP="003B6BE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47F5A0EC" w14:textId="77777777" w:rsidR="002C1B0E" w:rsidRDefault="002C1B0E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CAE5E59" w14:textId="77777777" w:rsidR="002C1B0E" w:rsidRDefault="002C1B0E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797AE5B" w14:textId="3B049391" w:rsidR="00AA30AB" w:rsidRDefault="00AA30AB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77424206" w14:textId="77777777" w:rsidR="00AA30AB" w:rsidRDefault="00AA30AB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956F501" w14:textId="77777777" w:rsidR="00AA30AB" w:rsidRDefault="00AA30AB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6CB8157" w14:textId="77777777" w:rsidR="00AA30AB" w:rsidRDefault="00AA30AB" w:rsidP="003B6BE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AA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629"/>
    <w:multiLevelType w:val="hybridMultilevel"/>
    <w:tmpl w:val="033ED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AA"/>
    <w:rsid w:val="00012081"/>
    <w:rsid w:val="000145B4"/>
    <w:rsid w:val="000537AA"/>
    <w:rsid w:val="00072758"/>
    <w:rsid w:val="000731B9"/>
    <w:rsid w:val="0007371E"/>
    <w:rsid w:val="0007630F"/>
    <w:rsid w:val="000E2E2A"/>
    <w:rsid w:val="001016FD"/>
    <w:rsid w:val="001071AA"/>
    <w:rsid w:val="00145A10"/>
    <w:rsid w:val="00165B03"/>
    <w:rsid w:val="001D1525"/>
    <w:rsid w:val="001F1B8D"/>
    <w:rsid w:val="001F3A65"/>
    <w:rsid w:val="001F462D"/>
    <w:rsid w:val="0022651A"/>
    <w:rsid w:val="00245EDE"/>
    <w:rsid w:val="00247300"/>
    <w:rsid w:val="00263DFA"/>
    <w:rsid w:val="002727B8"/>
    <w:rsid w:val="00277906"/>
    <w:rsid w:val="002A2FE4"/>
    <w:rsid w:val="002B450E"/>
    <w:rsid w:val="002C1B0E"/>
    <w:rsid w:val="002D46A6"/>
    <w:rsid w:val="003528F0"/>
    <w:rsid w:val="00360191"/>
    <w:rsid w:val="00375284"/>
    <w:rsid w:val="00380BBA"/>
    <w:rsid w:val="003836E4"/>
    <w:rsid w:val="003847C3"/>
    <w:rsid w:val="00397CBC"/>
    <w:rsid w:val="003B6BE1"/>
    <w:rsid w:val="00407F6A"/>
    <w:rsid w:val="0047667D"/>
    <w:rsid w:val="004B606B"/>
    <w:rsid w:val="004C77CB"/>
    <w:rsid w:val="004D0041"/>
    <w:rsid w:val="0050609C"/>
    <w:rsid w:val="00515E44"/>
    <w:rsid w:val="00546E3C"/>
    <w:rsid w:val="0056327D"/>
    <w:rsid w:val="00581436"/>
    <w:rsid w:val="005A49FC"/>
    <w:rsid w:val="005A659B"/>
    <w:rsid w:val="005F14C5"/>
    <w:rsid w:val="005F1A7C"/>
    <w:rsid w:val="00616F15"/>
    <w:rsid w:val="006379AA"/>
    <w:rsid w:val="00670370"/>
    <w:rsid w:val="00674F7E"/>
    <w:rsid w:val="006859DF"/>
    <w:rsid w:val="0073617C"/>
    <w:rsid w:val="0078749B"/>
    <w:rsid w:val="007A7D29"/>
    <w:rsid w:val="00826B26"/>
    <w:rsid w:val="00867C41"/>
    <w:rsid w:val="00887FB5"/>
    <w:rsid w:val="008D0B84"/>
    <w:rsid w:val="008D1EAE"/>
    <w:rsid w:val="008E1BBA"/>
    <w:rsid w:val="00941E1F"/>
    <w:rsid w:val="0095749A"/>
    <w:rsid w:val="009C6C9B"/>
    <w:rsid w:val="009D1D47"/>
    <w:rsid w:val="009D5479"/>
    <w:rsid w:val="009E2D06"/>
    <w:rsid w:val="009E5F76"/>
    <w:rsid w:val="00A00AEC"/>
    <w:rsid w:val="00A450A1"/>
    <w:rsid w:val="00A5524D"/>
    <w:rsid w:val="00A77DEC"/>
    <w:rsid w:val="00A95773"/>
    <w:rsid w:val="00AA30AB"/>
    <w:rsid w:val="00AA3788"/>
    <w:rsid w:val="00AB4483"/>
    <w:rsid w:val="00AD014D"/>
    <w:rsid w:val="00AE10D5"/>
    <w:rsid w:val="00B346F6"/>
    <w:rsid w:val="00B574BA"/>
    <w:rsid w:val="00B64307"/>
    <w:rsid w:val="00B858BA"/>
    <w:rsid w:val="00B93F25"/>
    <w:rsid w:val="00BA0144"/>
    <w:rsid w:val="00BB30CE"/>
    <w:rsid w:val="00BB5E09"/>
    <w:rsid w:val="00BC1F2B"/>
    <w:rsid w:val="00C06D9D"/>
    <w:rsid w:val="00C07058"/>
    <w:rsid w:val="00C20990"/>
    <w:rsid w:val="00C74BB2"/>
    <w:rsid w:val="00C80499"/>
    <w:rsid w:val="00C82B38"/>
    <w:rsid w:val="00C9738D"/>
    <w:rsid w:val="00CB1E4D"/>
    <w:rsid w:val="00CF6212"/>
    <w:rsid w:val="00CF633D"/>
    <w:rsid w:val="00D91A07"/>
    <w:rsid w:val="00DA1E16"/>
    <w:rsid w:val="00DD567D"/>
    <w:rsid w:val="00DD5A56"/>
    <w:rsid w:val="00E04881"/>
    <w:rsid w:val="00E245F8"/>
    <w:rsid w:val="00E530B2"/>
    <w:rsid w:val="00E6379E"/>
    <w:rsid w:val="00E64465"/>
    <w:rsid w:val="00E90154"/>
    <w:rsid w:val="00ED10FB"/>
    <w:rsid w:val="00EE4A2E"/>
    <w:rsid w:val="00F30CA3"/>
    <w:rsid w:val="00F31105"/>
    <w:rsid w:val="00F356F5"/>
    <w:rsid w:val="00F4016D"/>
    <w:rsid w:val="00F674AD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2C8F"/>
  <w15:chartTrackingRefBased/>
  <w15:docId w15:val="{BACF23DD-D403-4A52-921D-DC65D71A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B2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0B2"/>
    <w:pPr>
      <w:ind w:left="720"/>
      <w:contextualSpacing/>
    </w:pPr>
  </w:style>
  <w:style w:type="table" w:styleId="PlainTable2">
    <w:name w:val="Plain Table 2"/>
    <w:basedOn w:val="TableNormal"/>
    <w:uiPriority w:val="42"/>
    <w:rsid w:val="00A552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Joyita Banerjee</dc:creator>
  <cp:keywords/>
  <dc:description/>
  <cp:lastModifiedBy>Joyita Banerjee</cp:lastModifiedBy>
  <cp:revision>109</cp:revision>
  <cp:lastPrinted>2019-01-10T04:25:00Z</cp:lastPrinted>
  <dcterms:created xsi:type="dcterms:W3CDTF">2019-01-08T09:34:00Z</dcterms:created>
  <dcterms:modified xsi:type="dcterms:W3CDTF">2019-09-23T06:54:00Z</dcterms:modified>
</cp:coreProperties>
</file>