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E5" w:rsidRDefault="00E425E5" w:rsidP="00E425E5">
      <w:pPr>
        <w:rPr>
          <w:lang w:val="en-US"/>
        </w:rPr>
      </w:pPr>
      <w:r w:rsidRPr="00F77F02">
        <w:rPr>
          <w:b/>
          <w:lang w:val="en-US"/>
        </w:rPr>
        <w:t>Supplementary Table 1</w:t>
      </w:r>
      <w:r>
        <w:rPr>
          <w:lang w:val="en-US"/>
        </w:rPr>
        <w:t xml:space="preserve"> – Frequency of </w:t>
      </w:r>
      <w:r w:rsidRPr="00544F01">
        <w:rPr>
          <w:i/>
          <w:lang w:val="en-US"/>
        </w:rPr>
        <w:t>IL-4</w:t>
      </w:r>
      <w:r>
        <w:rPr>
          <w:lang w:val="en-US"/>
        </w:rPr>
        <w:t xml:space="preserve"> and </w:t>
      </w:r>
      <w:r w:rsidRPr="00544F01">
        <w:rPr>
          <w:i/>
          <w:lang w:val="en-US"/>
        </w:rPr>
        <w:t>IL-5</w:t>
      </w:r>
      <w:r w:rsidRPr="004A4A01">
        <w:rPr>
          <w:lang w:val="en-US"/>
        </w:rPr>
        <w:t xml:space="preserve"> SNPs in c</w:t>
      </w:r>
      <w:r>
        <w:rPr>
          <w:lang w:val="en-US"/>
        </w:rPr>
        <w:t>hildren with Type 1 Autoimmune H</w:t>
      </w:r>
      <w:r w:rsidRPr="004A4A01">
        <w:rPr>
          <w:lang w:val="en-US"/>
        </w:rPr>
        <w:t xml:space="preserve">epatitis </w:t>
      </w:r>
      <w:r>
        <w:rPr>
          <w:lang w:val="en-US"/>
        </w:rPr>
        <w:t xml:space="preserve">(AIH-1) </w:t>
      </w:r>
      <w:r w:rsidRPr="004A4A01">
        <w:rPr>
          <w:lang w:val="en-US"/>
        </w:rPr>
        <w:t>compared with healthy controls</w:t>
      </w:r>
      <w:r>
        <w:rPr>
          <w:lang w:val="en-US"/>
        </w:rPr>
        <w:t xml:space="preserve"> (HC)</w:t>
      </w:r>
      <w:r w:rsidRPr="004A4A01">
        <w:rPr>
          <w:lang w:val="en-US"/>
        </w:rPr>
        <w:t>.</w:t>
      </w:r>
    </w:p>
    <w:p w:rsidR="00E425E5" w:rsidRPr="004A4A01" w:rsidRDefault="00E425E5" w:rsidP="00E425E5">
      <w:pPr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1919"/>
        <w:gridCol w:w="1547"/>
        <w:gridCol w:w="1729"/>
        <w:gridCol w:w="1729"/>
      </w:tblGrid>
      <w:tr w:rsidR="00E425E5" w:rsidRPr="004A4A01" w:rsidTr="005E7B60">
        <w:trPr>
          <w:trHeight w:hRule="exact" w:val="319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E5" w:rsidRPr="00F77F02" w:rsidRDefault="00E425E5" w:rsidP="005E7B60">
            <w:pPr>
              <w:rPr>
                <w:b/>
                <w:lang w:val="en-US"/>
              </w:rPr>
            </w:pPr>
            <w:r w:rsidRPr="00F77F02">
              <w:rPr>
                <w:b/>
                <w:lang w:val="en-US"/>
              </w:rPr>
              <w:t>Polymorphism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E5" w:rsidRPr="00F77F02" w:rsidRDefault="00E425E5" w:rsidP="005E7B60">
            <w:pPr>
              <w:spacing w:line="360" w:lineRule="auto"/>
              <w:jc w:val="center"/>
              <w:rPr>
                <w:b/>
                <w:lang w:val="en-US"/>
              </w:rPr>
            </w:pPr>
            <w:r w:rsidRPr="00F77F02">
              <w:rPr>
                <w:b/>
                <w:lang w:val="en-US"/>
              </w:rPr>
              <w:t>AIH-1</w:t>
            </w:r>
          </w:p>
          <w:p w:rsidR="00E425E5" w:rsidRPr="00F77F02" w:rsidRDefault="00E425E5" w:rsidP="005E7B60">
            <w:pPr>
              <w:spacing w:line="360" w:lineRule="auto"/>
              <w:jc w:val="center"/>
              <w:rPr>
                <w:b/>
                <w:lang w:val="en-US"/>
              </w:rPr>
            </w:pPr>
            <w:proofErr w:type="gramStart"/>
            <w:r w:rsidRPr="00F77F02">
              <w:rPr>
                <w:b/>
                <w:lang w:val="en-US"/>
              </w:rPr>
              <w:t>n</w:t>
            </w:r>
            <w:proofErr w:type="gramEnd"/>
            <w:r w:rsidRPr="00F77F02">
              <w:rPr>
                <w:b/>
                <w:lang w:val="en-US"/>
              </w:rPr>
              <w:t xml:space="preserve"> (%)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E5" w:rsidRPr="00F77F02" w:rsidRDefault="00E425E5" w:rsidP="005E7B60">
            <w:pPr>
              <w:spacing w:line="360" w:lineRule="auto"/>
              <w:jc w:val="center"/>
              <w:rPr>
                <w:b/>
                <w:lang w:val="en-US"/>
              </w:rPr>
            </w:pPr>
            <w:r w:rsidRPr="00F77F02">
              <w:rPr>
                <w:b/>
                <w:lang w:val="en-US"/>
              </w:rPr>
              <w:t>HC</w:t>
            </w:r>
          </w:p>
          <w:p w:rsidR="00E425E5" w:rsidRPr="00F77F02" w:rsidRDefault="00E425E5" w:rsidP="005E7B60">
            <w:pPr>
              <w:spacing w:line="360" w:lineRule="auto"/>
              <w:jc w:val="center"/>
              <w:rPr>
                <w:b/>
                <w:lang w:val="en-US"/>
              </w:rPr>
            </w:pPr>
            <w:proofErr w:type="gramStart"/>
            <w:r w:rsidRPr="00F77F02">
              <w:rPr>
                <w:b/>
                <w:lang w:val="en-US"/>
              </w:rPr>
              <w:t>n</w:t>
            </w:r>
            <w:proofErr w:type="gramEnd"/>
            <w:r w:rsidRPr="00F77F02">
              <w:rPr>
                <w:b/>
                <w:lang w:val="en-US"/>
              </w:rPr>
              <w:t xml:space="preserve"> (%)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E5" w:rsidRPr="00F77F02" w:rsidRDefault="00E425E5" w:rsidP="005E7B60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</w:t>
            </w:r>
          </w:p>
          <w:p w:rsidR="00E425E5" w:rsidRPr="00F77F02" w:rsidRDefault="00E425E5" w:rsidP="005E7B60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F77F02">
              <w:rPr>
                <w:b/>
                <w:i/>
                <w:lang w:val="en-US"/>
              </w:rPr>
              <w:t xml:space="preserve">P </w:t>
            </w:r>
            <w:r w:rsidRPr="00F77F02">
              <w:rPr>
                <w:b/>
                <w:lang w:val="en-US"/>
              </w:rPr>
              <w:t>value</w:t>
            </w:r>
          </w:p>
        </w:tc>
      </w:tr>
      <w:tr w:rsidR="00E425E5" w:rsidRPr="004A4A01" w:rsidTr="005E7B60">
        <w:trPr>
          <w:trHeight w:hRule="exact" w:val="464"/>
          <w:jc w:val="center"/>
        </w:trPr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i/>
                <w:lang w:val="en-US"/>
              </w:rPr>
              <w:t>IL4</w:t>
            </w:r>
            <w:r w:rsidRPr="004A4A01">
              <w:rPr>
                <w:lang w:val="en-US"/>
              </w:rPr>
              <w:t xml:space="preserve"> rs2243250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n=115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 xml:space="preserve">n=180 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0.105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Genotype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CC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67 (58)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91 (51)</w:t>
            </w:r>
          </w:p>
        </w:tc>
        <w:tc>
          <w:tcPr>
            <w:tcW w:w="1729" w:type="dxa"/>
            <w:vMerge w:val="restart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0.105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CT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30 (26)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68 (38)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TT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18 (16)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21 (11)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547"/>
          <w:jc w:val="center"/>
        </w:trPr>
        <w:tc>
          <w:tcPr>
            <w:tcW w:w="1919" w:type="dxa"/>
            <w:vAlign w:val="center"/>
          </w:tcPr>
          <w:p w:rsidR="00E425E5" w:rsidRDefault="00E425E5" w:rsidP="005E7B60">
            <w:pPr>
              <w:rPr>
                <w:lang w:val="en-US"/>
              </w:rPr>
            </w:pPr>
          </w:p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Allele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C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164 (71)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250 (69)</w:t>
            </w:r>
          </w:p>
        </w:tc>
        <w:tc>
          <w:tcPr>
            <w:tcW w:w="1729" w:type="dxa"/>
            <w:vMerge w:val="restart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0.630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66 (29)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110 (31)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rPr>
                <w:i/>
                <w:lang w:val="en-U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408"/>
          <w:jc w:val="center"/>
        </w:trPr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i/>
                <w:lang w:val="en-US"/>
              </w:rPr>
              <w:t>IL4</w:t>
            </w:r>
            <w:r w:rsidRPr="004A4A01">
              <w:rPr>
                <w:lang w:val="en-US"/>
              </w:rPr>
              <w:t xml:space="preserve"> rs2070874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n=116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n=220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0.123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Genotype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CC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66 (60)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113 (51)</w:t>
            </w:r>
          </w:p>
        </w:tc>
        <w:tc>
          <w:tcPr>
            <w:tcW w:w="1729" w:type="dxa"/>
            <w:vMerge w:val="restart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0.123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CT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28 (24)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77 (35)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TT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19 (16)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30 (14)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420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Allele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C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166 (72)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303 (69)</w:t>
            </w:r>
          </w:p>
        </w:tc>
        <w:tc>
          <w:tcPr>
            <w:tcW w:w="1729" w:type="dxa"/>
            <w:vMerge w:val="restart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0.471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66 (28)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137 (31)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420"/>
          <w:jc w:val="center"/>
        </w:trPr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i/>
                <w:lang w:val="en-US"/>
              </w:rPr>
              <w:t>IL4</w:t>
            </w:r>
            <w:r w:rsidRPr="004A4A01">
              <w:rPr>
                <w:lang w:val="en-US"/>
              </w:rPr>
              <w:t xml:space="preserve"> rs2227284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n=79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n=86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0.170</w:t>
            </w:r>
          </w:p>
        </w:tc>
      </w:tr>
      <w:tr w:rsidR="00E425E5" w:rsidRPr="004A4A01" w:rsidTr="005E7B60">
        <w:trPr>
          <w:trHeight w:hRule="exact" w:val="416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Genotype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GG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14 (17)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15 (18)</w:t>
            </w:r>
          </w:p>
        </w:tc>
        <w:tc>
          <w:tcPr>
            <w:tcW w:w="1729" w:type="dxa"/>
            <w:vMerge w:val="restart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0.170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GT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44 (56)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58 (67)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TT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21 (27)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13 (15)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43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Allele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G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72 (46)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88 (51)</w:t>
            </w:r>
          </w:p>
        </w:tc>
        <w:tc>
          <w:tcPr>
            <w:tcW w:w="1729" w:type="dxa"/>
            <w:vMerge w:val="restart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0.310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86 (54)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84 (49)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434"/>
          <w:jc w:val="center"/>
        </w:trPr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i/>
                <w:lang w:val="en-US"/>
              </w:rPr>
              <w:t>IL5</w:t>
            </w:r>
            <w:r w:rsidRPr="004A4A01">
              <w:rPr>
                <w:lang w:val="en-US"/>
              </w:rPr>
              <w:t xml:space="preserve"> rs2069812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n=97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n=128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0.585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Genotype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CC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19 (20)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20 (16)</w:t>
            </w:r>
          </w:p>
        </w:tc>
        <w:tc>
          <w:tcPr>
            <w:tcW w:w="1729" w:type="dxa"/>
            <w:vMerge w:val="restart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0.585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CT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55 (56)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71 (55)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TT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23 (24)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37 (29)</w:t>
            </w:r>
          </w:p>
        </w:tc>
        <w:tc>
          <w:tcPr>
            <w:tcW w:w="1729" w:type="dxa"/>
            <w:vMerge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40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Allele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C</w:t>
            </w:r>
          </w:p>
        </w:tc>
        <w:tc>
          <w:tcPr>
            <w:tcW w:w="1547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93 (48)</w:t>
            </w:r>
          </w:p>
        </w:tc>
        <w:tc>
          <w:tcPr>
            <w:tcW w:w="1729" w:type="dxa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111 (43)</w:t>
            </w:r>
          </w:p>
        </w:tc>
        <w:tc>
          <w:tcPr>
            <w:tcW w:w="1729" w:type="dxa"/>
            <w:vMerge w:val="restart"/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0.339</w:t>
            </w: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  <w:r w:rsidRPr="004A4A01">
              <w:rPr>
                <w:lang w:val="en-US"/>
              </w:rPr>
              <w:t>T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101 (52)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  <w:r w:rsidRPr="004A4A01">
              <w:rPr>
                <w:lang w:val="en-US"/>
              </w:rPr>
              <w:t>145 (57)</w:t>
            </w: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  <w:tr w:rsidR="00E425E5" w:rsidRPr="004A4A01" w:rsidTr="005E7B60">
        <w:trPr>
          <w:trHeight w:hRule="exact" w:val="284"/>
          <w:jc w:val="center"/>
        </w:trPr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rPr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25E5" w:rsidRPr="004A4A01" w:rsidRDefault="00E425E5" w:rsidP="005E7B60">
            <w:pPr>
              <w:jc w:val="center"/>
              <w:rPr>
                <w:lang w:val="en-US"/>
              </w:rPr>
            </w:pPr>
          </w:p>
        </w:tc>
      </w:tr>
    </w:tbl>
    <w:p w:rsidR="00E425E5" w:rsidRPr="00E97B30" w:rsidRDefault="00E425E5" w:rsidP="00E425E5">
      <w:pPr>
        <w:rPr>
          <w:lang w:val="en-US"/>
        </w:rPr>
      </w:pPr>
    </w:p>
    <w:p w:rsidR="004E4E71" w:rsidRDefault="004E4E71"/>
    <w:sectPr w:rsidR="004E4E71" w:rsidSect="00EA7ACF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25E5"/>
    <w:rsid w:val="004E4E71"/>
    <w:rsid w:val="00E4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2015-06-18T16:30:00Z</dcterms:created>
  <dcterms:modified xsi:type="dcterms:W3CDTF">2015-06-18T16:30:00Z</dcterms:modified>
</cp:coreProperties>
</file>