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E66" w:rsidRDefault="00406E66" w:rsidP="00074D99">
      <w:pPr>
        <w:pStyle w:val="a3"/>
        <w:rPr>
          <w:lang w:val="en-US"/>
        </w:rPr>
      </w:pPr>
      <w:r>
        <w:rPr>
          <w:lang w:val="en-US"/>
        </w:rPr>
        <w:t>Supplemental Figures.</w:t>
      </w:r>
    </w:p>
    <w:p w:rsidR="00074D99" w:rsidRDefault="00074D99" w:rsidP="00406E6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028950" cy="2438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lemental figure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D99" w:rsidRPr="00074D99" w:rsidRDefault="00074D99" w:rsidP="00074D99">
      <w:pPr>
        <w:rPr>
          <w:b/>
          <w:lang w:val="en-US"/>
        </w:rPr>
      </w:pPr>
      <w:r w:rsidRPr="00074D99">
        <w:rPr>
          <w:b/>
          <w:lang w:val="en-US"/>
        </w:rPr>
        <w:t>Supplemental figure 1.</w:t>
      </w:r>
    </w:p>
    <w:p w:rsidR="00074D99" w:rsidRDefault="00074D99" w:rsidP="00074D99">
      <w:pPr>
        <w:rPr>
          <w:lang w:val="en-US"/>
        </w:rPr>
      </w:pPr>
      <w:proofErr w:type="spellStart"/>
      <w:r w:rsidRPr="00406E66">
        <w:rPr>
          <w:lang w:val="en-US"/>
        </w:rPr>
        <w:t>Cytolytic</w:t>
      </w:r>
      <w:proofErr w:type="spellEnd"/>
      <w:r w:rsidRPr="00406E66">
        <w:rPr>
          <w:lang w:val="en-US"/>
        </w:rPr>
        <w:t xml:space="preserve"> activity increases with purification. The CD4</w:t>
      </w:r>
      <w:r>
        <w:rPr>
          <w:lang w:val="en-US"/>
        </w:rPr>
        <w:t>+</w:t>
      </w:r>
      <w:r w:rsidRPr="00406E66">
        <w:rPr>
          <w:lang w:val="en-US"/>
        </w:rPr>
        <w:t xml:space="preserve"> population was</w:t>
      </w:r>
      <w:r>
        <w:rPr>
          <w:lang w:val="en-US"/>
        </w:rPr>
        <w:t xml:space="preserve"> </w:t>
      </w:r>
      <w:r w:rsidRPr="00406E66">
        <w:rPr>
          <w:lang w:val="en-US"/>
        </w:rPr>
        <w:t>isolated from the 6-day LAK culture with antibody-coated magnetic beads, and the</w:t>
      </w:r>
      <w:r>
        <w:rPr>
          <w:lang w:val="en-US"/>
        </w:rPr>
        <w:t xml:space="preserve"> </w:t>
      </w:r>
      <w:r w:rsidRPr="00406E66">
        <w:rPr>
          <w:lang w:val="en-US"/>
        </w:rPr>
        <w:t>CD4</w:t>
      </w:r>
      <w:r>
        <w:rPr>
          <w:lang w:val="en-US"/>
        </w:rPr>
        <w:t>+</w:t>
      </w:r>
      <w:r w:rsidRPr="00406E66">
        <w:rPr>
          <w:lang w:val="en-US"/>
        </w:rPr>
        <w:t>CD25</w:t>
      </w:r>
      <w:r>
        <w:rPr>
          <w:lang w:val="en-US"/>
        </w:rPr>
        <w:t>+</w:t>
      </w:r>
      <w:r w:rsidRPr="00406E66">
        <w:rPr>
          <w:lang w:val="en-US"/>
        </w:rPr>
        <w:t>subset was similarly isolated from CD4</w:t>
      </w:r>
      <w:r>
        <w:rPr>
          <w:lang w:val="en-US"/>
        </w:rPr>
        <w:t>+</w:t>
      </w:r>
      <w:r w:rsidRPr="00406E66">
        <w:rPr>
          <w:lang w:val="en-US"/>
        </w:rPr>
        <w:t xml:space="preserve">. Both </w:t>
      </w:r>
      <w:proofErr w:type="gramStart"/>
      <w:r w:rsidRPr="00406E66">
        <w:rPr>
          <w:lang w:val="en-US"/>
        </w:rPr>
        <w:t>were incubated</w:t>
      </w:r>
      <w:proofErr w:type="gramEnd"/>
      <w:r w:rsidRPr="00406E66">
        <w:rPr>
          <w:lang w:val="en-US"/>
        </w:rPr>
        <w:t xml:space="preserve"> with</w:t>
      </w:r>
      <w:r>
        <w:rPr>
          <w:lang w:val="en-US"/>
        </w:rPr>
        <w:t xml:space="preserve"> </w:t>
      </w:r>
      <w:r w:rsidRPr="00406E66">
        <w:rPr>
          <w:lang w:val="en-US"/>
        </w:rPr>
        <w:t>K562 in standard assays at different effector–target cell ratios</w:t>
      </w:r>
      <w:r>
        <w:rPr>
          <w:lang w:val="en-US"/>
        </w:rPr>
        <w:t>.</w:t>
      </w:r>
    </w:p>
    <w:p w:rsidR="00A81FAE" w:rsidRDefault="00A81FAE" w:rsidP="00074D9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213741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pplemental CD3CD4CD8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3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FAE" w:rsidRPr="00074D99" w:rsidRDefault="00A81FAE" w:rsidP="00A81FAE">
      <w:pPr>
        <w:rPr>
          <w:b/>
          <w:lang w:val="en-US"/>
        </w:rPr>
      </w:pPr>
      <w:r w:rsidRPr="00074D99">
        <w:rPr>
          <w:b/>
          <w:lang w:val="en-US"/>
        </w:rPr>
        <w:t xml:space="preserve">Supplemental figure </w:t>
      </w:r>
      <w:r>
        <w:rPr>
          <w:b/>
          <w:lang w:val="en-US"/>
        </w:rPr>
        <w:t>2</w:t>
      </w:r>
      <w:r w:rsidRPr="00074D99">
        <w:rPr>
          <w:b/>
          <w:lang w:val="en-US"/>
        </w:rPr>
        <w:t>.</w:t>
      </w:r>
    </w:p>
    <w:p w:rsidR="00A81FAE" w:rsidRDefault="00A81FAE" w:rsidP="00A81FAE">
      <w:pPr>
        <w:rPr>
          <w:lang w:val="en-US"/>
        </w:rPr>
      </w:pPr>
      <w:r>
        <w:rPr>
          <w:lang w:val="en-US"/>
        </w:rPr>
        <w:t>Gating strategy for isolating the lymphocytes population from PBMC cells for Figure 1. A. Lymphocytes gating. B. CD3CD4 gating. E2 – double positive cells. C. CD3CD8 gating. E2-double positive cells.</w:t>
      </w:r>
    </w:p>
    <w:p w:rsidR="00A81FAE" w:rsidRDefault="00A81FAE" w:rsidP="00A81FAE">
      <w:pPr>
        <w:rPr>
          <w:b/>
          <w:lang w:val="en-US"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5940425" cy="2433320"/>
            <wp:effectExtent l="0" t="0" r="3175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upplemental Fig 3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3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FAE" w:rsidRPr="00074D99" w:rsidRDefault="00A81FAE" w:rsidP="00A81FAE">
      <w:pPr>
        <w:rPr>
          <w:b/>
          <w:lang w:val="en-US"/>
        </w:rPr>
      </w:pPr>
      <w:r w:rsidRPr="00074D99">
        <w:rPr>
          <w:b/>
          <w:lang w:val="en-US"/>
        </w:rPr>
        <w:t xml:space="preserve">Supplemental figure </w:t>
      </w:r>
      <w:r>
        <w:rPr>
          <w:b/>
          <w:lang w:val="en-US"/>
        </w:rPr>
        <w:t>3</w:t>
      </w:r>
      <w:r w:rsidRPr="00074D99">
        <w:rPr>
          <w:b/>
          <w:lang w:val="en-US"/>
        </w:rPr>
        <w:t>.</w:t>
      </w:r>
    </w:p>
    <w:p w:rsidR="00A81FAE" w:rsidRDefault="00A81FAE" w:rsidP="00A81FAE">
      <w:pPr>
        <w:rPr>
          <w:lang w:val="en-US"/>
        </w:rPr>
      </w:pPr>
      <w:r>
        <w:rPr>
          <w:lang w:val="en-US"/>
        </w:rPr>
        <w:t xml:space="preserve">Gating strategy for isolating the lymphocytes population from </w:t>
      </w:r>
      <w:r w:rsidRPr="0094460E">
        <w:rPr>
          <w:lang w:val="en-US"/>
        </w:rPr>
        <w:t>CD4+CD25+ T lymphocytes</w:t>
      </w:r>
      <w:r>
        <w:rPr>
          <w:lang w:val="en-US"/>
        </w:rPr>
        <w:t xml:space="preserve"> subpopulation, purified on magnetic beads, for Figure 3. A. Lymphocytes gating. B.</w:t>
      </w:r>
      <w:r w:rsidRPr="00A81FAE">
        <w:rPr>
          <w:lang w:val="en-US"/>
        </w:rPr>
        <w:t xml:space="preserve"> </w:t>
      </w:r>
      <w:r>
        <w:rPr>
          <w:lang w:val="en-US"/>
        </w:rPr>
        <w:t>S</w:t>
      </w:r>
      <w:r w:rsidRPr="00A81FAE">
        <w:rPr>
          <w:lang w:val="en-US"/>
        </w:rPr>
        <w:t>tain</w:t>
      </w:r>
      <w:r>
        <w:rPr>
          <w:lang w:val="en-US"/>
        </w:rPr>
        <w:t xml:space="preserve">ing </w:t>
      </w:r>
      <w:r w:rsidRPr="00A81FAE">
        <w:rPr>
          <w:lang w:val="en-US"/>
        </w:rPr>
        <w:t>by the FITC-conjugated anti-rabbit antibodies</w:t>
      </w:r>
      <w:r>
        <w:rPr>
          <w:lang w:val="en-US"/>
        </w:rPr>
        <w:t>.</w:t>
      </w:r>
    </w:p>
    <w:p w:rsidR="00074D99" w:rsidRDefault="00074D99" w:rsidP="00406E66">
      <w:pPr>
        <w:rPr>
          <w:lang w:val="en-US"/>
        </w:rPr>
      </w:pPr>
    </w:p>
    <w:p w:rsidR="00074D99" w:rsidRDefault="00074D99" w:rsidP="00406E6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172968" cy="2441448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plemental figure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2968" cy="2441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D99" w:rsidRPr="00074D99" w:rsidRDefault="00074D99" w:rsidP="00074D99">
      <w:pPr>
        <w:rPr>
          <w:b/>
          <w:lang w:val="en-US"/>
        </w:rPr>
      </w:pPr>
      <w:r w:rsidRPr="00074D99">
        <w:rPr>
          <w:b/>
          <w:lang w:val="en-US"/>
        </w:rPr>
        <w:t xml:space="preserve">Supplemental figure </w:t>
      </w:r>
      <w:r w:rsidR="00A81FAE">
        <w:rPr>
          <w:b/>
          <w:lang w:val="en-US"/>
        </w:rPr>
        <w:t>4</w:t>
      </w:r>
      <w:r w:rsidRPr="00074D99">
        <w:rPr>
          <w:b/>
          <w:lang w:val="en-US"/>
        </w:rPr>
        <w:t>.</w:t>
      </w:r>
    </w:p>
    <w:p w:rsidR="00074D99" w:rsidRDefault="00074D99" w:rsidP="00074D99">
      <w:pPr>
        <w:rPr>
          <w:lang w:val="en-US"/>
        </w:rPr>
      </w:pPr>
      <w:r>
        <w:rPr>
          <w:lang w:val="en-US"/>
        </w:rPr>
        <w:t>Gating strategy for isolating the lymphocytes population from PBMC cells.</w:t>
      </w:r>
    </w:p>
    <w:p w:rsidR="00074D99" w:rsidRDefault="00A81FAE" w:rsidP="00406E66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686425" cy="371536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upplemental NK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248" cy="3721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FAE" w:rsidRPr="00074D99" w:rsidRDefault="00A81FAE" w:rsidP="00A81FAE">
      <w:pPr>
        <w:rPr>
          <w:b/>
          <w:lang w:val="en-US"/>
        </w:rPr>
      </w:pPr>
      <w:r w:rsidRPr="00074D99">
        <w:rPr>
          <w:b/>
          <w:lang w:val="en-US"/>
        </w:rPr>
        <w:t xml:space="preserve">Supplemental figure </w:t>
      </w:r>
      <w:r>
        <w:rPr>
          <w:b/>
          <w:lang w:val="en-US"/>
        </w:rPr>
        <w:t>5</w:t>
      </w:r>
      <w:r w:rsidRPr="00074D99">
        <w:rPr>
          <w:b/>
          <w:lang w:val="en-US"/>
        </w:rPr>
        <w:t>.</w:t>
      </w:r>
    </w:p>
    <w:p w:rsidR="00F929CC" w:rsidRDefault="00A81FAE" w:rsidP="00A81FAE">
      <w:pPr>
        <w:rPr>
          <w:lang w:val="en-US"/>
        </w:rPr>
      </w:pPr>
      <w:r w:rsidRPr="00406E66">
        <w:rPr>
          <w:lang w:val="en-US"/>
        </w:rPr>
        <w:t xml:space="preserve">The </w:t>
      </w:r>
      <w:r>
        <w:rPr>
          <w:lang w:val="en-US"/>
        </w:rPr>
        <w:t>CD16+CD56+</w:t>
      </w:r>
      <w:r w:rsidRPr="00406E66">
        <w:rPr>
          <w:lang w:val="en-US"/>
        </w:rPr>
        <w:t xml:space="preserve"> population was</w:t>
      </w:r>
      <w:r>
        <w:rPr>
          <w:lang w:val="en-US"/>
        </w:rPr>
        <w:t xml:space="preserve"> </w:t>
      </w:r>
      <w:r w:rsidRPr="00406E66">
        <w:rPr>
          <w:lang w:val="en-US"/>
        </w:rPr>
        <w:t xml:space="preserve">isolated from the </w:t>
      </w:r>
      <w:r>
        <w:rPr>
          <w:lang w:val="en-US"/>
        </w:rPr>
        <w:t>4</w:t>
      </w:r>
      <w:r w:rsidRPr="00406E66">
        <w:rPr>
          <w:lang w:val="en-US"/>
        </w:rPr>
        <w:t xml:space="preserve">-day LAK culture with </w:t>
      </w:r>
      <w:r>
        <w:rPr>
          <w:lang w:val="en-US"/>
        </w:rPr>
        <w:t>antibody-coated magnetic beads. Cells</w:t>
      </w:r>
      <w:r w:rsidRPr="00406E66">
        <w:rPr>
          <w:lang w:val="en-US"/>
        </w:rPr>
        <w:t xml:space="preserve"> </w:t>
      </w:r>
      <w:proofErr w:type="gramStart"/>
      <w:r w:rsidRPr="00406E66">
        <w:rPr>
          <w:lang w:val="en-US"/>
        </w:rPr>
        <w:t>were incubated</w:t>
      </w:r>
      <w:proofErr w:type="gramEnd"/>
      <w:r w:rsidRPr="00406E66">
        <w:rPr>
          <w:lang w:val="en-US"/>
        </w:rPr>
        <w:t xml:space="preserve"> with</w:t>
      </w:r>
      <w:r>
        <w:rPr>
          <w:lang w:val="en-US"/>
        </w:rPr>
        <w:t xml:space="preserve"> </w:t>
      </w:r>
      <w:r w:rsidRPr="00406E66">
        <w:rPr>
          <w:lang w:val="en-US"/>
        </w:rPr>
        <w:t xml:space="preserve">K562 in standard assays </w:t>
      </w:r>
      <w:r>
        <w:rPr>
          <w:lang w:val="en-US"/>
        </w:rPr>
        <w:t xml:space="preserve">with 1hour </w:t>
      </w:r>
      <w:proofErr w:type="spellStart"/>
      <w:r>
        <w:rPr>
          <w:lang w:val="en-US"/>
        </w:rPr>
        <w:t>preincubation</w:t>
      </w:r>
      <w:proofErr w:type="spellEnd"/>
      <w:r>
        <w:rPr>
          <w:lang w:val="en-US"/>
        </w:rPr>
        <w:t xml:space="preserve"> with antibodies to </w:t>
      </w:r>
      <w:proofErr w:type="spellStart"/>
      <w:r>
        <w:rPr>
          <w:lang w:val="en-US"/>
        </w:rPr>
        <w:t>FasL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Fas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Granzyme</w:t>
      </w:r>
      <w:proofErr w:type="spellEnd"/>
      <w:r>
        <w:rPr>
          <w:lang w:val="en-US"/>
        </w:rPr>
        <w:t xml:space="preserve"> B.</w:t>
      </w:r>
    </w:p>
    <w:p w:rsidR="00F929CC" w:rsidRDefault="00F929CC" w:rsidP="00F929CC">
      <w:pPr>
        <w:rPr>
          <w:lang w:val="en-US"/>
        </w:rPr>
      </w:pPr>
      <w:r>
        <w:rPr>
          <w:lang w:val="en-US"/>
        </w:rPr>
        <w:br w:type="page"/>
      </w:r>
    </w:p>
    <w:p w:rsidR="00A81FAE" w:rsidRDefault="00A81FAE" w:rsidP="00A81FAE">
      <w:pPr>
        <w:rPr>
          <w:lang w:val="en-US"/>
        </w:rPr>
      </w:pPr>
      <w:bookmarkStart w:id="0" w:name="_GoBack"/>
      <w:bookmarkEnd w:id="0"/>
    </w:p>
    <w:p w:rsidR="00074D99" w:rsidRDefault="00A81FAE" w:rsidP="00406E6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667375" cy="3702917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upplemental CD8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5176" cy="3714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FAE" w:rsidRPr="00074D99" w:rsidRDefault="00A81FAE" w:rsidP="00A81FAE">
      <w:pPr>
        <w:rPr>
          <w:b/>
          <w:lang w:val="en-US"/>
        </w:rPr>
      </w:pPr>
      <w:r w:rsidRPr="00074D99">
        <w:rPr>
          <w:b/>
          <w:lang w:val="en-US"/>
        </w:rPr>
        <w:t xml:space="preserve">Supplemental figure </w:t>
      </w:r>
      <w:r>
        <w:rPr>
          <w:b/>
          <w:lang w:val="en-US"/>
        </w:rPr>
        <w:t>6</w:t>
      </w:r>
      <w:r w:rsidRPr="00074D99">
        <w:rPr>
          <w:b/>
          <w:lang w:val="en-US"/>
        </w:rPr>
        <w:t>.</w:t>
      </w:r>
    </w:p>
    <w:p w:rsidR="00A81FAE" w:rsidRDefault="00A81FAE" w:rsidP="00A81FAE">
      <w:pPr>
        <w:rPr>
          <w:lang w:val="en-US"/>
        </w:rPr>
      </w:pPr>
      <w:r w:rsidRPr="00406E66">
        <w:rPr>
          <w:lang w:val="en-US"/>
        </w:rPr>
        <w:t xml:space="preserve">The </w:t>
      </w:r>
      <w:r>
        <w:rPr>
          <w:lang w:val="en-US"/>
        </w:rPr>
        <w:t>CD3+CD8+</w:t>
      </w:r>
      <w:r w:rsidRPr="00406E66">
        <w:rPr>
          <w:lang w:val="en-US"/>
        </w:rPr>
        <w:t xml:space="preserve"> population was</w:t>
      </w:r>
      <w:r>
        <w:rPr>
          <w:lang w:val="en-US"/>
        </w:rPr>
        <w:t xml:space="preserve"> </w:t>
      </w:r>
      <w:r w:rsidRPr="00406E66">
        <w:rPr>
          <w:lang w:val="en-US"/>
        </w:rPr>
        <w:t xml:space="preserve">isolated from the </w:t>
      </w:r>
      <w:r>
        <w:rPr>
          <w:lang w:val="en-US"/>
        </w:rPr>
        <w:t>4</w:t>
      </w:r>
      <w:r w:rsidRPr="00406E66">
        <w:rPr>
          <w:lang w:val="en-US"/>
        </w:rPr>
        <w:t xml:space="preserve">-day LAK culture with </w:t>
      </w:r>
      <w:r>
        <w:rPr>
          <w:lang w:val="en-US"/>
        </w:rPr>
        <w:t>antibody-coated magnetic beads. Cells</w:t>
      </w:r>
      <w:r w:rsidRPr="00406E66">
        <w:rPr>
          <w:lang w:val="en-US"/>
        </w:rPr>
        <w:t xml:space="preserve"> </w:t>
      </w:r>
      <w:proofErr w:type="gramStart"/>
      <w:r w:rsidRPr="00406E66">
        <w:rPr>
          <w:lang w:val="en-US"/>
        </w:rPr>
        <w:t>were incubated</w:t>
      </w:r>
      <w:proofErr w:type="gramEnd"/>
      <w:r w:rsidRPr="00406E66">
        <w:rPr>
          <w:lang w:val="en-US"/>
        </w:rPr>
        <w:t xml:space="preserve"> with</w:t>
      </w:r>
      <w:r>
        <w:rPr>
          <w:lang w:val="en-US"/>
        </w:rPr>
        <w:t xml:space="preserve"> </w:t>
      </w:r>
      <w:r w:rsidRPr="00406E66">
        <w:rPr>
          <w:lang w:val="en-US"/>
        </w:rPr>
        <w:t xml:space="preserve">K562 in standard assays </w:t>
      </w:r>
      <w:r>
        <w:rPr>
          <w:lang w:val="en-US"/>
        </w:rPr>
        <w:t xml:space="preserve">with 1hour </w:t>
      </w:r>
      <w:proofErr w:type="spellStart"/>
      <w:r>
        <w:rPr>
          <w:lang w:val="en-US"/>
        </w:rPr>
        <w:t>preincubation</w:t>
      </w:r>
      <w:proofErr w:type="spellEnd"/>
      <w:r>
        <w:rPr>
          <w:lang w:val="en-US"/>
        </w:rPr>
        <w:t xml:space="preserve"> with antibodies to </w:t>
      </w:r>
      <w:proofErr w:type="spellStart"/>
      <w:r>
        <w:rPr>
          <w:lang w:val="en-US"/>
        </w:rPr>
        <w:t>FasL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Fas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Granzyme</w:t>
      </w:r>
      <w:proofErr w:type="spellEnd"/>
      <w:r>
        <w:rPr>
          <w:lang w:val="en-US"/>
        </w:rPr>
        <w:t xml:space="preserve"> B, Tag7 and Hsp70.</w:t>
      </w:r>
    </w:p>
    <w:p w:rsidR="003B3A91" w:rsidRDefault="002122D1" w:rsidP="00074D9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1517650"/>
            <wp:effectExtent l="0" t="0" r="3175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upplemental FoxP3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1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E66" w:rsidRPr="00074D99" w:rsidRDefault="00406E66" w:rsidP="00406E66">
      <w:pPr>
        <w:rPr>
          <w:b/>
          <w:lang w:val="en-US"/>
        </w:rPr>
      </w:pPr>
      <w:r w:rsidRPr="00074D99">
        <w:rPr>
          <w:b/>
          <w:lang w:val="en-US"/>
        </w:rPr>
        <w:t xml:space="preserve">Supplemental figure </w:t>
      </w:r>
      <w:r w:rsidR="002122D1" w:rsidRPr="002122D1">
        <w:rPr>
          <w:b/>
          <w:lang w:val="en-US"/>
        </w:rPr>
        <w:t>7</w:t>
      </w:r>
      <w:r w:rsidRPr="00074D99">
        <w:rPr>
          <w:b/>
          <w:lang w:val="en-US"/>
        </w:rPr>
        <w:t>.</w:t>
      </w:r>
    </w:p>
    <w:p w:rsidR="00406E66" w:rsidRDefault="00406E66" w:rsidP="00406E66">
      <w:pPr>
        <w:rPr>
          <w:lang w:val="en-US"/>
        </w:rPr>
      </w:pPr>
      <w:r w:rsidRPr="00406E66">
        <w:rPr>
          <w:lang w:val="en-US"/>
        </w:rPr>
        <w:t>Flow cytometry of</w:t>
      </w:r>
      <w:r w:rsidR="002122D1">
        <w:rPr>
          <w:lang w:val="en-US"/>
        </w:rPr>
        <w:t xml:space="preserve"> FoxP3</w:t>
      </w:r>
      <w:r w:rsidRPr="00406E66">
        <w:rPr>
          <w:lang w:val="en-US"/>
        </w:rPr>
        <w:t xml:space="preserve"> </w:t>
      </w:r>
      <w:proofErr w:type="spellStart"/>
      <w:r>
        <w:rPr>
          <w:lang w:val="en-US"/>
        </w:rPr>
        <w:t>intracellulary</w:t>
      </w:r>
      <w:proofErr w:type="spellEnd"/>
      <w:r>
        <w:rPr>
          <w:lang w:val="en-US"/>
        </w:rPr>
        <w:t xml:space="preserve"> stained</w:t>
      </w:r>
      <w:r w:rsidRPr="00406E66">
        <w:rPr>
          <w:lang w:val="en-US"/>
        </w:rPr>
        <w:t xml:space="preserve"> with the </w:t>
      </w:r>
      <w:r>
        <w:rPr>
          <w:lang w:val="en-US"/>
        </w:rPr>
        <w:t xml:space="preserve">mouse anti-FoxP3 antibodies following </w:t>
      </w:r>
      <w:r w:rsidRPr="00406E66">
        <w:rPr>
          <w:lang w:val="en-US"/>
        </w:rPr>
        <w:t xml:space="preserve">by the </w:t>
      </w:r>
      <w:r>
        <w:rPr>
          <w:lang w:val="en-US"/>
        </w:rPr>
        <w:t>PE</w:t>
      </w:r>
      <w:r w:rsidRPr="00406E66">
        <w:rPr>
          <w:lang w:val="en-US"/>
        </w:rPr>
        <w:t>-conjugated anti-</w:t>
      </w:r>
      <w:r>
        <w:rPr>
          <w:lang w:val="en-US"/>
        </w:rPr>
        <w:t>mouse</w:t>
      </w:r>
      <w:r w:rsidRPr="00406E66">
        <w:rPr>
          <w:lang w:val="en-US"/>
        </w:rPr>
        <w:t xml:space="preserve"> antibodies</w:t>
      </w:r>
      <w:r>
        <w:rPr>
          <w:lang w:val="en-US"/>
        </w:rPr>
        <w:t>.</w:t>
      </w:r>
      <w:r w:rsidR="002122D1" w:rsidRPr="002122D1">
        <w:rPr>
          <w:lang w:val="en-US"/>
        </w:rPr>
        <w:t xml:space="preserve"> </w:t>
      </w:r>
      <w:r w:rsidR="002122D1">
        <w:rPr>
          <w:lang w:val="en-US"/>
        </w:rPr>
        <w:t xml:space="preserve">A. </w:t>
      </w:r>
      <w:r w:rsidR="002122D1" w:rsidRPr="00406E66">
        <w:rPr>
          <w:lang w:val="en-US"/>
        </w:rPr>
        <w:t xml:space="preserve">the </w:t>
      </w:r>
      <w:r w:rsidR="002122D1">
        <w:rPr>
          <w:lang w:val="en-US"/>
        </w:rPr>
        <w:t>CD4+CD25+CD127+ population stained by PE</w:t>
      </w:r>
      <w:r w:rsidR="002122D1" w:rsidRPr="00406E66">
        <w:rPr>
          <w:lang w:val="en-US"/>
        </w:rPr>
        <w:t>-conjugated anti-</w:t>
      </w:r>
      <w:r w:rsidR="002122D1">
        <w:rPr>
          <w:lang w:val="en-US"/>
        </w:rPr>
        <w:t>mouse</w:t>
      </w:r>
      <w:r w:rsidR="002122D1" w:rsidRPr="00406E66">
        <w:rPr>
          <w:lang w:val="en-US"/>
        </w:rPr>
        <w:t xml:space="preserve"> antibodies</w:t>
      </w:r>
      <w:r w:rsidR="002122D1">
        <w:rPr>
          <w:lang w:val="en-US"/>
        </w:rPr>
        <w:t xml:space="preserve">. B. </w:t>
      </w:r>
      <w:r w:rsidR="002122D1" w:rsidRPr="002122D1">
        <w:rPr>
          <w:lang w:val="en-US"/>
        </w:rPr>
        <w:t xml:space="preserve">the CD4+CD25+CD127+ population stained </w:t>
      </w:r>
      <w:r w:rsidR="002122D1" w:rsidRPr="00406E66">
        <w:rPr>
          <w:lang w:val="en-US"/>
        </w:rPr>
        <w:t xml:space="preserve">with the </w:t>
      </w:r>
      <w:r w:rsidR="002122D1">
        <w:rPr>
          <w:lang w:val="en-US"/>
        </w:rPr>
        <w:t xml:space="preserve">mouse anti-FoxP3 antibodies following </w:t>
      </w:r>
      <w:r w:rsidR="002122D1" w:rsidRPr="00406E66">
        <w:rPr>
          <w:lang w:val="en-US"/>
        </w:rPr>
        <w:t xml:space="preserve">by </w:t>
      </w:r>
      <w:r w:rsidR="002122D1" w:rsidRPr="002122D1">
        <w:rPr>
          <w:lang w:val="en-US"/>
        </w:rPr>
        <w:t>PE-conj</w:t>
      </w:r>
      <w:r w:rsidR="002122D1">
        <w:rPr>
          <w:lang w:val="en-US"/>
        </w:rPr>
        <w:t xml:space="preserve">ugated anti-mouse antibodies. C. total PBMC population </w:t>
      </w:r>
      <w:r w:rsidR="002122D1" w:rsidRPr="002122D1">
        <w:rPr>
          <w:lang w:val="en-US"/>
        </w:rPr>
        <w:t xml:space="preserve">stained </w:t>
      </w:r>
      <w:r w:rsidR="002122D1" w:rsidRPr="00406E66">
        <w:rPr>
          <w:lang w:val="en-US"/>
        </w:rPr>
        <w:t xml:space="preserve">with the </w:t>
      </w:r>
      <w:r w:rsidR="002122D1">
        <w:rPr>
          <w:lang w:val="en-US"/>
        </w:rPr>
        <w:t xml:space="preserve">mouse anti-FoxP3 antibodies following </w:t>
      </w:r>
      <w:r w:rsidR="002122D1" w:rsidRPr="00406E66">
        <w:rPr>
          <w:lang w:val="en-US"/>
        </w:rPr>
        <w:t xml:space="preserve">by </w:t>
      </w:r>
      <w:r w:rsidR="002122D1" w:rsidRPr="002122D1">
        <w:rPr>
          <w:lang w:val="en-US"/>
        </w:rPr>
        <w:t>PE-conj</w:t>
      </w:r>
      <w:r w:rsidR="002122D1">
        <w:rPr>
          <w:lang w:val="en-US"/>
        </w:rPr>
        <w:t>ugated anti-mouse antibodies.</w:t>
      </w:r>
    </w:p>
    <w:p w:rsidR="002122D1" w:rsidRDefault="002122D1" w:rsidP="00406E66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246126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upplemental Granzyme B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6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2D1" w:rsidRPr="002122D1" w:rsidRDefault="002122D1" w:rsidP="002122D1">
      <w:pPr>
        <w:rPr>
          <w:b/>
          <w:lang w:val="en-US"/>
        </w:rPr>
      </w:pPr>
      <w:r w:rsidRPr="002122D1">
        <w:rPr>
          <w:b/>
          <w:lang w:val="en-US"/>
        </w:rPr>
        <w:t xml:space="preserve">Supplemental figure </w:t>
      </w:r>
      <w:r>
        <w:rPr>
          <w:b/>
          <w:lang w:val="en-US"/>
        </w:rPr>
        <w:t>8</w:t>
      </w:r>
      <w:r w:rsidRPr="002122D1">
        <w:rPr>
          <w:b/>
          <w:lang w:val="en-US"/>
        </w:rPr>
        <w:t>.</w:t>
      </w:r>
    </w:p>
    <w:p w:rsidR="002122D1" w:rsidRPr="00406E66" w:rsidRDefault="002122D1" w:rsidP="002122D1">
      <w:pPr>
        <w:rPr>
          <w:lang w:val="en-US"/>
        </w:rPr>
      </w:pPr>
      <w:r w:rsidRPr="002122D1">
        <w:rPr>
          <w:lang w:val="en-US"/>
        </w:rPr>
        <w:t xml:space="preserve">Gating strategy for isolating the </w:t>
      </w:r>
      <w:r w:rsidR="003C4D20">
        <w:rPr>
          <w:lang w:val="en-US"/>
        </w:rPr>
        <w:t xml:space="preserve">Tag7+ </w:t>
      </w:r>
      <w:r w:rsidRPr="002122D1">
        <w:rPr>
          <w:lang w:val="en-US"/>
        </w:rPr>
        <w:t xml:space="preserve">lymphocytes population from </w:t>
      </w:r>
      <w:proofErr w:type="gramStart"/>
      <w:r w:rsidR="003C4D20">
        <w:rPr>
          <w:lang w:val="en-US"/>
        </w:rPr>
        <w:t>PBMC,</w:t>
      </w:r>
      <w:proofErr w:type="gramEnd"/>
      <w:r w:rsidR="003C4D20">
        <w:rPr>
          <w:lang w:val="en-US"/>
        </w:rPr>
        <w:t xml:space="preserve"> purified on magnetic beads</w:t>
      </w:r>
      <w:r w:rsidRPr="002122D1">
        <w:rPr>
          <w:lang w:val="en-US"/>
        </w:rPr>
        <w:t xml:space="preserve">. A. Lymphocytes gating. B. Staining </w:t>
      </w:r>
      <w:r w:rsidR="003C4D20" w:rsidRPr="003C4D20">
        <w:rPr>
          <w:lang w:val="en-US"/>
        </w:rPr>
        <w:t>with the mouse anti-</w:t>
      </w:r>
      <w:proofErr w:type="spellStart"/>
      <w:r w:rsidR="003C4D20">
        <w:rPr>
          <w:lang w:val="en-US"/>
        </w:rPr>
        <w:t>Granzyme</w:t>
      </w:r>
      <w:proofErr w:type="spellEnd"/>
      <w:r w:rsidR="003C4D20">
        <w:rPr>
          <w:lang w:val="en-US"/>
        </w:rPr>
        <w:t xml:space="preserve"> B</w:t>
      </w:r>
      <w:r w:rsidR="003C4D20" w:rsidRPr="003C4D20">
        <w:rPr>
          <w:lang w:val="en-US"/>
        </w:rPr>
        <w:t xml:space="preserve"> antibodies following by PE-conjugated anti-mouse antibodies</w:t>
      </w:r>
      <w:r w:rsidRPr="002122D1">
        <w:rPr>
          <w:lang w:val="en-US"/>
        </w:rPr>
        <w:t>.</w:t>
      </w:r>
    </w:p>
    <w:sectPr w:rsidR="002122D1" w:rsidRPr="00406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66"/>
    <w:rsid w:val="00074D99"/>
    <w:rsid w:val="000B68AA"/>
    <w:rsid w:val="002122D1"/>
    <w:rsid w:val="002D5A89"/>
    <w:rsid w:val="003B3A91"/>
    <w:rsid w:val="003C4D20"/>
    <w:rsid w:val="00406E66"/>
    <w:rsid w:val="006633A8"/>
    <w:rsid w:val="00A81FAE"/>
    <w:rsid w:val="00F9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EF2AD-A6B1-44ED-A421-E84E4CD6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74D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074D9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11" Type="http://schemas.openxmlformats.org/officeDocument/2006/relationships/image" Target="media/image8.tiff"/><Relationship Id="rId5" Type="http://schemas.openxmlformats.org/officeDocument/2006/relationships/image" Target="media/image2.tiff"/><Relationship Id="rId10" Type="http://schemas.openxmlformats.org/officeDocument/2006/relationships/image" Target="media/image7.tiff"/><Relationship Id="rId4" Type="http://schemas.openxmlformats.org/officeDocument/2006/relationships/image" Target="media/image1.jpg"/><Relationship Id="rId9" Type="http://schemas.openxmlformats.org/officeDocument/2006/relationships/image" Target="media/image6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Яшин Денис Владимирович</dc:creator>
  <cp:keywords/>
  <dc:description/>
  <cp:lastModifiedBy>Яшин Денис Владимирович</cp:lastModifiedBy>
  <cp:revision>3</cp:revision>
  <dcterms:created xsi:type="dcterms:W3CDTF">2018-02-02T12:58:00Z</dcterms:created>
  <dcterms:modified xsi:type="dcterms:W3CDTF">2018-02-05T10:45:00Z</dcterms:modified>
</cp:coreProperties>
</file>