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E727E" w14:textId="1A3D9B67" w:rsidR="00746A6C" w:rsidRPr="005B1D93" w:rsidRDefault="00E030C5" w:rsidP="005A2416">
      <w:pPr>
        <w:spacing w:line="360" w:lineRule="auto"/>
        <w:rPr>
          <w:rFonts w:ascii="Times New Roman" w:hAnsi="Times New Roman"/>
          <w:b/>
          <w:sz w:val="24"/>
        </w:rPr>
      </w:pPr>
      <w:r w:rsidRPr="005B1D93">
        <w:rPr>
          <w:rFonts w:ascii="Times New Roman" w:hAnsi="Times New Roman"/>
          <w:b/>
          <w:sz w:val="24"/>
        </w:rPr>
        <w:t xml:space="preserve">Supplemental </w:t>
      </w:r>
      <w:r w:rsidR="00C80BA1" w:rsidRPr="005B1D93">
        <w:rPr>
          <w:rFonts w:ascii="Times New Roman" w:hAnsi="Times New Roman"/>
          <w:b/>
          <w:sz w:val="24"/>
        </w:rPr>
        <w:t xml:space="preserve">Table </w:t>
      </w:r>
      <w:r w:rsidR="00474B57" w:rsidRPr="005B1D93">
        <w:rPr>
          <w:rFonts w:ascii="Times New Roman" w:hAnsi="Times New Roman"/>
          <w:b/>
          <w:sz w:val="24"/>
        </w:rPr>
        <w:t>1</w:t>
      </w:r>
      <w:r w:rsidR="00746A6C" w:rsidRPr="005B1D93">
        <w:rPr>
          <w:rFonts w:ascii="Times New Roman" w:hAnsi="Times New Roman"/>
          <w:b/>
          <w:sz w:val="24"/>
        </w:rPr>
        <w:t>: Sequences of primers used in quantitative RT-PCR.</w:t>
      </w:r>
    </w:p>
    <w:p w14:paraId="33CB2E01" w14:textId="77777777" w:rsidR="00746A6C" w:rsidRPr="005B1D93" w:rsidRDefault="00746A6C" w:rsidP="0018264B">
      <w:pPr>
        <w:pBdr>
          <w:top w:val="single" w:sz="4" w:space="1" w:color="auto"/>
          <w:bottom w:val="single" w:sz="4" w:space="1" w:color="auto"/>
        </w:pBdr>
        <w:ind w:firstLineChars="50" w:firstLine="120"/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>gene                            sequence</w:t>
      </w:r>
    </w:p>
    <w:p w14:paraId="14B0BB3A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ELOVL1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CCAGGGCAGGAGTCTCAAAG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</w:t>
      </w:r>
    </w:p>
    <w:p w14:paraId="5B0B51E5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5’-AACAGCCTCCATCCTGGCTAA-3’</w:t>
      </w:r>
    </w:p>
    <w:p w14:paraId="5C51B660" w14:textId="35163BFF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ELOVL2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 xml:space="preserve"> </w:t>
      </w:r>
      <w:r w:rsidR="003D22C1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 w:hint="eastAsia"/>
          <w:sz w:val="24"/>
        </w:rPr>
        <w:t>5</w:t>
      </w:r>
      <w:r w:rsidRPr="005B1D93">
        <w:rPr>
          <w:rFonts w:ascii="Times New Roman" w:hAnsi="Times New Roman"/>
          <w:sz w:val="24"/>
        </w:rPr>
        <w:t>’-</w:t>
      </w:r>
      <w:r w:rsidRPr="005B1D93">
        <w:rPr>
          <w:rFonts w:ascii="Times New Roman" w:hAnsi="Times New Roman" w:hint="eastAsia"/>
          <w:sz w:val="24"/>
        </w:rPr>
        <w:t>AGCTCACAGTACCAGCCAGCTTTAG-3</w:t>
      </w:r>
      <w:r w:rsidRPr="005B1D93">
        <w:rPr>
          <w:rFonts w:ascii="Times New Roman" w:hAnsi="Times New Roman"/>
          <w:sz w:val="24"/>
        </w:rPr>
        <w:t>’</w:t>
      </w:r>
      <w:r w:rsidRPr="005B1D93">
        <w:rPr>
          <w:rFonts w:ascii="Times New Roman" w:hAnsi="Times New Roman" w:hint="eastAsia"/>
          <w:sz w:val="24"/>
        </w:rPr>
        <w:t xml:space="preserve"> </w:t>
      </w:r>
    </w:p>
    <w:p w14:paraId="45CE6833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 xml:space="preserve"> </w:t>
      </w:r>
      <w:r w:rsidR="00370157" w:rsidRPr="005B1D93">
        <w:rPr>
          <w:rFonts w:ascii="Times New Roman" w:hAnsi="Times New Roman" w:hint="eastAsia"/>
          <w:sz w:val="24"/>
        </w:rPr>
        <w:t xml:space="preserve">　　　　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TTCGTAGCTCTGCATGGTGTGTC</w:t>
      </w:r>
      <w:r w:rsidRPr="005B1D93">
        <w:rPr>
          <w:rFonts w:ascii="Times New Roman" w:hAnsi="Times New Roman"/>
          <w:sz w:val="24"/>
        </w:rPr>
        <w:t>-3’</w:t>
      </w:r>
    </w:p>
    <w:p w14:paraId="1A8058E0" w14:textId="3108773C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ELOVL3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 xml:space="preserve"> </w:t>
      </w:r>
      <w:r w:rsidR="003D22C1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TGGTCCTTCTTCCTGGCAAT</w:t>
      </w:r>
      <w:r w:rsidRPr="005B1D93">
        <w:rPr>
          <w:rFonts w:ascii="Times New Roman" w:hAnsi="Times New Roman"/>
          <w:sz w:val="24"/>
        </w:rPr>
        <w:t>-3’</w:t>
      </w:r>
    </w:p>
    <w:p w14:paraId="48DE55E0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5’-AGGATGATGAAGGCCGTGT-3’</w:t>
      </w:r>
    </w:p>
    <w:p w14:paraId="14915DAD" w14:textId="2CD30B38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ELOVL4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 xml:space="preserve"> </w:t>
      </w:r>
      <w:r w:rsidR="003D22C1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TTGTGCGTTGAGATTCCATTCC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 </w:t>
      </w:r>
    </w:p>
    <w:p w14:paraId="27C36D85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5’-AGCCAGTACAGAATGTTCGCAAAG-3’</w:t>
      </w:r>
    </w:p>
    <w:p w14:paraId="0F4D5F96" w14:textId="376235B1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ELOVL5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 xml:space="preserve"> </w:t>
      </w:r>
      <w:r w:rsidR="003D22C1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CAGGGCCCAGAGCTTGTTAGTTTA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</w:t>
      </w:r>
    </w:p>
    <w:p w14:paraId="2658AFEC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 xml:space="preserve"> </w:t>
      </w:r>
      <w:r w:rsidR="00370157" w:rsidRPr="005B1D93">
        <w:rPr>
          <w:rFonts w:ascii="Times New Roman" w:hAnsi="Times New Roman" w:hint="eastAsia"/>
          <w:sz w:val="24"/>
        </w:rPr>
        <w:t xml:space="preserve">　　　　</w:t>
      </w:r>
      <w:r w:rsidR="00370157" w:rsidRPr="005B1D93">
        <w:rPr>
          <w:rFonts w:ascii="Times New Roman" w:hAnsi="Times New Roman" w:hint="eastAsia"/>
          <w:sz w:val="24"/>
        </w:rPr>
        <w:tab/>
      </w:r>
      <w:r w:rsidRPr="005B1D93">
        <w:rPr>
          <w:rFonts w:ascii="Times New Roman" w:hAnsi="Times New Roman"/>
          <w:sz w:val="24"/>
        </w:rPr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ACCAAGGGTGCCATCAGATTTC</w:t>
      </w:r>
      <w:r w:rsidRPr="005B1D93">
        <w:rPr>
          <w:rFonts w:ascii="Times New Roman" w:hAnsi="Times New Roman"/>
          <w:sz w:val="24"/>
        </w:rPr>
        <w:t>-3’</w:t>
      </w:r>
    </w:p>
    <w:p w14:paraId="3361AD94" w14:textId="4DB292AE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ELOVL6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 xml:space="preserve"> </w:t>
      </w:r>
      <w:r w:rsidR="003D22C1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CAGTTAAGTGTGGGTCTGAGCATGA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</w:t>
      </w:r>
    </w:p>
    <w:p w14:paraId="454CCD20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 xml:space="preserve"> </w:t>
      </w:r>
      <w:r w:rsidR="00370157" w:rsidRPr="005B1D93">
        <w:rPr>
          <w:rFonts w:ascii="Times New Roman" w:hAnsi="Times New Roman" w:hint="eastAsia"/>
          <w:sz w:val="24"/>
        </w:rPr>
        <w:t xml:space="preserve">　　　　</w:t>
      </w:r>
      <w:r w:rsidR="00370157" w:rsidRPr="005B1D93">
        <w:rPr>
          <w:rFonts w:ascii="Times New Roman" w:hAnsi="Times New Roman" w:hint="eastAsia"/>
          <w:sz w:val="24"/>
        </w:rPr>
        <w:tab/>
      </w:r>
      <w:r w:rsidRPr="005B1D93">
        <w:rPr>
          <w:rFonts w:ascii="Times New Roman" w:hAnsi="Times New Roman"/>
          <w:sz w:val="24"/>
        </w:rPr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GTGATTTCGCTGTGAGGCTTGA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</w:t>
      </w:r>
    </w:p>
    <w:p w14:paraId="2E660D9B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ELOVL7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GGCTTGGACTGACAGCATGG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</w:t>
      </w:r>
    </w:p>
    <w:p w14:paraId="1C24CA01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5’-GAGGACTGCACATGTGTACTATGGA-3’</w:t>
      </w:r>
    </w:p>
    <w:p w14:paraId="4A6641E8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CerS1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GGTCAGATGCGTGAACTGGAA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 </w:t>
      </w:r>
    </w:p>
    <w:p w14:paraId="4FFB4E4D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 xml:space="preserve">5’-GGATAGAGTCCTGGATGGCTGAA-3’  </w:t>
      </w:r>
    </w:p>
    <w:p w14:paraId="76F7C4D3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CerS2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CGTGTCTATGCCAAAGCCTCA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</w:t>
      </w:r>
    </w:p>
    <w:p w14:paraId="1A46BF3A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 xml:space="preserve"> </w:t>
      </w:r>
      <w:r w:rsidRPr="005B1D93">
        <w:rPr>
          <w:rFonts w:ascii="Times New Roman" w:hAnsi="Times New Roman" w:hint="eastAsia"/>
          <w:sz w:val="24"/>
        </w:rPr>
        <w:t xml:space="preserve">　　　　</w:t>
      </w: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GTCTGGTAGAAATGTTCCAAGGTG</w:t>
      </w:r>
      <w:r w:rsidRPr="005B1D93">
        <w:rPr>
          <w:rFonts w:ascii="Times New Roman" w:hAnsi="Times New Roman"/>
          <w:sz w:val="24"/>
        </w:rPr>
        <w:t>-3’</w:t>
      </w:r>
    </w:p>
    <w:p w14:paraId="2722CF31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CerS3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ACCCTGGCTGAACTTTGTGTGA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</w:t>
      </w:r>
    </w:p>
    <w:p w14:paraId="7D734A56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5’-GCCTTTGTACCTCCGGGTATCTTA-3’</w:t>
      </w:r>
    </w:p>
    <w:p w14:paraId="4AF7C6A5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CerS4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CATGACTGCTCCGACTACCTG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 </w:t>
      </w:r>
    </w:p>
    <w:p w14:paraId="1E8C7618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 xml:space="preserve"> </w:t>
      </w:r>
      <w:r w:rsidRPr="005B1D93">
        <w:rPr>
          <w:rFonts w:ascii="Times New Roman" w:hAnsi="Times New Roman" w:hint="eastAsia"/>
          <w:sz w:val="24"/>
        </w:rPr>
        <w:t xml:space="preserve">　　　　</w:t>
      </w: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GAATATGAGGCGCGTGTAGAA</w:t>
      </w:r>
      <w:r w:rsidRPr="005B1D93">
        <w:rPr>
          <w:rFonts w:ascii="Times New Roman" w:hAnsi="Times New Roman"/>
          <w:sz w:val="24"/>
        </w:rPr>
        <w:t>-3’</w:t>
      </w:r>
    </w:p>
    <w:p w14:paraId="0D9B3B82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CerS5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TCTCCGTGAGGATGCTGTTTG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</w:t>
      </w:r>
    </w:p>
    <w:p w14:paraId="174693F7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 xml:space="preserve"> </w:t>
      </w:r>
      <w:r w:rsidRPr="005B1D93">
        <w:rPr>
          <w:rFonts w:ascii="Times New Roman" w:hAnsi="Times New Roman" w:hint="eastAsia"/>
          <w:sz w:val="24"/>
        </w:rPr>
        <w:t xml:space="preserve">　　　</w:t>
      </w: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GTGTCATTGGGTTCCACCTTATTG</w:t>
      </w:r>
      <w:r w:rsidRPr="005B1D93">
        <w:rPr>
          <w:rFonts w:ascii="Times New Roman" w:hAnsi="Times New Roman"/>
          <w:sz w:val="24"/>
        </w:rPr>
        <w:t>-3’</w:t>
      </w:r>
    </w:p>
    <w:p w14:paraId="09A724E1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CerS6  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 xml:space="preserve">5’-CACCTGGGCAGACCTGAAGA-3’ </w:t>
      </w:r>
    </w:p>
    <w:p w14:paraId="6C3E7D6A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      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5’-TGGCACATGGTTTGGCTATGA-3’</w:t>
      </w:r>
    </w:p>
    <w:p w14:paraId="345E35C2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GAPDH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TGTGTCCGTCGTGGATCTGA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</w:t>
      </w:r>
    </w:p>
    <w:p w14:paraId="1D411CD5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 xml:space="preserve"> </w:t>
      </w:r>
      <w:r w:rsidRPr="005B1D93">
        <w:rPr>
          <w:rFonts w:ascii="Times New Roman" w:hAnsi="Times New Roman" w:hint="eastAsia"/>
          <w:sz w:val="24"/>
        </w:rPr>
        <w:t xml:space="preserve">　　　　</w:t>
      </w: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TTGCTGTTGAAGTCGCAGGAG</w:t>
      </w:r>
      <w:r w:rsidRPr="005B1D93">
        <w:rPr>
          <w:rFonts w:ascii="Times New Roman" w:hAnsi="Times New Roman"/>
          <w:sz w:val="24"/>
        </w:rPr>
        <w:t>-3’</w:t>
      </w:r>
    </w:p>
    <w:p w14:paraId="65FBEA8C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IFN-γ 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 xml:space="preserve">5’-CGGCACAGTCATTGAAAGCCTA-3’ </w:t>
      </w:r>
    </w:p>
    <w:p w14:paraId="0C61EE87" w14:textId="77777777" w:rsidR="00176BD2" w:rsidRPr="005B1D93" w:rsidRDefault="00370157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          </w:t>
      </w:r>
      <w:r w:rsidRPr="005B1D93">
        <w:rPr>
          <w:rFonts w:ascii="Times New Roman" w:hAnsi="Times New Roman"/>
          <w:sz w:val="24"/>
        </w:rPr>
        <w:tab/>
      </w:r>
      <w:r w:rsidR="00176BD2" w:rsidRPr="005B1D93">
        <w:rPr>
          <w:rFonts w:ascii="Times New Roman" w:hAnsi="Times New Roman"/>
          <w:sz w:val="24"/>
        </w:rPr>
        <w:t xml:space="preserve">Reverse:  </w:t>
      </w:r>
      <w:r w:rsidRPr="005B1D93">
        <w:rPr>
          <w:rFonts w:ascii="Times New Roman" w:hAnsi="Times New Roman"/>
          <w:sz w:val="24"/>
        </w:rPr>
        <w:tab/>
      </w:r>
      <w:r w:rsidR="00176BD2" w:rsidRPr="005B1D93">
        <w:rPr>
          <w:rFonts w:ascii="Times New Roman" w:hAnsi="Times New Roman"/>
          <w:sz w:val="24"/>
        </w:rPr>
        <w:t>5’-GTTGCTGATGGCCTGATTGTC-3’</w:t>
      </w:r>
    </w:p>
    <w:p w14:paraId="24087993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TNF-α 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 xml:space="preserve">5’-GCCAGGAGGGAGAACAGAAACTC-3’ </w:t>
      </w:r>
    </w:p>
    <w:p w14:paraId="742CCFA5" w14:textId="77777777" w:rsidR="00176BD2" w:rsidRPr="005B1D93" w:rsidRDefault="00370157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          </w:t>
      </w:r>
      <w:r w:rsidRPr="005B1D93">
        <w:rPr>
          <w:rFonts w:ascii="Times New Roman" w:hAnsi="Times New Roman"/>
          <w:sz w:val="24"/>
        </w:rPr>
        <w:tab/>
      </w:r>
      <w:r w:rsidR="00176BD2" w:rsidRPr="005B1D93">
        <w:rPr>
          <w:rFonts w:ascii="Times New Roman" w:hAnsi="Times New Roman"/>
          <w:sz w:val="24"/>
        </w:rPr>
        <w:t xml:space="preserve">Reverse:  </w:t>
      </w:r>
      <w:r w:rsidRPr="005B1D93">
        <w:rPr>
          <w:rFonts w:ascii="Times New Roman" w:hAnsi="Times New Roman"/>
          <w:sz w:val="24"/>
        </w:rPr>
        <w:tab/>
      </w:r>
      <w:r w:rsidR="00176BD2" w:rsidRPr="005B1D93">
        <w:rPr>
          <w:rFonts w:ascii="Times New Roman" w:hAnsi="Times New Roman"/>
          <w:sz w:val="24"/>
        </w:rPr>
        <w:t xml:space="preserve">5’-GGCCAGTGAGTGAAAGGGACA-3’  </w:t>
      </w:r>
    </w:p>
    <w:p w14:paraId="7D5208C8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IL-4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ACGGAGATGGATGTGCCAAAC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</w:t>
      </w:r>
    </w:p>
    <w:p w14:paraId="4F27D47F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lastRenderedPageBreak/>
        <w:t xml:space="preserve">  </w:t>
      </w:r>
      <w:r w:rsidRPr="005B1D93">
        <w:rPr>
          <w:rFonts w:ascii="Times New Roman" w:hAnsi="Times New Roman" w:hint="eastAsia"/>
          <w:sz w:val="24"/>
        </w:rPr>
        <w:t xml:space="preserve">　　</w:t>
      </w: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AGC</w:t>
      </w:r>
      <w:bookmarkStart w:id="0" w:name="_GoBack"/>
      <w:bookmarkEnd w:id="0"/>
      <w:r w:rsidRPr="005B1D93">
        <w:rPr>
          <w:rFonts w:ascii="Times New Roman" w:hAnsi="Times New Roman" w:hint="eastAsia"/>
          <w:sz w:val="24"/>
        </w:rPr>
        <w:t>ACCTTGGAAGCCCTACAGA</w:t>
      </w:r>
      <w:r w:rsidRPr="005B1D93">
        <w:rPr>
          <w:rFonts w:ascii="Times New Roman" w:hAnsi="Times New Roman"/>
          <w:sz w:val="24"/>
        </w:rPr>
        <w:t>-3’</w:t>
      </w:r>
    </w:p>
    <w:p w14:paraId="460FDF15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IL-5  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 xml:space="preserve">5’-TGAGGCTTCCTGTCCCTACTCATAA-3’ </w:t>
      </w:r>
    </w:p>
    <w:p w14:paraId="69EE0563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5’-TTGGAATAGCATTTCCACAGTACCC-3’</w:t>
      </w:r>
    </w:p>
    <w:p w14:paraId="304AF786" w14:textId="062FA308" w:rsidR="001D51E5" w:rsidRPr="005B1D93" w:rsidRDefault="001D51E5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>IL-12</w:t>
      </w:r>
      <w:r w:rsidR="003D22C1" w:rsidRPr="005B1D93">
        <w:rPr>
          <w:rFonts w:ascii="Times New Roman" w:hAnsi="Times New Roman"/>
          <w:sz w:val="24"/>
        </w:rPr>
        <w:t>/IL-23*</w:t>
      </w:r>
      <w:r w:rsidR="003D22C1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Pr="005B1D93">
        <w:rPr>
          <w:rFonts w:ascii="Times New Roman" w:hAnsi="Times New Roman"/>
          <w:sz w:val="24"/>
        </w:rPr>
        <w:tab/>
        <w:t xml:space="preserve">5’-CCGGTCCAGCATGTGTCAA-3’  </w:t>
      </w:r>
    </w:p>
    <w:p w14:paraId="470694D7" w14:textId="77777777" w:rsidR="001D51E5" w:rsidRPr="005B1D93" w:rsidRDefault="001D51E5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t xml:space="preserve">         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Pr="005B1D93">
        <w:rPr>
          <w:rFonts w:ascii="Times New Roman" w:hAnsi="Times New Roman"/>
          <w:sz w:val="24"/>
        </w:rPr>
        <w:tab/>
        <w:t xml:space="preserve">5’-CTTCACCATGTCATCTGTGGTCTTC-3’  </w:t>
      </w:r>
    </w:p>
    <w:p w14:paraId="6B51A238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IL-17</w:t>
      </w:r>
      <w:r w:rsidRPr="005B1D93">
        <w:rPr>
          <w:rFonts w:ascii="Times New Roman" w:hAnsi="Times New Roman" w:hint="eastAsia"/>
          <w:sz w:val="24"/>
        </w:rPr>
        <w:t xml:space="preserve">　　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GAAGGCCCTCAGACTACCTCAA</w:t>
      </w:r>
      <w:r w:rsidRPr="005B1D93">
        <w:rPr>
          <w:rFonts w:ascii="Times New Roman" w:hAnsi="Times New Roman"/>
          <w:sz w:val="24"/>
        </w:rPr>
        <w:t>-3’</w:t>
      </w:r>
    </w:p>
    <w:p w14:paraId="35C936D4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 xml:space="preserve">　　　　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TCATGTGGTGGTCCAGCTTTC</w:t>
      </w:r>
      <w:r w:rsidRPr="005B1D93">
        <w:rPr>
          <w:rFonts w:ascii="Times New Roman" w:hAnsi="Times New Roman"/>
          <w:sz w:val="24"/>
        </w:rPr>
        <w:t>-3’</w:t>
      </w:r>
    </w:p>
    <w:p w14:paraId="03493FDB" w14:textId="77777777" w:rsidR="00176BD2" w:rsidRPr="005B1D93" w:rsidRDefault="00176BD2" w:rsidP="003D22C1">
      <w:pP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IL-22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Pr="005B1D93">
        <w:rPr>
          <w:rFonts w:ascii="Times New Roman" w:hAnsi="Times New Roman"/>
          <w:sz w:val="24"/>
        </w:rPr>
        <w:tab/>
        <w:t>Forward:</w:t>
      </w:r>
      <w:r w:rsidRPr="005B1D93">
        <w:rPr>
          <w:rFonts w:ascii="Times New Roman" w:hAnsi="Times New Roman" w:hint="eastAsia"/>
          <w:sz w:val="24"/>
        </w:rPr>
        <w:t xml:space="preserve">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TCCAGCAGCCATACATCGTC</w:t>
      </w:r>
      <w:r w:rsidRPr="005B1D93">
        <w:rPr>
          <w:rFonts w:ascii="Times New Roman" w:hAnsi="Times New Roman"/>
          <w:sz w:val="24"/>
        </w:rPr>
        <w:t>-3’</w:t>
      </w:r>
      <w:r w:rsidRPr="005B1D93">
        <w:rPr>
          <w:rFonts w:ascii="Times New Roman" w:hAnsi="Times New Roman" w:hint="eastAsia"/>
          <w:sz w:val="24"/>
        </w:rPr>
        <w:t xml:space="preserve"> </w:t>
      </w:r>
    </w:p>
    <w:p w14:paraId="2C236A0F" w14:textId="77777777" w:rsidR="00176BD2" w:rsidRPr="005B1D93" w:rsidRDefault="00176BD2" w:rsidP="003D22C1">
      <w:pPr>
        <w:pBdr>
          <w:bottom w:val="single" w:sz="4" w:space="1" w:color="auto"/>
        </w:pBdr>
        <w:tabs>
          <w:tab w:val="left" w:pos="1418"/>
          <w:tab w:val="left" w:pos="2552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 xml:space="preserve"> </w:t>
      </w:r>
      <w:r w:rsidRPr="005B1D93">
        <w:rPr>
          <w:rFonts w:ascii="Times New Roman" w:hAnsi="Times New Roman" w:hint="eastAsia"/>
          <w:sz w:val="24"/>
        </w:rPr>
        <w:t xml:space="preserve">　</w:t>
      </w:r>
      <w:r w:rsidRPr="005B1D93">
        <w:rPr>
          <w:rFonts w:ascii="Times New Roman" w:hAnsi="Times New Roman"/>
          <w:sz w:val="24"/>
        </w:rPr>
        <w:t xml:space="preserve">  </w:t>
      </w:r>
      <w:r w:rsidRPr="005B1D93">
        <w:rPr>
          <w:rFonts w:ascii="Times New Roman" w:hAnsi="Times New Roman"/>
          <w:sz w:val="24"/>
        </w:rPr>
        <w:tab/>
        <w:t xml:space="preserve">Reverse:  </w:t>
      </w:r>
      <w:r w:rsidR="00370157" w:rsidRPr="005B1D93">
        <w:rPr>
          <w:rFonts w:ascii="Times New Roman" w:hAnsi="Times New Roman"/>
          <w:sz w:val="24"/>
        </w:rPr>
        <w:tab/>
      </w:r>
      <w:r w:rsidRPr="005B1D93">
        <w:rPr>
          <w:rFonts w:ascii="Times New Roman" w:hAnsi="Times New Roman"/>
          <w:sz w:val="24"/>
        </w:rPr>
        <w:t>5’-</w:t>
      </w:r>
      <w:r w:rsidRPr="005B1D93">
        <w:rPr>
          <w:rFonts w:ascii="Times New Roman" w:hAnsi="Times New Roman" w:hint="eastAsia"/>
          <w:sz w:val="24"/>
        </w:rPr>
        <w:t>CTTCCAGGGTGAAGTTGAGCA</w:t>
      </w:r>
      <w:r w:rsidRPr="005B1D93">
        <w:rPr>
          <w:rFonts w:ascii="Times New Roman" w:hAnsi="Times New Roman"/>
          <w:sz w:val="24"/>
        </w:rPr>
        <w:t>-3’</w:t>
      </w:r>
    </w:p>
    <w:p w14:paraId="65A88F73" w14:textId="4585C7DC" w:rsidR="00746A6C" w:rsidRPr="005B1D93" w:rsidRDefault="003D22C1" w:rsidP="00176BD2">
      <w:pPr>
        <w:tabs>
          <w:tab w:val="left" w:pos="1260"/>
          <w:tab w:val="left" w:pos="2520"/>
        </w:tabs>
        <w:rPr>
          <w:rFonts w:ascii="Times New Roman" w:hAnsi="Times New Roman"/>
          <w:sz w:val="24"/>
        </w:rPr>
      </w:pPr>
      <w:r w:rsidRPr="005B1D93">
        <w:rPr>
          <w:rFonts w:ascii="Times New Roman" w:hAnsi="Times New Roman" w:hint="eastAsia"/>
          <w:sz w:val="24"/>
        </w:rPr>
        <w:t>*</w:t>
      </w:r>
      <w:r w:rsidRPr="005B1D93">
        <w:rPr>
          <w:rFonts w:ascii="Times New Roman" w:hAnsi="Times New Roman"/>
          <w:sz w:val="24"/>
        </w:rPr>
        <w:t>The primer was designed to amplify p40</w:t>
      </w:r>
      <w:r w:rsidR="00A14A7A" w:rsidRPr="005B1D93">
        <w:rPr>
          <w:rFonts w:ascii="Times New Roman" w:hAnsi="Times New Roman"/>
          <w:sz w:val="24"/>
        </w:rPr>
        <w:t>:</w:t>
      </w:r>
      <w:r w:rsidRPr="005B1D93">
        <w:rPr>
          <w:rFonts w:ascii="Times New Roman" w:hAnsi="Times New Roman"/>
          <w:sz w:val="24"/>
        </w:rPr>
        <w:t xml:space="preserve"> </w:t>
      </w:r>
      <w:r w:rsidR="00A14A7A" w:rsidRPr="005B1D93">
        <w:rPr>
          <w:rFonts w:ascii="Times New Roman" w:hAnsi="Times New Roman"/>
          <w:sz w:val="24"/>
        </w:rPr>
        <w:t xml:space="preserve">a </w:t>
      </w:r>
      <w:r w:rsidRPr="005B1D93">
        <w:rPr>
          <w:rFonts w:ascii="Times New Roman" w:hAnsi="Times New Roman"/>
          <w:sz w:val="24"/>
        </w:rPr>
        <w:t>common subunit to IL-12 and IL-23</w:t>
      </w:r>
      <w:r w:rsidR="004B63EA" w:rsidRPr="005B1D93">
        <w:rPr>
          <w:rFonts w:ascii="Times New Roman" w:hAnsi="Times New Roman"/>
          <w:sz w:val="24"/>
        </w:rPr>
        <w:t>.</w:t>
      </w:r>
    </w:p>
    <w:p w14:paraId="0465C0F0" w14:textId="77777777" w:rsidR="0086540B" w:rsidRPr="005B1D93" w:rsidRDefault="0086540B" w:rsidP="00176BD2">
      <w:pPr>
        <w:tabs>
          <w:tab w:val="left" w:pos="1260"/>
          <w:tab w:val="left" w:pos="2520"/>
        </w:tabs>
        <w:rPr>
          <w:rFonts w:ascii="Times New Roman" w:hAnsi="Times New Roman"/>
          <w:sz w:val="24"/>
        </w:rPr>
      </w:pPr>
    </w:p>
    <w:p w14:paraId="4EA75994" w14:textId="05246AEB" w:rsidR="0086540B" w:rsidRPr="005B1D93" w:rsidRDefault="0086540B">
      <w:pPr>
        <w:widowControl/>
        <w:jc w:val="left"/>
        <w:rPr>
          <w:rFonts w:ascii="Times New Roman" w:hAnsi="Times New Roman"/>
          <w:sz w:val="24"/>
        </w:rPr>
      </w:pPr>
      <w:r w:rsidRPr="005B1D93">
        <w:rPr>
          <w:rFonts w:ascii="Times New Roman" w:hAnsi="Times New Roman"/>
          <w:sz w:val="24"/>
        </w:rPr>
        <w:br w:type="page"/>
      </w:r>
    </w:p>
    <w:p w14:paraId="4449460D" w14:textId="704B39D9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jc w:val="left"/>
        <w:rPr>
          <w:rFonts w:ascii="Times New Roman" w:hAnsi="Times New Roman"/>
          <w:b/>
          <w:sz w:val="24"/>
          <w:szCs w:val="24"/>
        </w:rPr>
      </w:pPr>
      <w:r w:rsidRPr="005B1D93">
        <w:rPr>
          <w:rFonts w:ascii="Times New Roman" w:hAnsi="Times New Roman"/>
          <w:b/>
          <w:sz w:val="24"/>
          <w:szCs w:val="24"/>
        </w:rPr>
        <w:lastRenderedPageBreak/>
        <w:t xml:space="preserve">Supplemental Table 2a. Cytokine expression in FAg-induced dermatitis: </w:t>
      </w:r>
      <w:r w:rsidRPr="005B1D93">
        <w:rPr>
          <w:rFonts w:ascii="Times New Roman" w:hAnsi="Times New Roman"/>
          <w:b/>
          <w:sz w:val="24"/>
        </w:rPr>
        <w:t>upregulation of IFN-γ.</w:t>
      </w:r>
    </w:p>
    <w:p w14:paraId="4A112788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ab/>
        <w:t>Control</w:t>
      </w:r>
      <w:r w:rsidRPr="005B1D93">
        <w:rPr>
          <w:rFonts w:ascii="Times New Roman" w:hAnsi="Times New Roman"/>
          <w:sz w:val="24"/>
          <w:szCs w:val="24"/>
        </w:rPr>
        <w:tab/>
        <w:t>FAg</w:t>
      </w:r>
      <w:r w:rsidRPr="005B1D93">
        <w:rPr>
          <w:rFonts w:ascii="Times New Roman" w:hAnsi="Times New Roman"/>
          <w:sz w:val="24"/>
          <w:szCs w:val="24"/>
        </w:rPr>
        <w:tab/>
        <w:t>P</w:t>
      </w:r>
    </w:p>
    <w:p w14:paraId="0F2658D6" w14:textId="77777777" w:rsidR="0086540B" w:rsidRPr="005B1D93" w:rsidRDefault="0086540B" w:rsidP="0086540B">
      <w:pPr>
        <w:pBdr>
          <w:top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TNFα</w:t>
      </w:r>
      <w:r w:rsidRPr="005B1D93">
        <w:rPr>
          <w:rFonts w:ascii="Times New Roman" w:hAnsi="Times New Roman"/>
          <w:sz w:val="24"/>
          <w:szCs w:val="24"/>
        </w:rPr>
        <w:tab/>
        <w:t>4.76E-4 ± 1.78E-4</w:t>
      </w:r>
      <w:r w:rsidRPr="005B1D93">
        <w:rPr>
          <w:rFonts w:ascii="Times New Roman" w:hAnsi="Times New Roman"/>
          <w:sz w:val="24"/>
          <w:szCs w:val="24"/>
        </w:rPr>
        <w:tab/>
        <w:t>48.2E-4 ± 18.3E-4</w:t>
      </w:r>
      <w:r w:rsidRPr="005B1D93">
        <w:rPr>
          <w:rFonts w:ascii="Times New Roman" w:hAnsi="Times New Roman"/>
          <w:sz w:val="24"/>
          <w:szCs w:val="24"/>
        </w:rPr>
        <w:tab/>
        <w:t>&lt;0.0001</w:t>
      </w:r>
    </w:p>
    <w:p w14:paraId="4D2AC7B5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IL-12/23</w:t>
      </w:r>
      <w:r w:rsidRPr="005B1D93">
        <w:rPr>
          <w:rFonts w:ascii="Times New Roman" w:hAnsi="Times New Roman"/>
          <w:sz w:val="24"/>
          <w:szCs w:val="24"/>
        </w:rPr>
        <w:tab/>
        <w:t>7.47E-6 ± 5.62E-6</w:t>
      </w:r>
      <w:r w:rsidRPr="005B1D93">
        <w:rPr>
          <w:rFonts w:ascii="Times New Roman" w:hAnsi="Times New Roman"/>
          <w:sz w:val="24"/>
          <w:szCs w:val="24"/>
        </w:rPr>
        <w:tab/>
        <w:t>91.2E-6 ± 24.2E-6</w:t>
      </w:r>
      <w:r w:rsidRPr="005B1D93">
        <w:rPr>
          <w:rFonts w:ascii="Times New Roman" w:hAnsi="Times New Roman"/>
          <w:sz w:val="24"/>
          <w:szCs w:val="24"/>
        </w:rPr>
        <w:tab/>
        <w:t>&lt;0.0001</w:t>
      </w:r>
    </w:p>
    <w:p w14:paraId="7D3C4CE8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IFN-γ</w:t>
      </w:r>
      <w:r w:rsidRPr="005B1D93">
        <w:rPr>
          <w:rFonts w:ascii="Times New Roman" w:hAnsi="Times New Roman"/>
          <w:sz w:val="24"/>
          <w:szCs w:val="24"/>
        </w:rPr>
        <w:tab/>
        <w:t>5.49E-6 ± 5.98E-6</w:t>
      </w:r>
      <w:r w:rsidRPr="005B1D93">
        <w:rPr>
          <w:rFonts w:ascii="Times New Roman" w:hAnsi="Times New Roman"/>
          <w:sz w:val="24"/>
          <w:szCs w:val="24"/>
        </w:rPr>
        <w:tab/>
        <w:t>896E-6 ± 528E-6</w:t>
      </w:r>
      <w:r w:rsidRPr="005B1D93">
        <w:rPr>
          <w:rFonts w:ascii="Times New Roman" w:hAnsi="Times New Roman"/>
          <w:sz w:val="24"/>
          <w:szCs w:val="24"/>
        </w:rPr>
        <w:tab/>
        <w:t>0.0030</w:t>
      </w:r>
    </w:p>
    <w:p w14:paraId="0D5F5E8A" w14:textId="41D553C1" w:rsidR="0086540B" w:rsidRPr="005B1D93" w:rsidRDefault="00546B42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IL-4</w:t>
      </w:r>
      <w:r w:rsidRPr="005B1D93">
        <w:rPr>
          <w:rFonts w:ascii="Times New Roman" w:hAnsi="Times New Roman"/>
          <w:sz w:val="24"/>
          <w:szCs w:val="24"/>
        </w:rPr>
        <w:tab/>
        <w:t>2.01E-4</w:t>
      </w:r>
      <w:r w:rsidR="0086540B" w:rsidRPr="005B1D93">
        <w:rPr>
          <w:rFonts w:ascii="Times New Roman" w:hAnsi="Times New Roman"/>
          <w:sz w:val="24"/>
          <w:szCs w:val="24"/>
        </w:rPr>
        <w:t xml:space="preserve"> ± </w:t>
      </w:r>
      <w:r w:rsidRPr="005B1D93">
        <w:rPr>
          <w:rFonts w:ascii="Times New Roman" w:hAnsi="Times New Roman"/>
          <w:sz w:val="24"/>
          <w:szCs w:val="24"/>
        </w:rPr>
        <w:t>0.611E-4</w:t>
      </w:r>
      <w:r w:rsidR="0086540B" w:rsidRPr="005B1D93">
        <w:rPr>
          <w:rFonts w:ascii="Times New Roman" w:hAnsi="Times New Roman"/>
          <w:sz w:val="24"/>
          <w:szCs w:val="24"/>
        </w:rPr>
        <w:tab/>
        <w:t>2</w:t>
      </w:r>
      <w:r w:rsidRPr="005B1D93">
        <w:rPr>
          <w:rFonts w:ascii="Times New Roman" w:hAnsi="Times New Roman"/>
          <w:sz w:val="24"/>
          <w:szCs w:val="24"/>
        </w:rPr>
        <w:t>.08E-4</w:t>
      </w:r>
      <w:r w:rsidR="0086540B" w:rsidRPr="005B1D93">
        <w:rPr>
          <w:rFonts w:ascii="Times New Roman" w:hAnsi="Times New Roman"/>
          <w:sz w:val="24"/>
          <w:szCs w:val="24"/>
        </w:rPr>
        <w:t xml:space="preserve"> ± </w:t>
      </w:r>
      <w:r w:rsidRPr="005B1D93">
        <w:rPr>
          <w:rFonts w:ascii="Times New Roman" w:hAnsi="Times New Roman"/>
          <w:sz w:val="24"/>
          <w:szCs w:val="24"/>
        </w:rPr>
        <w:t>0.504E-4</w:t>
      </w:r>
      <w:r w:rsidR="0086540B" w:rsidRPr="005B1D93">
        <w:rPr>
          <w:rFonts w:ascii="Times New Roman" w:hAnsi="Times New Roman"/>
          <w:sz w:val="24"/>
          <w:szCs w:val="24"/>
        </w:rPr>
        <w:tab/>
        <w:t>0.2697</w:t>
      </w:r>
    </w:p>
    <w:p w14:paraId="1EBA8A29" w14:textId="6AC28381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IL-5</w:t>
      </w:r>
      <w:r w:rsidRPr="005B1D93">
        <w:rPr>
          <w:rFonts w:ascii="Times New Roman" w:hAnsi="Times New Roman"/>
          <w:sz w:val="24"/>
          <w:szCs w:val="24"/>
        </w:rPr>
        <w:tab/>
        <w:t>5.63E-5 ± 2.35E-5</w:t>
      </w:r>
      <w:r w:rsidRPr="005B1D93">
        <w:rPr>
          <w:rFonts w:ascii="Times New Roman" w:hAnsi="Times New Roman"/>
          <w:sz w:val="24"/>
          <w:szCs w:val="24"/>
        </w:rPr>
        <w:tab/>
        <w:t>4.31E-5 ± 1.50E-5</w:t>
      </w:r>
      <w:r w:rsidRPr="005B1D93">
        <w:rPr>
          <w:rFonts w:ascii="Times New Roman" w:hAnsi="Times New Roman"/>
          <w:sz w:val="24"/>
          <w:szCs w:val="24"/>
        </w:rPr>
        <w:tab/>
        <w:t>0.1677</w:t>
      </w:r>
    </w:p>
    <w:p w14:paraId="7552F8F2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IL-17</w:t>
      </w:r>
      <w:r w:rsidRPr="005B1D93">
        <w:rPr>
          <w:rFonts w:ascii="Times New Roman" w:hAnsi="Times New Roman"/>
          <w:sz w:val="24"/>
          <w:szCs w:val="24"/>
        </w:rPr>
        <w:tab/>
        <w:t>2.67E-6 ± 3.20E-6</w:t>
      </w:r>
      <w:r w:rsidRPr="005B1D93">
        <w:rPr>
          <w:rFonts w:ascii="Times New Roman" w:hAnsi="Times New Roman"/>
          <w:sz w:val="24"/>
          <w:szCs w:val="24"/>
        </w:rPr>
        <w:tab/>
        <w:t>12100E-6 ± 4170E-6</w:t>
      </w:r>
      <w:r w:rsidRPr="005B1D93">
        <w:rPr>
          <w:rFonts w:ascii="Times New Roman" w:hAnsi="Times New Roman"/>
          <w:sz w:val="24"/>
          <w:szCs w:val="24"/>
        </w:rPr>
        <w:tab/>
        <w:t>&lt;0.0001</w:t>
      </w:r>
    </w:p>
    <w:p w14:paraId="0B2542A5" w14:textId="77777777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IL-22</w:t>
      </w:r>
      <w:r w:rsidRPr="005B1D93">
        <w:rPr>
          <w:rFonts w:ascii="Times New Roman" w:hAnsi="Times New Roman"/>
          <w:sz w:val="24"/>
          <w:szCs w:val="24"/>
        </w:rPr>
        <w:tab/>
        <w:t>3.14E-6 ± 4.46E-6</w:t>
      </w:r>
      <w:r w:rsidRPr="005B1D93">
        <w:rPr>
          <w:rFonts w:ascii="Times New Roman" w:hAnsi="Times New Roman"/>
          <w:sz w:val="24"/>
          <w:szCs w:val="24"/>
        </w:rPr>
        <w:tab/>
        <w:t>18600E-6 ± 8740E-6</w:t>
      </w:r>
      <w:r w:rsidRPr="005B1D93">
        <w:rPr>
          <w:rFonts w:ascii="Times New Roman" w:hAnsi="Times New Roman"/>
          <w:sz w:val="24"/>
          <w:szCs w:val="24"/>
        </w:rPr>
        <w:tab/>
        <w:t>&lt;0.0001</w:t>
      </w:r>
    </w:p>
    <w:p w14:paraId="2F7A689E" w14:textId="7E1174A8" w:rsidR="0086540B" w:rsidRPr="005B1D93" w:rsidRDefault="00426D6A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 w:hint="eastAsia"/>
          <w:sz w:val="24"/>
          <w:szCs w:val="24"/>
        </w:rPr>
        <w:t>Data in Figure</w:t>
      </w:r>
      <w:r w:rsidRPr="005B1D93">
        <w:rPr>
          <w:rFonts w:ascii="Times New Roman" w:hAnsi="Times New Roman"/>
          <w:sz w:val="24"/>
          <w:szCs w:val="24"/>
        </w:rPr>
        <w:t xml:space="preserve"> 1 are shown.</w:t>
      </w:r>
      <w:r w:rsidR="006A5A3C" w:rsidRPr="005B1D93">
        <w:rPr>
          <w:rFonts w:ascii="Times New Roman" w:eastAsia="ＭＳ Ｐゴシック" w:hAnsi="Times New Roman"/>
          <w:kern w:val="0"/>
          <w:sz w:val="24"/>
        </w:rPr>
        <w:t xml:space="preserve"> Two-sided </w:t>
      </w:r>
      <w:r w:rsidR="006A5A3C" w:rsidRPr="005B1D93">
        <w:rPr>
          <w:rFonts w:ascii="Times New Roman" w:hAnsi="Times New Roman"/>
          <w:sz w:val="24"/>
        </w:rPr>
        <w:t>Student’s</w:t>
      </w:r>
      <w:r w:rsidR="006A5A3C" w:rsidRPr="005B1D93">
        <w:rPr>
          <w:rFonts w:ascii="Times New Roman" w:hAnsi="Times New Roman"/>
          <w:i/>
          <w:sz w:val="24"/>
        </w:rPr>
        <w:t xml:space="preserve"> t-</w:t>
      </w:r>
      <w:r w:rsidR="006A5A3C" w:rsidRPr="005B1D93">
        <w:rPr>
          <w:rFonts w:ascii="Times New Roman" w:hAnsi="Times New Roman"/>
          <w:sz w:val="24"/>
        </w:rPr>
        <w:t>test was used for pair-wise comparisons.</w:t>
      </w:r>
    </w:p>
    <w:p w14:paraId="060C437A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</w:p>
    <w:p w14:paraId="1F855D23" w14:textId="35F19D55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jc w:val="left"/>
        <w:rPr>
          <w:rFonts w:ascii="Times New Roman" w:hAnsi="Times New Roman"/>
          <w:b/>
          <w:sz w:val="24"/>
          <w:szCs w:val="24"/>
        </w:rPr>
      </w:pPr>
      <w:r w:rsidRPr="005B1D93">
        <w:rPr>
          <w:rFonts w:ascii="Times New Roman" w:hAnsi="Times New Roman"/>
          <w:b/>
          <w:sz w:val="24"/>
          <w:szCs w:val="24"/>
        </w:rPr>
        <w:t xml:space="preserve">Supplemental Table 2b. Cytokine expression in IMQ-induced dermatitis: </w:t>
      </w:r>
      <w:r w:rsidRPr="005B1D93">
        <w:rPr>
          <w:rFonts w:ascii="Times New Roman" w:hAnsi="Times New Roman"/>
          <w:b/>
          <w:sz w:val="24"/>
        </w:rPr>
        <w:t>no change in IFN-γ.</w:t>
      </w:r>
    </w:p>
    <w:p w14:paraId="5A52DBEF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ab/>
        <w:t>Control</w:t>
      </w:r>
      <w:r w:rsidRPr="005B1D93">
        <w:rPr>
          <w:rFonts w:ascii="Times New Roman" w:hAnsi="Times New Roman"/>
          <w:sz w:val="24"/>
          <w:szCs w:val="24"/>
        </w:rPr>
        <w:tab/>
        <w:t>IMQ</w:t>
      </w:r>
      <w:r w:rsidRPr="005B1D93">
        <w:rPr>
          <w:rFonts w:ascii="Times New Roman" w:hAnsi="Times New Roman"/>
          <w:sz w:val="24"/>
          <w:szCs w:val="24"/>
        </w:rPr>
        <w:tab/>
        <w:t>P</w:t>
      </w:r>
    </w:p>
    <w:p w14:paraId="37CC3FF5" w14:textId="77777777" w:rsidR="0086540B" w:rsidRPr="005B1D93" w:rsidRDefault="0086540B" w:rsidP="0086540B">
      <w:pPr>
        <w:pBdr>
          <w:top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TNFα</w:t>
      </w:r>
      <w:r w:rsidRPr="005B1D93">
        <w:rPr>
          <w:rFonts w:ascii="Times New Roman" w:hAnsi="Times New Roman"/>
          <w:sz w:val="24"/>
          <w:szCs w:val="24"/>
        </w:rPr>
        <w:tab/>
        <w:t>3.29E-4 ± 1.67E-4</w:t>
      </w:r>
      <w:r w:rsidRPr="005B1D93">
        <w:rPr>
          <w:rFonts w:ascii="Times New Roman" w:hAnsi="Times New Roman"/>
          <w:sz w:val="24"/>
          <w:szCs w:val="24"/>
        </w:rPr>
        <w:tab/>
        <w:t>11.2E-4 ± 3.64E-4</w:t>
      </w:r>
      <w:r w:rsidRPr="005B1D93">
        <w:rPr>
          <w:rFonts w:ascii="Times New Roman" w:hAnsi="Times New Roman"/>
          <w:sz w:val="24"/>
          <w:szCs w:val="24"/>
        </w:rPr>
        <w:tab/>
        <w:t>0.0007</w:t>
      </w:r>
    </w:p>
    <w:p w14:paraId="31BE7591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IL-12/23</w:t>
      </w:r>
      <w:r w:rsidRPr="005B1D93">
        <w:rPr>
          <w:rFonts w:ascii="Times New Roman" w:hAnsi="Times New Roman"/>
          <w:sz w:val="24"/>
          <w:szCs w:val="24"/>
        </w:rPr>
        <w:tab/>
        <w:t>8.99E-6 ± 4.73E-6</w:t>
      </w:r>
      <w:r w:rsidRPr="005B1D93">
        <w:rPr>
          <w:rFonts w:ascii="Times New Roman" w:hAnsi="Times New Roman"/>
          <w:sz w:val="24"/>
          <w:szCs w:val="24"/>
        </w:rPr>
        <w:tab/>
        <w:t>215E-6 ± 31.3E-6</w:t>
      </w:r>
      <w:r w:rsidRPr="005B1D93">
        <w:rPr>
          <w:rFonts w:ascii="Times New Roman" w:hAnsi="Times New Roman"/>
          <w:sz w:val="24"/>
          <w:szCs w:val="24"/>
        </w:rPr>
        <w:tab/>
        <w:t>&lt;0.0001</w:t>
      </w:r>
    </w:p>
    <w:p w14:paraId="72B1142A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IFN-γ</w:t>
      </w:r>
      <w:r w:rsidRPr="005B1D93">
        <w:rPr>
          <w:rFonts w:ascii="Times New Roman" w:hAnsi="Times New Roman"/>
          <w:sz w:val="24"/>
          <w:szCs w:val="24"/>
        </w:rPr>
        <w:tab/>
        <w:t>4.02E-6 ± 1.30E-6</w:t>
      </w:r>
      <w:r w:rsidRPr="005B1D93">
        <w:rPr>
          <w:rFonts w:ascii="Times New Roman" w:hAnsi="Times New Roman"/>
          <w:sz w:val="24"/>
          <w:szCs w:val="24"/>
        </w:rPr>
        <w:tab/>
        <w:t>8.12E-6 ± 5.58E-6</w:t>
      </w:r>
      <w:r w:rsidRPr="005B1D93">
        <w:rPr>
          <w:rFonts w:ascii="Times New Roman" w:hAnsi="Times New Roman"/>
          <w:sz w:val="24"/>
          <w:szCs w:val="24"/>
        </w:rPr>
        <w:tab/>
        <w:t>0.1102</w:t>
      </w:r>
    </w:p>
    <w:p w14:paraId="0E5F7CF5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IL-4</w:t>
      </w:r>
      <w:r w:rsidRPr="005B1D93">
        <w:rPr>
          <w:rFonts w:ascii="Times New Roman" w:hAnsi="Times New Roman"/>
          <w:sz w:val="24"/>
          <w:szCs w:val="24"/>
        </w:rPr>
        <w:tab/>
        <w:t>9.49E-5 ± 1.88E-5</w:t>
      </w:r>
      <w:r w:rsidRPr="005B1D93">
        <w:rPr>
          <w:rFonts w:ascii="Times New Roman" w:hAnsi="Times New Roman"/>
          <w:sz w:val="24"/>
          <w:szCs w:val="24"/>
        </w:rPr>
        <w:tab/>
        <w:t>6.00E-5 ± 2.04E-5</w:t>
      </w:r>
      <w:r w:rsidRPr="005B1D93">
        <w:rPr>
          <w:rFonts w:ascii="Times New Roman" w:hAnsi="Times New Roman"/>
          <w:sz w:val="24"/>
          <w:szCs w:val="24"/>
        </w:rPr>
        <w:tab/>
        <w:t>0.0116</w:t>
      </w:r>
    </w:p>
    <w:p w14:paraId="0049737D" w14:textId="2A372933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IL-5</w:t>
      </w:r>
      <w:r w:rsidRPr="005B1D93">
        <w:rPr>
          <w:rFonts w:ascii="Times New Roman" w:hAnsi="Times New Roman"/>
          <w:sz w:val="24"/>
          <w:szCs w:val="24"/>
        </w:rPr>
        <w:tab/>
        <w:t>2</w:t>
      </w:r>
      <w:r w:rsidR="00546B42" w:rsidRPr="005B1D93">
        <w:rPr>
          <w:rFonts w:ascii="Times New Roman" w:hAnsi="Times New Roman"/>
          <w:sz w:val="24"/>
          <w:szCs w:val="24"/>
        </w:rPr>
        <w:t>.07E-5</w:t>
      </w:r>
      <w:r w:rsidRPr="005B1D93">
        <w:rPr>
          <w:rFonts w:ascii="Times New Roman" w:hAnsi="Times New Roman"/>
          <w:sz w:val="24"/>
          <w:szCs w:val="24"/>
        </w:rPr>
        <w:t xml:space="preserve"> ± </w:t>
      </w:r>
      <w:r w:rsidR="00546B42" w:rsidRPr="005B1D93">
        <w:rPr>
          <w:rFonts w:ascii="Times New Roman" w:hAnsi="Times New Roman"/>
          <w:sz w:val="24"/>
          <w:szCs w:val="24"/>
        </w:rPr>
        <w:t>0.670E-5</w:t>
      </w:r>
      <w:r w:rsidRPr="005B1D93">
        <w:rPr>
          <w:rFonts w:ascii="Times New Roman" w:hAnsi="Times New Roman"/>
          <w:sz w:val="24"/>
          <w:szCs w:val="24"/>
        </w:rPr>
        <w:tab/>
      </w:r>
      <w:r w:rsidR="00546B42" w:rsidRPr="005B1D93">
        <w:rPr>
          <w:rFonts w:ascii="Times New Roman" w:hAnsi="Times New Roman"/>
          <w:sz w:val="24"/>
          <w:szCs w:val="24"/>
        </w:rPr>
        <w:t>0.770E-5</w:t>
      </w:r>
      <w:r w:rsidRPr="005B1D93">
        <w:rPr>
          <w:rFonts w:ascii="Times New Roman" w:hAnsi="Times New Roman"/>
          <w:sz w:val="24"/>
          <w:szCs w:val="24"/>
        </w:rPr>
        <w:t xml:space="preserve"> ± </w:t>
      </w:r>
      <w:r w:rsidR="00546B42" w:rsidRPr="005B1D93">
        <w:rPr>
          <w:rFonts w:ascii="Times New Roman" w:hAnsi="Times New Roman"/>
          <w:sz w:val="24"/>
          <w:szCs w:val="24"/>
        </w:rPr>
        <w:t>0.308E-5</w:t>
      </w:r>
      <w:r w:rsidRPr="005B1D93">
        <w:rPr>
          <w:rFonts w:ascii="Times New Roman" w:hAnsi="Times New Roman"/>
          <w:sz w:val="24"/>
          <w:szCs w:val="24"/>
        </w:rPr>
        <w:tab/>
        <w:t>0.0015</w:t>
      </w:r>
    </w:p>
    <w:p w14:paraId="1CE02388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IL-17</w:t>
      </w:r>
      <w:r w:rsidRPr="005B1D93">
        <w:rPr>
          <w:rFonts w:ascii="Times New Roman" w:hAnsi="Times New Roman"/>
          <w:sz w:val="24"/>
          <w:szCs w:val="24"/>
        </w:rPr>
        <w:tab/>
        <w:t>5.29E-7 ± 3.00E-7</w:t>
      </w:r>
      <w:r w:rsidRPr="005B1D93">
        <w:rPr>
          <w:rFonts w:ascii="Times New Roman" w:hAnsi="Times New Roman"/>
          <w:sz w:val="24"/>
          <w:szCs w:val="24"/>
        </w:rPr>
        <w:tab/>
        <w:t>27600E-7 ± 11200E-7</w:t>
      </w:r>
      <w:r w:rsidRPr="005B1D93">
        <w:rPr>
          <w:rFonts w:ascii="Times New Roman" w:hAnsi="Times New Roman"/>
          <w:sz w:val="24"/>
          <w:szCs w:val="24"/>
        </w:rPr>
        <w:tab/>
        <w:t>0.0001</w:t>
      </w:r>
    </w:p>
    <w:p w14:paraId="5DBFD6D2" w14:textId="77777777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IL-22</w:t>
      </w:r>
      <w:r w:rsidRPr="005B1D93">
        <w:rPr>
          <w:rFonts w:ascii="Times New Roman" w:hAnsi="Times New Roman"/>
          <w:sz w:val="24"/>
          <w:szCs w:val="24"/>
        </w:rPr>
        <w:tab/>
        <w:t>2.79E-7 ± 4.37E-7</w:t>
      </w:r>
      <w:r w:rsidRPr="005B1D93">
        <w:rPr>
          <w:rFonts w:ascii="Times New Roman" w:hAnsi="Times New Roman"/>
          <w:sz w:val="24"/>
          <w:szCs w:val="24"/>
        </w:rPr>
        <w:tab/>
        <w:t>2050E-7 ± 722E-7</w:t>
      </w:r>
      <w:r w:rsidRPr="005B1D93">
        <w:rPr>
          <w:rFonts w:ascii="Times New Roman" w:hAnsi="Times New Roman"/>
          <w:sz w:val="24"/>
          <w:szCs w:val="24"/>
        </w:rPr>
        <w:tab/>
        <w:t>0.0001</w:t>
      </w:r>
    </w:p>
    <w:p w14:paraId="23A12A48" w14:textId="02477DD7" w:rsidR="0086540B" w:rsidRPr="005B1D93" w:rsidRDefault="00426D6A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 w:hint="eastAsia"/>
          <w:sz w:val="24"/>
          <w:szCs w:val="24"/>
        </w:rPr>
        <w:t>D</w:t>
      </w:r>
      <w:r w:rsidRPr="005B1D93">
        <w:rPr>
          <w:rFonts w:ascii="Times New Roman" w:hAnsi="Times New Roman"/>
          <w:sz w:val="24"/>
          <w:szCs w:val="24"/>
        </w:rPr>
        <w:t>ata in Figure 2 are shown.</w:t>
      </w:r>
      <w:r w:rsidR="006A5A3C" w:rsidRPr="005B1D93">
        <w:rPr>
          <w:rFonts w:ascii="Times New Roman" w:eastAsia="ＭＳ Ｐゴシック" w:hAnsi="Times New Roman"/>
          <w:kern w:val="0"/>
          <w:sz w:val="24"/>
        </w:rPr>
        <w:t xml:space="preserve"> Two-sided </w:t>
      </w:r>
      <w:r w:rsidR="006A5A3C" w:rsidRPr="005B1D93">
        <w:rPr>
          <w:rFonts w:ascii="Times New Roman" w:hAnsi="Times New Roman"/>
          <w:sz w:val="24"/>
        </w:rPr>
        <w:t>Student’s</w:t>
      </w:r>
      <w:r w:rsidR="006A5A3C" w:rsidRPr="005B1D93">
        <w:rPr>
          <w:rFonts w:ascii="Times New Roman" w:hAnsi="Times New Roman"/>
          <w:i/>
          <w:sz w:val="24"/>
        </w:rPr>
        <w:t xml:space="preserve"> t-</w:t>
      </w:r>
      <w:r w:rsidR="006A5A3C" w:rsidRPr="005B1D93">
        <w:rPr>
          <w:rFonts w:ascii="Times New Roman" w:hAnsi="Times New Roman"/>
          <w:sz w:val="24"/>
        </w:rPr>
        <w:t>test was used for pair-wise comparisons.</w:t>
      </w:r>
    </w:p>
    <w:p w14:paraId="78DFC686" w14:textId="77777777" w:rsidR="0086540B" w:rsidRPr="005B1D93" w:rsidRDefault="0086540B" w:rsidP="0086540B">
      <w:pPr>
        <w:widowControl/>
        <w:jc w:val="left"/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br w:type="page"/>
      </w:r>
    </w:p>
    <w:p w14:paraId="3328AB29" w14:textId="73E8E6F4" w:rsidR="0086540B" w:rsidRPr="005B1D93" w:rsidRDefault="0086540B" w:rsidP="00426D6A">
      <w:pPr>
        <w:tabs>
          <w:tab w:val="center" w:pos="3828"/>
          <w:tab w:val="center" w:pos="4678"/>
          <w:tab w:val="center" w:pos="6946"/>
        </w:tabs>
        <w:jc w:val="left"/>
        <w:rPr>
          <w:rFonts w:ascii="Times New Roman" w:hAnsi="Times New Roman"/>
          <w:b/>
          <w:sz w:val="24"/>
          <w:szCs w:val="24"/>
        </w:rPr>
      </w:pPr>
      <w:r w:rsidRPr="005B1D93">
        <w:rPr>
          <w:rFonts w:ascii="Times New Roman" w:hAnsi="Times New Roman"/>
          <w:b/>
          <w:sz w:val="24"/>
          <w:szCs w:val="24"/>
        </w:rPr>
        <w:lastRenderedPageBreak/>
        <w:t xml:space="preserve">Supplemental Table 3a. Relative mRNA expression of ELOVL isozymes in </w:t>
      </w:r>
      <w:r w:rsidR="00F65071" w:rsidRPr="005B1D93">
        <w:rPr>
          <w:rFonts w:ascii="Times New Roman" w:hAnsi="Times New Roman"/>
          <w:b/>
          <w:sz w:val="24"/>
          <w:szCs w:val="24"/>
        </w:rPr>
        <w:t xml:space="preserve">control </w:t>
      </w:r>
      <w:r w:rsidRPr="005B1D93">
        <w:rPr>
          <w:rFonts w:ascii="Times New Roman" w:hAnsi="Times New Roman"/>
          <w:b/>
          <w:sz w:val="24"/>
          <w:szCs w:val="24"/>
        </w:rPr>
        <w:t>NC/Nga mice</w:t>
      </w:r>
    </w:p>
    <w:p w14:paraId="3A3B1C29" w14:textId="77777777" w:rsidR="0086540B" w:rsidRPr="005B1D93" w:rsidRDefault="0086540B" w:rsidP="0086540B">
      <w:pPr>
        <w:pBdr>
          <w:top w:val="single" w:sz="4" w:space="1" w:color="auto"/>
        </w:pBd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ELOVL1</w:t>
      </w:r>
      <w:r w:rsidRPr="005B1D93">
        <w:rPr>
          <w:rFonts w:ascii="Times New Roman" w:hAnsi="Times New Roman"/>
          <w:sz w:val="24"/>
          <w:szCs w:val="24"/>
        </w:rPr>
        <w:tab/>
        <w:t>107E-5 ± 30.2E-5</w:t>
      </w:r>
    </w:p>
    <w:p w14:paraId="08B429B0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ELOVL2</w:t>
      </w:r>
      <w:r w:rsidRPr="005B1D93">
        <w:rPr>
          <w:rFonts w:ascii="Times New Roman" w:hAnsi="Times New Roman"/>
          <w:sz w:val="24"/>
          <w:szCs w:val="24"/>
        </w:rPr>
        <w:tab/>
        <w:t>2.64E-5 ± 1.38E-5</w:t>
      </w:r>
    </w:p>
    <w:p w14:paraId="02B001C9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ELOVL3</w:t>
      </w:r>
      <w:r w:rsidRPr="005B1D93">
        <w:rPr>
          <w:rFonts w:ascii="Times New Roman" w:hAnsi="Times New Roman"/>
          <w:sz w:val="24"/>
          <w:szCs w:val="24"/>
        </w:rPr>
        <w:tab/>
        <w:t>855E-5 ± 476E-5</w:t>
      </w:r>
    </w:p>
    <w:p w14:paraId="35411C04" w14:textId="1F64A558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ELOVL4</w:t>
      </w:r>
      <w:r w:rsidR="00A47536" w:rsidRPr="005B1D93">
        <w:rPr>
          <w:rFonts w:ascii="Times New Roman" w:hAnsi="Times New Roman"/>
          <w:sz w:val="24"/>
          <w:szCs w:val="24"/>
        </w:rPr>
        <w:tab/>
        <w:t>1</w:t>
      </w:r>
      <w:r w:rsidRPr="005B1D93">
        <w:rPr>
          <w:rFonts w:ascii="Times New Roman" w:hAnsi="Times New Roman"/>
          <w:sz w:val="24"/>
          <w:szCs w:val="24"/>
        </w:rPr>
        <w:t>40</w:t>
      </w:r>
      <w:r w:rsidR="00A47536" w:rsidRPr="005B1D93">
        <w:rPr>
          <w:rFonts w:ascii="Times New Roman" w:hAnsi="Times New Roman"/>
          <w:sz w:val="24"/>
          <w:szCs w:val="24"/>
        </w:rPr>
        <w:t>000E-5</w:t>
      </w:r>
      <w:r w:rsidRPr="005B1D93">
        <w:rPr>
          <w:rFonts w:ascii="Times New Roman" w:hAnsi="Times New Roman"/>
          <w:sz w:val="24"/>
          <w:szCs w:val="24"/>
        </w:rPr>
        <w:t xml:space="preserve"> ±</w:t>
      </w:r>
      <w:r w:rsidR="00A47536" w:rsidRPr="005B1D93">
        <w:rPr>
          <w:rFonts w:ascii="Times New Roman" w:hAnsi="Times New Roman"/>
          <w:sz w:val="24"/>
          <w:szCs w:val="24"/>
        </w:rPr>
        <w:t xml:space="preserve"> </w:t>
      </w:r>
      <w:r w:rsidRPr="005B1D93">
        <w:rPr>
          <w:rFonts w:ascii="Times New Roman" w:hAnsi="Times New Roman"/>
          <w:sz w:val="24"/>
          <w:szCs w:val="24"/>
        </w:rPr>
        <w:t>70</w:t>
      </w:r>
      <w:r w:rsidR="00A47536" w:rsidRPr="005B1D93">
        <w:rPr>
          <w:rFonts w:ascii="Times New Roman" w:hAnsi="Times New Roman"/>
          <w:sz w:val="24"/>
          <w:szCs w:val="24"/>
        </w:rPr>
        <w:t>000E-5</w:t>
      </w:r>
    </w:p>
    <w:p w14:paraId="1DDC8E70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ELOVL5</w:t>
      </w:r>
      <w:r w:rsidRPr="005B1D93">
        <w:rPr>
          <w:rFonts w:ascii="Times New Roman" w:hAnsi="Times New Roman"/>
          <w:sz w:val="24"/>
          <w:szCs w:val="24"/>
        </w:rPr>
        <w:tab/>
        <w:t>2240E-5 ± 651E-5</w:t>
      </w:r>
    </w:p>
    <w:p w14:paraId="31512605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ELOVL6</w:t>
      </w:r>
      <w:r w:rsidRPr="005B1D93">
        <w:rPr>
          <w:rFonts w:ascii="Times New Roman" w:hAnsi="Times New Roman"/>
          <w:sz w:val="24"/>
          <w:szCs w:val="24"/>
        </w:rPr>
        <w:tab/>
        <w:t>10400E-5 ± 5880E-5</w:t>
      </w:r>
    </w:p>
    <w:p w14:paraId="112C64A9" w14:textId="77777777" w:rsidR="0086540B" w:rsidRPr="005B1D93" w:rsidRDefault="0086540B" w:rsidP="0086540B">
      <w:pPr>
        <w:pBdr>
          <w:bottom w:val="single" w:sz="4" w:space="1" w:color="auto"/>
        </w:pBd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ELOVL7</w:t>
      </w:r>
      <w:r w:rsidRPr="005B1D93">
        <w:rPr>
          <w:rFonts w:ascii="Times New Roman" w:hAnsi="Times New Roman"/>
          <w:sz w:val="24"/>
          <w:szCs w:val="24"/>
        </w:rPr>
        <w:tab/>
        <w:t>1500E-5 ± 846E-5</w:t>
      </w:r>
    </w:p>
    <w:p w14:paraId="6F1E6EE0" w14:textId="04625439" w:rsidR="0086540B" w:rsidRPr="005B1D93" w:rsidRDefault="00426D6A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iCs/>
          <w:sz w:val="24"/>
        </w:rPr>
        <w:t>Data of control NC/Nga mice in Figure 3a are shown</w:t>
      </w:r>
      <w:r w:rsidR="00F65071" w:rsidRPr="005B1D93">
        <w:rPr>
          <w:rFonts w:ascii="Times New Roman" w:hAnsi="Times New Roman"/>
          <w:iCs/>
          <w:sz w:val="24"/>
        </w:rPr>
        <w:t>.</w:t>
      </w:r>
      <w:r w:rsidR="00A27240" w:rsidRPr="005B1D93">
        <w:rPr>
          <w:rFonts w:ascii="Times New Roman" w:hAnsi="Times New Roman"/>
          <w:iCs/>
          <w:sz w:val="24"/>
        </w:rPr>
        <w:t xml:space="preserve"> The expression of each isozyme is presented as a value relative to GAPDH mRNA.</w:t>
      </w:r>
    </w:p>
    <w:p w14:paraId="7D906C26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</w:p>
    <w:p w14:paraId="2891F9D9" w14:textId="3682C599" w:rsidR="0086540B" w:rsidRPr="005B1D93" w:rsidRDefault="0086540B" w:rsidP="00426D6A">
      <w:pPr>
        <w:tabs>
          <w:tab w:val="center" w:pos="3828"/>
          <w:tab w:val="center" w:pos="4678"/>
          <w:tab w:val="center" w:pos="6946"/>
        </w:tabs>
        <w:jc w:val="left"/>
        <w:rPr>
          <w:rFonts w:ascii="Times New Roman" w:hAnsi="Times New Roman"/>
          <w:b/>
          <w:sz w:val="24"/>
          <w:szCs w:val="24"/>
        </w:rPr>
      </w:pPr>
      <w:r w:rsidRPr="005B1D93">
        <w:rPr>
          <w:rFonts w:ascii="Times New Roman" w:hAnsi="Times New Roman"/>
          <w:b/>
          <w:sz w:val="24"/>
          <w:szCs w:val="24"/>
        </w:rPr>
        <w:t xml:space="preserve">Supplemental Table 3b. Relative mRNA expression of CerS isozymes in </w:t>
      </w:r>
      <w:r w:rsidR="00F65071" w:rsidRPr="005B1D93">
        <w:rPr>
          <w:rFonts w:ascii="Times New Roman" w:hAnsi="Times New Roman"/>
          <w:b/>
          <w:sz w:val="24"/>
          <w:szCs w:val="24"/>
        </w:rPr>
        <w:t xml:space="preserve">control </w:t>
      </w:r>
      <w:r w:rsidRPr="005B1D93">
        <w:rPr>
          <w:rFonts w:ascii="Times New Roman" w:hAnsi="Times New Roman"/>
          <w:b/>
          <w:sz w:val="24"/>
          <w:szCs w:val="24"/>
        </w:rPr>
        <w:t>NC/Nga mice</w:t>
      </w:r>
    </w:p>
    <w:p w14:paraId="032AC00B" w14:textId="77777777" w:rsidR="0086540B" w:rsidRPr="005B1D93" w:rsidRDefault="0086540B" w:rsidP="0086540B">
      <w:pPr>
        <w:pBdr>
          <w:top w:val="single" w:sz="4" w:space="1" w:color="auto"/>
        </w:pBd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CerS1</w:t>
      </w:r>
      <w:r w:rsidRPr="005B1D93">
        <w:rPr>
          <w:rFonts w:ascii="Times New Roman" w:hAnsi="Times New Roman"/>
          <w:sz w:val="24"/>
          <w:szCs w:val="24"/>
        </w:rPr>
        <w:tab/>
        <w:t>2.09E-4 ± 0.50E-4</w:t>
      </w:r>
    </w:p>
    <w:p w14:paraId="1A16210B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CerS2</w:t>
      </w:r>
      <w:r w:rsidRPr="005B1D93">
        <w:rPr>
          <w:rFonts w:ascii="Times New Roman" w:hAnsi="Times New Roman"/>
          <w:sz w:val="24"/>
          <w:szCs w:val="24"/>
        </w:rPr>
        <w:tab/>
        <w:t>24.2E-4 ± 5.27E-4</w:t>
      </w:r>
    </w:p>
    <w:p w14:paraId="5DFE5B91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CerS3</w:t>
      </w:r>
      <w:r w:rsidRPr="005B1D93">
        <w:rPr>
          <w:rFonts w:ascii="Times New Roman" w:hAnsi="Times New Roman"/>
          <w:sz w:val="24"/>
          <w:szCs w:val="24"/>
        </w:rPr>
        <w:tab/>
        <w:t>62.4E-4 ± 23.1E-4</w:t>
      </w:r>
    </w:p>
    <w:p w14:paraId="020BBFD8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CerS4</w:t>
      </w:r>
      <w:r w:rsidRPr="005B1D93">
        <w:rPr>
          <w:rFonts w:ascii="Times New Roman" w:hAnsi="Times New Roman"/>
          <w:sz w:val="24"/>
          <w:szCs w:val="24"/>
        </w:rPr>
        <w:tab/>
        <w:t>635E-4 ± 233E-4</w:t>
      </w:r>
    </w:p>
    <w:p w14:paraId="17CB5FBE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CerS5</w:t>
      </w:r>
      <w:r w:rsidRPr="005B1D93">
        <w:rPr>
          <w:rFonts w:ascii="Times New Roman" w:hAnsi="Times New Roman"/>
          <w:sz w:val="24"/>
          <w:szCs w:val="24"/>
        </w:rPr>
        <w:tab/>
        <w:t>43.6E-4 ± 18.5E-4</w:t>
      </w:r>
    </w:p>
    <w:p w14:paraId="3F0E71BF" w14:textId="282E80D5" w:rsidR="00F65071" w:rsidRPr="005B1D93" w:rsidRDefault="0086540B" w:rsidP="0086540B">
      <w:pPr>
        <w:pBdr>
          <w:bottom w:val="single" w:sz="4" w:space="1" w:color="auto"/>
        </w:pBd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CerS6</w:t>
      </w:r>
      <w:r w:rsidRPr="005B1D93">
        <w:rPr>
          <w:rFonts w:ascii="Times New Roman" w:hAnsi="Times New Roman"/>
          <w:sz w:val="24"/>
          <w:szCs w:val="24"/>
        </w:rPr>
        <w:tab/>
        <w:t>35.6E-4 ± 14.7E-4</w:t>
      </w:r>
    </w:p>
    <w:p w14:paraId="1B113A0E" w14:textId="4B45B3CC" w:rsidR="00F65071" w:rsidRPr="005B1D93" w:rsidRDefault="00426D6A" w:rsidP="00F65071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iCs/>
          <w:sz w:val="24"/>
        </w:rPr>
        <w:t>Data of control NC/Nga mice in Figure 3b are shown</w:t>
      </w:r>
      <w:r w:rsidR="00F65071" w:rsidRPr="005B1D93">
        <w:rPr>
          <w:rFonts w:ascii="Times New Roman" w:hAnsi="Times New Roman"/>
          <w:iCs/>
          <w:sz w:val="24"/>
        </w:rPr>
        <w:t>.</w:t>
      </w:r>
      <w:r w:rsidRPr="005B1D93">
        <w:rPr>
          <w:rFonts w:ascii="Times New Roman" w:hAnsi="Times New Roman"/>
          <w:iCs/>
          <w:sz w:val="24"/>
        </w:rPr>
        <w:t xml:space="preserve"> </w:t>
      </w:r>
      <w:r w:rsidR="00A27240" w:rsidRPr="005B1D93">
        <w:rPr>
          <w:rFonts w:ascii="Times New Roman" w:hAnsi="Times New Roman"/>
          <w:iCs/>
          <w:sz w:val="24"/>
        </w:rPr>
        <w:t>The expression of each isozyme is presented as a value relative to GAPDH mRNA.</w:t>
      </w:r>
    </w:p>
    <w:p w14:paraId="1B61ED26" w14:textId="77777777" w:rsidR="0086540B" w:rsidRPr="005B1D93" w:rsidRDefault="0086540B" w:rsidP="0086540B">
      <w:pPr>
        <w:widowControl/>
        <w:jc w:val="left"/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br w:type="page"/>
      </w:r>
    </w:p>
    <w:p w14:paraId="4DAE3EA7" w14:textId="6C7B8759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b/>
          <w:sz w:val="24"/>
          <w:szCs w:val="24"/>
        </w:rPr>
      </w:pPr>
      <w:r w:rsidRPr="005B1D93">
        <w:rPr>
          <w:rFonts w:ascii="Times New Roman" w:hAnsi="Times New Roman"/>
          <w:b/>
          <w:sz w:val="24"/>
          <w:szCs w:val="24"/>
        </w:rPr>
        <w:lastRenderedPageBreak/>
        <w:t xml:space="preserve">Supplemental Table 4a. </w:t>
      </w:r>
      <w:r w:rsidR="00DC48F0" w:rsidRPr="005B1D93">
        <w:rPr>
          <w:rFonts w:ascii="Times New Roman" w:hAnsi="Times New Roman"/>
          <w:b/>
          <w:sz w:val="24"/>
        </w:rPr>
        <w:t>Reduced expression of ELOVL in FAg-induced dermatitis</w:t>
      </w:r>
    </w:p>
    <w:p w14:paraId="30A65DAB" w14:textId="6CBB2491" w:rsidR="0086540B" w:rsidRPr="005B1D93" w:rsidRDefault="00DC48F0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ab/>
        <w:t>Control</w:t>
      </w:r>
      <w:r w:rsidRPr="005B1D93">
        <w:rPr>
          <w:rFonts w:ascii="Times New Roman" w:hAnsi="Times New Roman"/>
          <w:sz w:val="24"/>
          <w:szCs w:val="24"/>
        </w:rPr>
        <w:tab/>
        <w:t>FAg</w:t>
      </w:r>
      <w:r w:rsidRPr="005B1D93">
        <w:rPr>
          <w:rFonts w:ascii="Times New Roman" w:hAnsi="Times New Roman"/>
          <w:sz w:val="24"/>
          <w:szCs w:val="24"/>
        </w:rPr>
        <w:tab/>
      </w:r>
      <w:r w:rsidRPr="005B1D93">
        <w:rPr>
          <w:rFonts w:ascii="Times New Roman" w:hAnsi="Times New Roman"/>
          <w:i/>
          <w:sz w:val="24"/>
          <w:szCs w:val="24"/>
        </w:rPr>
        <w:t>p</w:t>
      </w:r>
    </w:p>
    <w:p w14:paraId="79642A28" w14:textId="77777777" w:rsidR="0086540B" w:rsidRPr="005B1D93" w:rsidRDefault="0086540B" w:rsidP="0086540B">
      <w:pPr>
        <w:pBdr>
          <w:top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ELOVL1</w:t>
      </w:r>
      <w:r w:rsidRPr="005B1D93">
        <w:rPr>
          <w:rFonts w:ascii="Times New Roman" w:hAnsi="Times New Roman"/>
          <w:sz w:val="24"/>
          <w:szCs w:val="24"/>
        </w:rPr>
        <w:tab/>
        <w:t>1.00 ± 0.28</w:t>
      </w:r>
      <w:r w:rsidRPr="005B1D93">
        <w:rPr>
          <w:rFonts w:ascii="Times New Roman" w:hAnsi="Times New Roman"/>
          <w:sz w:val="24"/>
          <w:szCs w:val="24"/>
        </w:rPr>
        <w:tab/>
        <w:t>0.68 ± 0.11</w:t>
      </w:r>
      <w:r w:rsidRPr="005B1D93">
        <w:rPr>
          <w:rFonts w:ascii="Times New Roman" w:hAnsi="Times New Roman"/>
          <w:sz w:val="24"/>
          <w:szCs w:val="24"/>
        </w:rPr>
        <w:tab/>
        <w:t>0.0060</w:t>
      </w:r>
    </w:p>
    <w:p w14:paraId="12B233D9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ELOVL2</w:t>
      </w:r>
      <w:r w:rsidRPr="005B1D93">
        <w:rPr>
          <w:rFonts w:ascii="Times New Roman" w:hAnsi="Times New Roman"/>
          <w:sz w:val="24"/>
          <w:szCs w:val="24"/>
        </w:rPr>
        <w:tab/>
        <w:t>1.00 ± 0.53</w:t>
      </w:r>
      <w:r w:rsidRPr="005B1D93">
        <w:rPr>
          <w:rFonts w:ascii="Times New Roman" w:hAnsi="Times New Roman"/>
          <w:sz w:val="24"/>
          <w:szCs w:val="24"/>
        </w:rPr>
        <w:tab/>
        <w:t>0.32 ± 0.08</w:t>
      </w:r>
      <w:r w:rsidRPr="005B1D93">
        <w:rPr>
          <w:rFonts w:ascii="Times New Roman" w:hAnsi="Times New Roman"/>
          <w:sz w:val="24"/>
          <w:szCs w:val="24"/>
        </w:rPr>
        <w:tab/>
        <w:t>0.0013</w:t>
      </w:r>
    </w:p>
    <w:p w14:paraId="597BD449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ELOVL3</w:t>
      </w:r>
      <w:r w:rsidRPr="005B1D93">
        <w:rPr>
          <w:rFonts w:ascii="Times New Roman" w:hAnsi="Times New Roman"/>
          <w:sz w:val="24"/>
          <w:szCs w:val="24"/>
        </w:rPr>
        <w:tab/>
        <w:t>1.00 ± 0.56</w:t>
      </w:r>
      <w:r w:rsidRPr="005B1D93">
        <w:rPr>
          <w:rFonts w:ascii="Times New Roman" w:hAnsi="Times New Roman"/>
          <w:sz w:val="24"/>
          <w:szCs w:val="24"/>
        </w:rPr>
        <w:tab/>
        <w:t>0.55 ± 0.41</w:t>
      </w:r>
      <w:r w:rsidRPr="005B1D93">
        <w:rPr>
          <w:rFonts w:ascii="Times New Roman" w:hAnsi="Times New Roman"/>
          <w:sz w:val="24"/>
          <w:szCs w:val="24"/>
        </w:rPr>
        <w:tab/>
        <w:t>0.0635</w:t>
      </w:r>
    </w:p>
    <w:p w14:paraId="7E8BE728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ELOVL4</w:t>
      </w:r>
      <w:r w:rsidRPr="005B1D93">
        <w:rPr>
          <w:rFonts w:ascii="Times New Roman" w:hAnsi="Times New Roman"/>
          <w:sz w:val="24"/>
          <w:szCs w:val="24"/>
        </w:rPr>
        <w:tab/>
        <w:t>1.00 ± 0.50</w:t>
      </w:r>
      <w:r w:rsidRPr="005B1D93">
        <w:rPr>
          <w:rFonts w:ascii="Times New Roman" w:hAnsi="Times New Roman"/>
          <w:sz w:val="24"/>
          <w:szCs w:val="24"/>
        </w:rPr>
        <w:tab/>
        <w:t>0.24 ± 0.10</w:t>
      </w:r>
      <w:r w:rsidRPr="005B1D93">
        <w:rPr>
          <w:rFonts w:ascii="Times New Roman" w:hAnsi="Times New Roman"/>
          <w:sz w:val="24"/>
          <w:szCs w:val="24"/>
        </w:rPr>
        <w:tab/>
        <w:t>0.0003</w:t>
      </w:r>
    </w:p>
    <w:p w14:paraId="582FE649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ELOVL5</w:t>
      </w:r>
      <w:r w:rsidRPr="005B1D93">
        <w:rPr>
          <w:rFonts w:ascii="Times New Roman" w:hAnsi="Times New Roman"/>
          <w:sz w:val="24"/>
          <w:szCs w:val="24"/>
        </w:rPr>
        <w:tab/>
        <w:t>1.00 ± 0.29</w:t>
      </w:r>
      <w:r w:rsidRPr="005B1D93">
        <w:rPr>
          <w:rFonts w:ascii="Times New Roman" w:hAnsi="Times New Roman"/>
          <w:sz w:val="24"/>
          <w:szCs w:val="24"/>
        </w:rPr>
        <w:tab/>
        <w:t>0.36 ± 0.10</w:t>
      </w:r>
      <w:r w:rsidRPr="005B1D93">
        <w:rPr>
          <w:rFonts w:ascii="Times New Roman" w:hAnsi="Times New Roman"/>
          <w:sz w:val="24"/>
          <w:szCs w:val="24"/>
        </w:rPr>
        <w:tab/>
        <w:t>&lt;0.0001</w:t>
      </w:r>
    </w:p>
    <w:p w14:paraId="40A268FE" w14:textId="77777777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ELOVL6</w:t>
      </w:r>
      <w:r w:rsidRPr="005B1D93">
        <w:rPr>
          <w:rFonts w:ascii="Times New Roman" w:hAnsi="Times New Roman"/>
          <w:sz w:val="24"/>
          <w:szCs w:val="24"/>
        </w:rPr>
        <w:tab/>
        <w:t>1.00 ± 0.56</w:t>
      </w:r>
      <w:r w:rsidRPr="005B1D93">
        <w:rPr>
          <w:rFonts w:ascii="Times New Roman" w:hAnsi="Times New Roman"/>
          <w:sz w:val="24"/>
          <w:szCs w:val="24"/>
        </w:rPr>
        <w:tab/>
        <w:t>0.11 ± 0.05</w:t>
      </w:r>
      <w:r w:rsidRPr="005B1D93">
        <w:rPr>
          <w:rFonts w:ascii="Times New Roman" w:hAnsi="Times New Roman"/>
          <w:sz w:val="24"/>
          <w:szCs w:val="24"/>
        </w:rPr>
        <w:tab/>
        <w:t>0.0002</w:t>
      </w:r>
    </w:p>
    <w:p w14:paraId="31A2B662" w14:textId="77777777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ELOVL7</w:t>
      </w:r>
      <w:r w:rsidRPr="005B1D93">
        <w:rPr>
          <w:rFonts w:ascii="Times New Roman" w:hAnsi="Times New Roman"/>
          <w:sz w:val="24"/>
          <w:szCs w:val="24"/>
        </w:rPr>
        <w:tab/>
        <w:t>1.00 ± 0.57</w:t>
      </w:r>
      <w:r w:rsidRPr="005B1D93">
        <w:rPr>
          <w:rFonts w:ascii="Times New Roman" w:hAnsi="Times New Roman"/>
          <w:sz w:val="24"/>
          <w:szCs w:val="24"/>
        </w:rPr>
        <w:tab/>
        <w:t>0.32 ± 0.14</w:t>
      </w:r>
      <w:r w:rsidRPr="005B1D93">
        <w:rPr>
          <w:rFonts w:ascii="Times New Roman" w:hAnsi="Times New Roman"/>
          <w:sz w:val="24"/>
          <w:szCs w:val="24"/>
        </w:rPr>
        <w:tab/>
        <w:t>0.0026</w:t>
      </w:r>
    </w:p>
    <w:p w14:paraId="4A3BACD6" w14:textId="1A752454" w:rsidR="0086540B" w:rsidRPr="005B1D93" w:rsidRDefault="00DC48F0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iCs/>
          <w:sz w:val="24"/>
        </w:rPr>
        <w:t xml:space="preserve">Data in Figure 3a are shown. </w:t>
      </w:r>
      <w:r w:rsidR="00A27240" w:rsidRPr="005B1D93">
        <w:rPr>
          <w:rFonts w:ascii="Times New Roman" w:hAnsi="Times New Roman"/>
          <w:iCs/>
          <w:sz w:val="24"/>
        </w:rPr>
        <w:t>Data are values relative to control.</w:t>
      </w:r>
      <w:r w:rsidR="006A5A3C" w:rsidRPr="005B1D93">
        <w:rPr>
          <w:rFonts w:ascii="Times New Roman" w:eastAsia="ＭＳ Ｐゴシック" w:hAnsi="Times New Roman"/>
          <w:kern w:val="0"/>
          <w:sz w:val="24"/>
        </w:rPr>
        <w:t xml:space="preserve"> Two-sided </w:t>
      </w:r>
      <w:r w:rsidR="006A5A3C" w:rsidRPr="005B1D93">
        <w:rPr>
          <w:rFonts w:ascii="Times New Roman" w:hAnsi="Times New Roman"/>
          <w:sz w:val="24"/>
        </w:rPr>
        <w:t>Student’s</w:t>
      </w:r>
      <w:r w:rsidR="006A5A3C" w:rsidRPr="005B1D93">
        <w:rPr>
          <w:rFonts w:ascii="Times New Roman" w:hAnsi="Times New Roman"/>
          <w:i/>
          <w:sz w:val="24"/>
        </w:rPr>
        <w:t xml:space="preserve"> t-</w:t>
      </w:r>
      <w:r w:rsidR="006A5A3C" w:rsidRPr="005B1D93">
        <w:rPr>
          <w:rFonts w:ascii="Times New Roman" w:hAnsi="Times New Roman"/>
          <w:sz w:val="24"/>
        </w:rPr>
        <w:t>test was used for pair-wise comparisons.</w:t>
      </w:r>
    </w:p>
    <w:p w14:paraId="6E626269" w14:textId="77777777" w:rsidR="0086540B" w:rsidRPr="005B1D93" w:rsidRDefault="0086540B" w:rsidP="0086540B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4F6639B9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</w:p>
    <w:p w14:paraId="1FC1577C" w14:textId="0FB8D7E1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b/>
          <w:sz w:val="24"/>
          <w:szCs w:val="24"/>
        </w:rPr>
      </w:pPr>
      <w:r w:rsidRPr="005B1D93">
        <w:rPr>
          <w:rFonts w:ascii="Times New Roman" w:hAnsi="Times New Roman"/>
          <w:b/>
          <w:sz w:val="24"/>
          <w:szCs w:val="24"/>
        </w:rPr>
        <w:t xml:space="preserve">Supplemental Table 4b. </w:t>
      </w:r>
      <w:r w:rsidR="00DC48F0" w:rsidRPr="005B1D93">
        <w:rPr>
          <w:rFonts w:ascii="Times New Roman" w:hAnsi="Times New Roman"/>
          <w:b/>
          <w:sz w:val="24"/>
        </w:rPr>
        <w:t>Reduced expression of CerS in FAg-induced dermatitis</w:t>
      </w:r>
    </w:p>
    <w:p w14:paraId="5745EB64" w14:textId="7F760750" w:rsidR="0086540B" w:rsidRPr="005B1D93" w:rsidRDefault="00DC48F0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ab/>
        <w:t>Control</w:t>
      </w:r>
      <w:r w:rsidRPr="005B1D93">
        <w:rPr>
          <w:rFonts w:ascii="Times New Roman" w:hAnsi="Times New Roman"/>
          <w:sz w:val="24"/>
          <w:szCs w:val="24"/>
        </w:rPr>
        <w:tab/>
        <w:t>FAg</w:t>
      </w:r>
      <w:r w:rsidRPr="005B1D93">
        <w:rPr>
          <w:rFonts w:ascii="Times New Roman" w:hAnsi="Times New Roman"/>
          <w:sz w:val="24"/>
          <w:szCs w:val="24"/>
        </w:rPr>
        <w:tab/>
      </w:r>
      <w:r w:rsidRPr="005B1D93">
        <w:rPr>
          <w:rFonts w:ascii="Times New Roman" w:hAnsi="Times New Roman"/>
          <w:i/>
          <w:sz w:val="24"/>
          <w:szCs w:val="24"/>
        </w:rPr>
        <w:t>p</w:t>
      </w:r>
    </w:p>
    <w:p w14:paraId="30642FC6" w14:textId="77777777" w:rsidR="0086540B" w:rsidRPr="005B1D93" w:rsidRDefault="0086540B" w:rsidP="0086540B">
      <w:pPr>
        <w:pBdr>
          <w:top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CerS1</w:t>
      </w:r>
      <w:r w:rsidRPr="005B1D93">
        <w:rPr>
          <w:rFonts w:ascii="Times New Roman" w:hAnsi="Times New Roman"/>
          <w:sz w:val="24"/>
          <w:szCs w:val="24"/>
        </w:rPr>
        <w:tab/>
        <w:t>1.00 ± 0.24</w:t>
      </w:r>
      <w:r w:rsidRPr="005B1D93">
        <w:rPr>
          <w:rFonts w:ascii="Times New Roman" w:hAnsi="Times New Roman"/>
          <w:sz w:val="24"/>
          <w:szCs w:val="24"/>
        </w:rPr>
        <w:tab/>
        <w:t>0.44 ± 0.14</w:t>
      </w:r>
      <w:r w:rsidRPr="005B1D93">
        <w:rPr>
          <w:rFonts w:ascii="Times New Roman" w:hAnsi="Times New Roman"/>
          <w:sz w:val="24"/>
          <w:szCs w:val="24"/>
        </w:rPr>
        <w:tab/>
        <w:t>&lt;0.0001</w:t>
      </w:r>
    </w:p>
    <w:p w14:paraId="0E898D9C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CerS2</w:t>
      </w:r>
      <w:r w:rsidRPr="005B1D93">
        <w:rPr>
          <w:rFonts w:ascii="Times New Roman" w:hAnsi="Times New Roman"/>
          <w:sz w:val="24"/>
          <w:szCs w:val="24"/>
        </w:rPr>
        <w:tab/>
        <w:t>1.00 ± 0.22</w:t>
      </w:r>
      <w:r w:rsidRPr="005B1D93">
        <w:rPr>
          <w:rFonts w:ascii="Times New Roman" w:hAnsi="Times New Roman"/>
          <w:sz w:val="24"/>
          <w:szCs w:val="24"/>
        </w:rPr>
        <w:tab/>
        <w:t>1.45 ± 0.39</w:t>
      </w:r>
      <w:r w:rsidRPr="005B1D93">
        <w:rPr>
          <w:rFonts w:ascii="Times New Roman" w:hAnsi="Times New Roman"/>
          <w:sz w:val="24"/>
          <w:szCs w:val="24"/>
        </w:rPr>
        <w:tab/>
        <w:t>0.0055</w:t>
      </w:r>
    </w:p>
    <w:p w14:paraId="4E0A4282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CerS3</w:t>
      </w:r>
      <w:r w:rsidRPr="005B1D93">
        <w:rPr>
          <w:rFonts w:ascii="Times New Roman" w:hAnsi="Times New Roman"/>
          <w:sz w:val="24"/>
          <w:szCs w:val="24"/>
        </w:rPr>
        <w:tab/>
        <w:t>1.00 ± 0.37</w:t>
      </w:r>
      <w:r w:rsidRPr="005B1D93">
        <w:rPr>
          <w:rFonts w:ascii="Times New Roman" w:hAnsi="Times New Roman"/>
          <w:sz w:val="24"/>
          <w:szCs w:val="24"/>
        </w:rPr>
        <w:tab/>
        <w:t>1.58 ± 0.39</w:t>
      </w:r>
      <w:r w:rsidRPr="005B1D93">
        <w:rPr>
          <w:rFonts w:ascii="Times New Roman" w:hAnsi="Times New Roman"/>
          <w:sz w:val="24"/>
          <w:szCs w:val="24"/>
        </w:rPr>
        <w:tab/>
        <w:t>0.0014</w:t>
      </w:r>
    </w:p>
    <w:p w14:paraId="7AA64ED6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CerS4</w:t>
      </w:r>
      <w:r w:rsidRPr="005B1D93">
        <w:rPr>
          <w:rFonts w:ascii="Times New Roman" w:hAnsi="Times New Roman"/>
          <w:sz w:val="24"/>
          <w:szCs w:val="24"/>
        </w:rPr>
        <w:tab/>
        <w:t>1.00 ± 0.37</w:t>
      </w:r>
      <w:r w:rsidRPr="005B1D93">
        <w:rPr>
          <w:rFonts w:ascii="Times New Roman" w:hAnsi="Times New Roman"/>
          <w:sz w:val="24"/>
          <w:szCs w:val="24"/>
        </w:rPr>
        <w:tab/>
        <w:t>0.21 ± 0.09</w:t>
      </w:r>
      <w:r w:rsidRPr="005B1D93">
        <w:rPr>
          <w:rFonts w:ascii="Times New Roman" w:hAnsi="Times New Roman"/>
          <w:sz w:val="24"/>
          <w:szCs w:val="24"/>
        </w:rPr>
        <w:tab/>
        <w:t>&lt;0.0001</w:t>
      </w:r>
    </w:p>
    <w:p w14:paraId="592B713C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CerS5</w:t>
      </w:r>
      <w:r w:rsidRPr="005B1D93">
        <w:rPr>
          <w:rFonts w:ascii="Times New Roman" w:hAnsi="Times New Roman"/>
          <w:sz w:val="24"/>
          <w:szCs w:val="24"/>
        </w:rPr>
        <w:tab/>
        <w:t>1.00 ± 0.42</w:t>
      </w:r>
      <w:r w:rsidRPr="005B1D93">
        <w:rPr>
          <w:rFonts w:ascii="Times New Roman" w:hAnsi="Times New Roman"/>
          <w:sz w:val="24"/>
          <w:szCs w:val="24"/>
        </w:rPr>
        <w:tab/>
        <w:t>0.24 ± 0.05</w:t>
      </w:r>
      <w:r w:rsidRPr="005B1D93">
        <w:rPr>
          <w:rFonts w:ascii="Times New Roman" w:hAnsi="Times New Roman"/>
          <w:sz w:val="24"/>
          <w:szCs w:val="24"/>
        </w:rPr>
        <w:tab/>
        <w:t>&lt;0.0001</w:t>
      </w:r>
    </w:p>
    <w:p w14:paraId="4410EAF8" w14:textId="2CE476F9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CerS6</w:t>
      </w:r>
      <w:r w:rsidRPr="005B1D93">
        <w:rPr>
          <w:rFonts w:ascii="Times New Roman" w:hAnsi="Times New Roman"/>
          <w:sz w:val="24"/>
          <w:szCs w:val="24"/>
        </w:rPr>
        <w:tab/>
        <w:t>1.00 ± 0.41</w:t>
      </w:r>
      <w:r w:rsidRPr="005B1D93">
        <w:rPr>
          <w:rFonts w:ascii="Times New Roman" w:hAnsi="Times New Roman"/>
          <w:sz w:val="24"/>
          <w:szCs w:val="24"/>
        </w:rPr>
        <w:tab/>
        <w:t>0.93 ± 0.33</w:t>
      </w:r>
      <w:r w:rsidRPr="005B1D93">
        <w:rPr>
          <w:rFonts w:ascii="Times New Roman" w:hAnsi="Times New Roman"/>
          <w:sz w:val="24"/>
          <w:szCs w:val="24"/>
        </w:rPr>
        <w:tab/>
        <w:t>0.7099</w:t>
      </w:r>
    </w:p>
    <w:p w14:paraId="5812FB97" w14:textId="57B26568" w:rsidR="0086540B" w:rsidRPr="005B1D93" w:rsidRDefault="00DC48F0" w:rsidP="0086540B">
      <w:pPr>
        <w:widowControl/>
        <w:jc w:val="left"/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iCs/>
          <w:sz w:val="24"/>
        </w:rPr>
        <w:t xml:space="preserve">Data in Figure 3b are shown. </w:t>
      </w:r>
      <w:r w:rsidR="00A27240" w:rsidRPr="005B1D93">
        <w:rPr>
          <w:rFonts w:ascii="Times New Roman" w:hAnsi="Times New Roman"/>
          <w:iCs/>
          <w:sz w:val="24"/>
        </w:rPr>
        <w:t>Data are values relative to control.</w:t>
      </w:r>
      <w:r w:rsidR="006A5A3C" w:rsidRPr="005B1D93">
        <w:rPr>
          <w:rFonts w:ascii="Times New Roman" w:eastAsia="ＭＳ Ｐゴシック" w:hAnsi="Times New Roman"/>
          <w:kern w:val="0"/>
          <w:sz w:val="24"/>
        </w:rPr>
        <w:t xml:space="preserve"> Two-sided </w:t>
      </w:r>
      <w:r w:rsidR="006A5A3C" w:rsidRPr="005B1D93">
        <w:rPr>
          <w:rFonts w:ascii="Times New Roman" w:hAnsi="Times New Roman"/>
          <w:sz w:val="24"/>
        </w:rPr>
        <w:t>Student’s</w:t>
      </w:r>
      <w:r w:rsidR="006A5A3C" w:rsidRPr="005B1D93">
        <w:rPr>
          <w:rFonts w:ascii="Times New Roman" w:hAnsi="Times New Roman"/>
          <w:i/>
          <w:sz w:val="24"/>
        </w:rPr>
        <w:t xml:space="preserve"> t-</w:t>
      </w:r>
      <w:r w:rsidR="006A5A3C" w:rsidRPr="005B1D93">
        <w:rPr>
          <w:rFonts w:ascii="Times New Roman" w:hAnsi="Times New Roman"/>
          <w:sz w:val="24"/>
        </w:rPr>
        <w:t>test was used for pair-wise comparisons.</w:t>
      </w:r>
      <w:r w:rsidR="0086540B" w:rsidRPr="005B1D93">
        <w:rPr>
          <w:rFonts w:ascii="Times New Roman" w:hAnsi="Times New Roman"/>
          <w:sz w:val="24"/>
          <w:szCs w:val="24"/>
        </w:rPr>
        <w:br w:type="page"/>
      </w:r>
    </w:p>
    <w:p w14:paraId="2E81939E" w14:textId="547F15CE" w:rsidR="0086540B" w:rsidRPr="005B1D93" w:rsidRDefault="0086540B" w:rsidP="005B406F">
      <w:pPr>
        <w:tabs>
          <w:tab w:val="center" w:pos="3828"/>
          <w:tab w:val="center" w:pos="4678"/>
          <w:tab w:val="center" w:pos="6946"/>
        </w:tabs>
        <w:jc w:val="left"/>
        <w:rPr>
          <w:rFonts w:ascii="Times New Roman" w:hAnsi="Times New Roman"/>
          <w:b/>
          <w:sz w:val="24"/>
          <w:szCs w:val="24"/>
        </w:rPr>
      </w:pPr>
      <w:r w:rsidRPr="005B1D93">
        <w:rPr>
          <w:rFonts w:ascii="Times New Roman" w:hAnsi="Times New Roman"/>
          <w:b/>
          <w:sz w:val="24"/>
          <w:szCs w:val="24"/>
        </w:rPr>
        <w:lastRenderedPageBreak/>
        <w:t xml:space="preserve">Supplemental Table 5a. Relative mRNA expression of ELOVL isozymes in </w:t>
      </w:r>
      <w:r w:rsidR="005B406F" w:rsidRPr="005B1D93">
        <w:rPr>
          <w:rFonts w:ascii="Times New Roman" w:hAnsi="Times New Roman"/>
          <w:b/>
          <w:sz w:val="24"/>
          <w:szCs w:val="24"/>
        </w:rPr>
        <w:t xml:space="preserve">control </w:t>
      </w:r>
      <w:r w:rsidRPr="005B1D93">
        <w:rPr>
          <w:rFonts w:ascii="Times New Roman" w:hAnsi="Times New Roman"/>
          <w:b/>
          <w:sz w:val="24"/>
          <w:szCs w:val="24"/>
        </w:rPr>
        <w:t>BALB/c mice</w:t>
      </w:r>
    </w:p>
    <w:p w14:paraId="3C08D55D" w14:textId="77777777" w:rsidR="0086540B" w:rsidRPr="005B1D93" w:rsidRDefault="0086540B" w:rsidP="0086540B">
      <w:pPr>
        <w:pBdr>
          <w:top w:val="single" w:sz="4" w:space="1" w:color="auto"/>
        </w:pBd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ELOVL1</w:t>
      </w:r>
      <w:r w:rsidRPr="005B1D93">
        <w:rPr>
          <w:rFonts w:ascii="Times New Roman" w:hAnsi="Times New Roman"/>
          <w:sz w:val="24"/>
          <w:szCs w:val="24"/>
        </w:rPr>
        <w:tab/>
        <w:t>58.9E-5 ± 29.1E-5</w:t>
      </w:r>
    </w:p>
    <w:p w14:paraId="39EE16C5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ELOVL2</w:t>
      </w:r>
      <w:r w:rsidRPr="005B1D93">
        <w:rPr>
          <w:rFonts w:ascii="Times New Roman" w:hAnsi="Times New Roman"/>
          <w:sz w:val="24"/>
          <w:szCs w:val="24"/>
        </w:rPr>
        <w:tab/>
        <w:t>1.98E-5 ± 0.33E-5</w:t>
      </w:r>
    </w:p>
    <w:p w14:paraId="7DEC5011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ELOVL3</w:t>
      </w:r>
      <w:r w:rsidRPr="005B1D93">
        <w:rPr>
          <w:rFonts w:ascii="Times New Roman" w:hAnsi="Times New Roman"/>
          <w:sz w:val="24"/>
          <w:szCs w:val="24"/>
        </w:rPr>
        <w:tab/>
        <w:t>1410E-5 ± 936E-5</w:t>
      </w:r>
    </w:p>
    <w:p w14:paraId="6DC88778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ELOVL4</w:t>
      </w:r>
      <w:r w:rsidRPr="005B1D93">
        <w:rPr>
          <w:rFonts w:ascii="Times New Roman" w:hAnsi="Times New Roman"/>
          <w:sz w:val="24"/>
          <w:szCs w:val="24"/>
        </w:rPr>
        <w:tab/>
        <w:t>56300E-5 ± 10400E-5</w:t>
      </w:r>
    </w:p>
    <w:p w14:paraId="41020AFE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ELOVL5</w:t>
      </w:r>
      <w:r w:rsidRPr="005B1D93">
        <w:rPr>
          <w:rFonts w:ascii="Times New Roman" w:hAnsi="Times New Roman"/>
          <w:sz w:val="24"/>
          <w:szCs w:val="24"/>
        </w:rPr>
        <w:tab/>
        <w:t>1090E-5 ± 335E-5</w:t>
      </w:r>
    </w:p>
    <w:p w14:paraId="066C8A9E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ELOVL6</w:t>
      </w:r>
      <w:r w:rsidRPr="005B1D93">
        <w:rPr>
          <w:rFonts w:ascii="Times New Roman" w:hAnsi="Times New Roman"/>
          <w:sz w:val="24"/>
          <w:szCs w:val="24"/>
        </w:rPr>
        <w:tab/>
        <w:t>8060E-5 ± 2230E-5</w:t>
      </w:r>
    </w:p>
    <w:p w14:paraId="0D0E88CC" w14:textId="77777777" w:rsidR="0086540B" w:rsidRPr="005B1D93" w:rsidRDefault="0086540B" w:rsidP="0086540B">
      <w:pPr>
        <w:pBdr>
          <w:bottom w:val="single" w:sz="4" w:space="1" w:color="auto"/>
        </w:pBd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ELOVL7</w:t>
      </w:r>
      <w:r w:rsidRPr="005B1D93">
        <w:rPr>
          <w:rFonts w:ascii="Times New Roman" w:hAnsi="Times New Roman"/>
          <w:sz w:val="24"/>
          <w:szCs w:val="24"/>
        </w:rPr>
        <w:tab/>
        <w:t>495E-5 ± 92.3E-5</w:t>
      </w:r>
    </w:p>
    <w:p w14:paraId="01A2B2D6" w14:textId="07384BC6" w:rsidR="0086540B" w:rsidRPr="005B1D93" w:rsidRDefault="00426D6A" w:rsidP="005B406F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iCs/>
          <w:sz w:val="24"/>
        </w:rPr>
        <w:t>Data of control BALB/c mice in Figure 4a are shown.</w:t>
      </w:r>
      <w:r w:rsidR="00A27240" w:rsidRPr="005B1D93">
        <w:rPr>
          <w:rFonts w:ascii="Times New Roman" w:hAnsi="Times New Roman"/>
          <w:iCs/>
          <w:sz w:val="24"/>
        </w:rPr>
        <w:t xml:space="preserve"> The expression of each isozyme is presented as a value relative to GAPDH mRNA.</w:t>
      </w:r>
    </w:p>
    <w:p w14:paraId="59B35C1C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</w:p>
    <w:p w14:paraId="50E189FF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</w:p>
    <w:p w14:paraId="7777C92F" w14:textId="69B17092" w:rsidR="0086540B" w:rsidRPr="005B1D93" w:rsidRDefault="0086540B" w:rsidP="005B406F">
      <w:pPr>
        <w:tabs>
          <w:tab w:val="center" w:pos="3828"/>
          <w:tab w:val="center" w:pos="4678"/>
          <w:tab w:val="center" w:pos="6946"/>
        </w:tabs>
        <w:jc w:val="left"/>
        <w:rPr>
          <w:rFonts w:ascii="Times New Roman" w:hAnsi="Times New Roman"/>
          <w:b/>
          <w:sz w:val="24"/>
          <w:szCs w:val="24"/>
        </w:rPr>
      </w:pPr>
      <w:r w:rsidRPr="005B1D93">
        <w:rPr>
          <w:rFonts w:ascii="Times New Roman" w:hAnsi="Times New Roman"/>
          <w:b/>
          <w:sz w:val="24"/>
          <w:szCs w:val="24"/>
        </w:rPr>
        <w:t xml:space="preserve">Supplemental Table 5b. Relative mRNA expression of CerS isozymes in </w:t>
      </w:r>
      <w:r w:rsidR="005B406F" w:rsidRPr="005B1D93">
        <w:rPr>
          <w:rFonts w:ascii="Times New Roman" w:hAnsi="Times New Roman"/>
          <w:b/>
          <w:sz w:val="24"/>
          <w:szCs w:val="24"/>
        </w:rPr>
        <w:t xml:space="preserve">control </w:t>
      </w:r>
      <w:r w:rsidRPr="005B1D93">
        <w:rPr>
          <w:rFonts w:ascii="Times New Roman" w:hAnsi="Times New Roman"/>
          <w:b/>
          <w:sz w:val="24"/>
          <w:szCs w:val="24"/>
        </w:rPr>
        <w:t>BALB/c mice</w:t>
      </w:r>
    </w:p>
    <w:p w14:paraId="496E1034" w14:textId="77777777" w:rsidR="0086540B" w:rsidRPr="005B1D93" w:rsidRDefault="0086540B" w:rsidP="0086540B">
      <w:pPr>
        <w:pBdr>
          <w:top w:val="single" w:sz="4" w:space="1" w:color="auto"/>
        </w:pBd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CerS1</w:t>
      </w:r>
      <w:r w:rsidRPr="005B1D93">
        <w:rPr>
          <w:rFonts w:ascii="Times New Roman" w:hAnsi="Times New Roman"/>
          <w:sz w:val="24"/>
          <w:szCs w:val="24"/>
        </w:rPr>
        <w:tab/>
        <w:t>2.35E-4 ± 1.25E-4</w:t>
      </w:r>
    </w:p>
    <w:p w14:paraId="1E7065BF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CerS2</w:t>
      </w:r>
      <w:r w:rsidRPr="005B1D93">
        <w:rPr>
          <w:rFonts w:ascii="Times New Roman" w:hAnsi="Times New Roman"/>
          <w:sz w:val="24"/>
          <w:szCs w:val="24"/>
        </w:rPr>
        <w:tab/>
        <w:t>20.7E-4 ± 10.2E-4</w:t>
      </w:r>
    </w:p>
    <w:p w14:paraId="58FC1578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CerS3</w:t>
      </w:r>
      <w:r w:rsidRPr="005B1D93">
        <w:rPr>
          <w:rFonts w:ascii="Times New Roman" w:hAnsi="Times New Roman"/>
          <w:sz w:val="24"/>
          <w:szCs w:val="24"/>
        </w:rPr>
        <w:tab/>
        <w:t>38.1E-4 ± 14.7E-4</w:t>
      </w:r>
    </w:p>
    <w:p w14:paraId="59D08890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CerS4</w:t>
      </w:r>
      <w:r w:rsidRPr="005B1D93">
        <w:rPr>
          <w:rFonts w:ascii="Times New Roman" w:hAnsi="Times New Roman"/>
          <w:sz w:val="24"/>
          <w:szCs w:val="24"/>
        </w:rPr>
        <w:tab/>
        <w:t>453E-4 ± 237E-4</w:t>
      </w:r>
    </w:p>
    <w:p w14:paraId="3013F2B3" w14:textId="77777777" w:rsidR="0086540B" w:rsidRPr="005B1D93" w:rsidRDefault="0086540B" w:rsidP="0086540B">
      <w:pP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CerS5</w:t>
      </w:r>
      <w:r w:rsidRPr="005B1D93">
        <w:rPr>
          <w:rFonts w:ascii="Times New Roman" w:hAnsi="Times New Roman"/>
          <w:sz w:val="24"/>
          <w:szCs w:val="24"/>
        </w:rPr>
        <w:tab/>
        <w:t>56.5E-4 ± 21.7E-4</w:t>
      </w:r>
    </w:p>
    <w:p w14:paraId="04973F9F" w14:textId="2CD97183" w:rsidR="0086540B" w:rsidRPr="005B1D93" w:rsidRDefault="0086540B" w:rsidP="0086540B">
      <w:pPr>
        <w:pBdr>
          <w:bottom w:val="single" w:sz="4" w:space="1" w:color="auto"/>
        </w:pBdr>
        <w:tabs>
          <w:tab w:val="center" w:pos="3828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CerS6</w:t>
      </w:r>
      <w:r w:rsidRPr="005B1D93">
        <w:rPr>
          <w:rFonts w:ascii="Times New Roman" w:hAnsi="Times New Roman"/>
          <w:sz w:val="24"/>
          <w:szCs w:val="24"/>
        </w:rPr>
        <w:tab/>
        <w:t>30.1E-4 ± 12.6E-4</w:t>
      </w:r>
    </w:p>
    <w:p w14:paraId="7F77D473" w14:textId="72273938" w:rsidR="005B406F" w:rsidRPr="005B1D93" w:rsidRDefault="00426D6A" w:rsidP="005B406F">
      <w:pPr>
        <w:tabs>
          <w:tab w:val="center" w:pos="3828"/>
          <w:tab w:val="center" w:pos="4678"/>
          <w:tab w:val="center" w:pos="6946"/>
        </w:tabs>
      </w:pPr>
      <w:r w:rsidRPr="005B1D93">
        <w:rPr>
          <w:rFonts w:ascii="Times New Roman" w:hAnsi="Times New Roman"/>
          <w:iCs/>
          <w:sz w:val="24"/>
        </w:rPr>
        <w:t>Data of control BALB/c mice in Figure 4b are shown.</w:t>
      </w:r>
      <w:r w:rsidR="00A27240" w:rsidRPr="005B1D93">
        <w:rPr>
          <w:rFonts w:ascii="Times New Roman" w:hAnsi="Times New Roman"/>
          <w:iCs/>
          <w:sz w:val="24"/>
        </w:rPr>
        <w:t xml:space="preserve"> The expression of each isozyme is presented as a value relative to GAPDH mRNA.</w:t>
      </w:r>
    </w:p>
    <w:p w14:paraId="39705D20" w14:textId="77777777" w:rsidR="0086540B" w:rsidRPr="005B1D93" w:rsidRDefault="0086540B" w:rsidP="0086540B">
      <w:pPr>
        <w:widowControl/>
        <w:jc w:val="left"/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br w:type="page"/>
      </w:r>
    </w:p>
    <w:p w14:paraId="7FE79CE6" w14:textId="77777777" w:rsidR="0086540B" w:rsidRPr="005B1D93" w:rsidRDefault="0086540B" w:rsidP="00426D6A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jc w:val="left"/>
        <w:rPr>
          <w:rFonts w:ascii="Times New Roman" w:hAnsi="Times New Roman"/>
          <w:b/>
          <w:sz w:val="24"/>
          <w:szCs w:val="24"/>
        </w:rPr>
      </w:pPr>
      <w:r w:rsidRPr="005B1D93">
        <w:rPr>
          <w:rFonts w:ascii="Times New Roman" w:hAnsi="Times New Roman"/>
          <w:b/>
          <w:sz w:val="24"/>
          <w:szCs w:val="24"/>
        </w:rPr>
        <w:lastRenderedPageBreak/>
        <w:t>Supplemental Table 6a. Expression of ELOVL isozymes in IMQ-induced dermatitis</w:t>
      </w:r>
    </w:p>
    <w:p w14:paraId="737B234E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ab/>
        <w:t>Control</w:t>
      </w:r>
      <w:r w:rsidRPr="005B1D93">
        <w:rPr>
          <w:rFonts w:ascii="Times New Roman" w:hAnsi="Times New Roman"/>
          <w:sz w:val="24"/>
          <w:szCs w:val="24"/>
        </w:rPr>
        <w:tab/>
        <w:t>IMQ</w:t>
      </w:r>
      <w:r w:rsidRPr="005B1D93">
        <w:rPr>
          <w:rFonts w:ascii="Times New Roman" w:hAnsi="Times New Roman"/>
          <w:sz w:val="24"/>
          <w:szCs w:val="24"/>
        </w:rPr>
        <w:tab/>
        <w:t>P</w:t>
      </w:r>
    </w:p>
    <w:p w14:paraId="56065C00" w14:textId="77777777" w:rsidR="0086540B" w:rsidRPr="005B1D93" w:rsidRDefault="0086540B" w:rsidP="0086540B">
      <w:pPr>
        <w:pBdr>
          <w:top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ELOVL1</w:t>
      </w:r>
      <w:r w:rsidRPr="005B1D93">
        <w:rPr>
          <w:rFonts w:ascii="Times New Roman" w:hAnsi="Times New Roman"/>
          <w:sz w:val="24"/>
          <w:szCs w:val="24"/>
        </w:rPr>
        <w:tab/>
        <w:t>1.00 ± 0.49</w:t>
      </w:r>
      <w:r w:rsidRPr="005B1D93">
        <w:rPr>
          <w:rFonts w:ascii="Times New Roman" w:hAnsi="Times New Roman"/>
          <w:sz w:val="24"/>
          <w:szCs w:val="24"/>
        </w:rPr>
        <w:tab/>
        <w:t>2.85 ± 0.50</w:t>
      </w:r>
      <w:r w:rsidRPr="005B1D93">
        <w:rPr>
          <w:rFonts w:ascii="Times New Roman" w:hAnsi="Times New Roman"/>
          <w:sz w:val="24"/>
          <w:szCs w:val="24"/>
        </w:rPr>
        <w:tab/>
        <w:t>&lt;0.0001</w:t>
      </w:r>
    </w:p>
    <w:p w14:paraId="4D043ECC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ELOVL2</w:t>
      </w:r>
      <w:r w:rsidRPr="005B1D93">
        <w:rPr>
          <w:rFonts w:ascii="Times New Roman" w:hAnsi="Times New Roman"/>
          <w:sz w:val="24"/>
          <w:szCs w:val="24"/>
        </w:rPr>
        <w:tab/>
        <w:t>1.00 ± 0.17</w:t>
      </w:r>
      <w:r w:rsidRPr="005B1D93">
        <w:rPr>
          <w:rFonts w:ascii="Times New Roman" w:hAnsi="Times New Roman"/>
          <w:sz w:val="24"/>
          <w:szCs w:val="24"/>
        </w:rPr>
        <w:tab/>
        <w:t>1.72 ± 0.82</w:t>
      </w:r>
      <w:r w:rsidRPr="005B1D93">
        <w:rPr>
          <w:rFonts w:ascii="Times New Roman" w:hAnsi="Times New Roman"/>
          <w:sz w:val="24"/>
          <w:szCs w:val="24"/>
        </w:rPr>
        <w:tab/>
        <w:t>0.0624</w:t>
      </w:r>
    </w:p>
    <w:p w14:paraId="36E9E6EF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ELOVL3</w:t>
      </w:r>
      <w:r w:rsidRPr="005B1D93">
        <w:rPr>
          <w:rFonts w:ascii="Times New Roman" w:hAnsi="Times New Roman"/>
          <w:sz w:val="24"/>
          <w:szCs w:val="24"/>
        </w:rPr>
        <w:tab/>
        <w:t>1.00 ± 0.67</w:t>
      </w:r>
      <w:r w:rsidRPr="005B1D93">
        <w:rPr>
          <w:rFonts w:ascii="Times New Roman" w:hAnsi="Times New Roman"/>
          <w:sz w:val="24"/>
          <w:szCs w:val="24"/>
        </w:rPr>
        <w:tab/>
        <w:t>0.75 ± 0.15</w:t>
      </w:r>
      <w:r w:rsidRPr="005B1D93">
        <w:rPr>
          <w:rFonts w:ascii="Times New Roman" w:hAnsi="Times New Roman"/>
          <w:sz w:val="24"/>
          <w:szCs w:val="24"/>
        </w:rPr>
        <w:tab/>
        <w:t>0.3949</w:t>
      </w:r>
    </w:p>
    <w:p w14:paraId="464D3BF6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ELOVL4</w:t>
      </w:r>
      <w:r w:rsidRPr="005B1D93">
        <w:rPr>
          <w:rFonts w:ascii="Times New Roman" w:hAnsi="Times New Roman"/>
          <w:sz w:val="24"/>
          <w:szCs w:val="24"/>
        </w:rPr>
        <w:tab/>
        <w:t>1.00 ± 0.19</w:t>
      </w:r>
      <w:r w:rsidRPr="005B1D93">
        <w:rPr>
          <w:rFonts w:ascii="Times New Roman" w:hAnsi="Times New Roman"/>
          <w:sz w:val="24"/>
          <w:szCs w:val="24"/>
        </w:rPr>
        <w:tab/>
        <w:t>0.87 ± 0.18</w:t>
      </w:r>
      <w:r w:rsidRPr="005B1D93">
        <w:rPr>
          <w:rFonts w:ascii="Times New Roman" w:hAnsi="Times New Roman"/>
          <w:sz w:val="24"/>
          <w:szCs w:val="24"/>
        </w:rPr>
        <w:tab/>
        <w:t>0.2408</w:t>
      </w:r>
    </w:p>
    <w:p w14:paraId="1C021DBE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ELOVL5</w:t>
      </w:r>
      <w:r w:rsidRPr="005B1D93">
        <w:rPr>
          <w:rFonts w:ascii="Times New Roman" w:hAnsi="Times New Roman"/>
          <w:sz w:val="24"/>
          <w:szCs w:val="24"/>
        </w:rPr>
        <w:tab/>
        <w:t>1.00 ± 0.31</w:t>
      </w:r>
      <w:r w:rsidRPr="005B1D93">
        <w:rPr>
          <w:rFonts w:ascii="Times New Roman" w:hAnsi="Times New Roman"/>
          <w:sz w:val="24"/>
          <w:szCs w:val="24"/>
        </w:rPr>
        <w:tab/>
        <w:t>0.87 ± 0.15</w:t>
      </w:r>
      <w:r w:rsidRPr="005B1D93">
        <w:rPr>
          <w:rFonts w:ascii="Times New Roman" w:hAnsi="Times New Roman"/>
          <w:sz w:val="24"/>
          <w:szCs w:val="24"/>
        </w:rPr>
        <w:tab/>
        <w:t>0.3717</w:t>
      </w:r>
    </w:p>
    <w:p w14:paraId="183BBF8B" w14:textId="77777777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ELOVL6</w:t>
      </w:r>
      <w:r w:rsidRPr="005B1D93">
        <w:rPr>
          <w:rFonts w:ascii="Times New Roman" w:hAnsi="Times New Roman"/>
          <w:sz w:val="24"/>
          <w:szCs w:val="24"/>
        </w:rPr>
        <w:tab/>
        <w:t>1.00 ± 0.28</w:t>
      </w:r>
      <w:r w:rsidRPr="005B1D93">
        <w:rPr>
          <w:rFonts w:ascii="Times New Roman" w:hAnsi="Times New Roman"/>
          <w:sz w:val="24"/>
          <w:szCs w:val="24"/>
        </w:rPr>
        <w:tab/>
        <w:t>0.29 ± 0.06</w:t>
      </w:r>
      <w:r w:rsidRPr="005B1D93">
        <w:rPr>
          <w:rFonts w:ascii="Times New Roman" w:hAnsi="Times New Roman"/>
          <w:sz w:val="24"/>
          <w:szCs w:val="24"/>
        </w:rPr>
        <w:tab/>
        <w:t>0.0001</w:t>
      </w:r>
    </w:p>
    <w:p w14:paraId="472FEFD8" w14:textId="77777777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ELOVL7</w:t>
      </w:r>
      <w:r w:rsidRPr="005B1D93">
        <w:rPr>
          <w:rFonts w:ascii="Times New Roman" w:hAnsi="Times New Roman"/>
          <w:sz w:val="24"/>
          <w:szCs w:val="24"/>
        </w:rPr>
        <w:tab/>
        <w:t>1.00 ± 0.57</w:t>
      </w:r>
      <w:r w:rsidRPr="005B1D93">
        <w:rPr>
          <w:rFonts w:ascii="Times New Roman" w:hAnsi="Times New Roman"/>
          <w:sz w:val="24"/>
          <w:szCs w:val="24"/>
        </w:rPr>
        <w:tab/>
        <w:t>0.32 ± 0.14</w:t>
      </w:r>
      <w:r w:rsidRPr="005B1D93">
        <w:rPr>
          <w:rFonts w:ascii="Times New Roman" w:hAnsi="Times New Roman"/>
          <w:sz w:val="24"/>
          <w:szCs w:val="24"/>
        </w:rPr>
        <w:tab/>
        <w:t>0.9467</w:t>
      </w:r>
    </w:p>
    <w:p w14:paraId="1510FBBA" w14:textId="1255BA2F" w:rsidR="0086540B" w:rsidRPr="005B1D93" w:rsidRDefault="00426D6A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iCs/>
          <w:sz w:val="24"/>
        </w:rPr>
        <w:t>Data in Figure 4a are shown.</w:t>
      </w:r>
      <w:r w:rsidR="00A27240" w:rsidRPr="005B1D93">
        <w:rPr>
          <w:rFonts w:ascii="Times New Roman" w:hAnsi="Times New Roman"/>
          <w:iCs/>
          <w:sz w:val="24"/>
        </w:rPr>
        <w:t xml:space="preserve"> Data are values relative to control.</w:t>
      </w:r>
      <w:r w:rsidR="006A5A3C" w:rsidRPr="005B1D93">
        <w:rPr>
          <w:rFonts w:ascii="Times New Roman" w:eastAsia="ＭＳ Ｐゴシック" w:hAnsi="Times New Roman"/>
          <w:kern w:val="0"/>
          <w:sz w:val="24"/>
        </w:rPr>
        <w:t xml:space="preserve"> Two-sided </w:t>
      </w:r>
      <w:r w:rsidR="006A5A3C" w:rsidRPr="005B1D93">
        <w:rPr>
          <w:rFonts w:ascii="Times New Roman" w:hAnsi="Times New Roman"/>
          <w:sz w:val="24"/>
        </w:rPr>
        <w:t>Student’s</w:t>
      </w:r>
      <w:r w:rsidR="006A5A3C" w:rsidRPr="005B1D93">
        <w:rPr>
          <w:rFonts w:ascii="Times New Roman" w:hAnsi="Times New Roman"/>
          <w:i/>
          <w:sz w:val="24"/>
        </w:rPr>
        <w:t xml:space="preserve"> t-</w:t>
      </w:r>
      <w:r w:rsidR="006A5A3C" w:rsidRPr="005B1D93">
        <w:rPr>
          <w:rFonts w:ascii="Times New Roman" w:hAnsi="Times New Roman"/>
          <w:sz w:val="24"/>
        </w:rPr>
        <w:t>test was used for pair-wise comparisons.</w:t>
      </w:r>
    </w:p>
    <w:p w14:paraId="4795C245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</w:p>
    <w:p w14:paraId="574AB7A4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</w:p>
    <w:p w14:paraId="687401F7" w14:textId="77777777" w:rsidR="0086540B" w:rsidRPr="005B1D93" w:rsidRDefault="0086540B" w:rsidP="00426D6A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jc w:val="left"/>
        <w:rPr>
          <w:rFonts w:ascii="Times New Roman" w:hAnsi="Times New Roman"/>
          <w:b/>
          <w:sz w:val="24"/>
          <w:szCs w:val="24"/>
        </w:rPr>
      </w:pPr>
      <w:r w:rsidRPr="005B1D93">
        <w:rPr>
          <w:rFonts w:ascii="Times New Roman" w:hAnsi="Times New Roman"/>
          <w:b/>
          <w:sz w:val="24"/>
          <w:szCs w:val="24"/>
        </w:rPr>
        <w:t>Supplemental Table 6b. Expression of CerS isozymes in IMQ-induced dermatitis</w:t>
      </w:r>
    </w:p>
    <w:p w14:paraId="457C5671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ab/>
        <w:t>Control</w:t>
      </w:r>
      <w:r w:rsidRPr="005B1D93">
        <w:rPr>
          <w:rFonts w:ascii="Times New Roman" w:hAnsi="Times New Roman"/>
          <w:sz w:val="24"/>
          <w:szCs w:val="24"/>
        </w:rPr>
        <w:tab/>
        <w:t>IMQ</w:t>
      </w:r>
      <w:r w:rsidRPr="005B1D93">
        <w:rPr>
          <w:rFonts w:ascii="Times New Roman" w:hAnsi="Times New Roman"/>
          <w:sz w:val="24"/>
          <w:szCs w:val="24"/>
        </w:rPr>
        <w:tab/>
        <w:t>P</w:t>
      </w:r>
    </w:p>
    <w:p w14:paraId="4E0D149A" w14:textId="77777777" w:rsidR="0086540B" w:rsidRPr="005B1D93" w:rsidRDefault="0086540B" w:rsidP="0086540B">
      <w:pPr>
        <w:pBdr>
          <w:top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CerS1</w:t>
      </w:r>
      <w:r w:rsidRPr="005B1D93">
        <w:rPr>
          <w:rFonts w:ascii="Times New Roman" w:hAnsi="Times New Roman"/>
          <w:sz w:val="24"/>
          <w:szCs w:val="24"/>
        </w:rPr>
        <w:tab/>
        <w:t>1.00 ± 0.53</w:t>
      </w:r>
      <w:r w:rsidRPr="005B1D93">
        <w:rPr>
          <w:rFonts w:ascii="Times New Roman" w:hAnsi="Times New Roman"/>
          <w:sz w:val="24"/>
          <w:szCs w:val="24"/>
        </w:rPr>
        <w:tab/>
        <w:t>0.42 ± 0.12</w:t>
      </w:r>
      <w:r w:rsidRPr="005B1D93">
        <w:rPr>
          <w:rFonts w:ascii="Times New Roman" w:hAnsi="Times New Roman"/>
          <w:sz w:val="24"/>
          <w:szCs w:val="24"/>
        </w:rPr>
        <w:tab/>
        <w:t>0.0253</w:t>
      </w:r>
    </w:p>
    <w:p w14:paraId="66DC32D5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CerS2</w:t>
      </w:r>
      <w:r w:rsidRPr="005B1D93">
        <w:rPr>
          <w:rFonts w:ascii="Times New Roman" w:hAnsi="Times New Roman"/>
          <w:sz w:val="24"/>
          <w:szCs w:val="24"/>
        </w:rPr>
        <w:tab/>
        <w:t>1.00 ± 0.49</w:t>
      </w:r>
      <w:r w:rsidRPr="005B1D93">
        <w:rPr>
          <w:rFonts w:ascii="Times New Roman" w:hAnsi="Times New Roman"/>
          <w:sz w:val="24"/>
          <w:szCs w:val="24"/>
        </w:rPr>
        <w:tab/>
        <w:t>1.13 ± 0.32</w:t>
      </w:r>
      <w:r w:rsidRPr="005B1D93">
        <w:rPr>
          <w:rFonts w:ascii="Times New Roman" w:hAnsi="Times New Roman"/>
          <w:sz w:val="24"/>
          <w:szCs w:val="24"/>
        </w:rPr>
        <w:tab/>
        <w:t>0.6095</w:t>
      </w:r>
    </w:p>
    <w:p w14:paraId="2896FBE2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CerS3</w:t>
      </w:r>
      <w:r w:rsidRPr="005B1D93">
        <w:rPr>
          <w:rFonts w:ascii="Times New Roman" w:hAnsi="Times New Roman"/>
          <w:sz w:val="24"/>
          <w:szCs w:val="24"/>
        </w:rPr>
        <w:tab/>
        <w:t>1.00 ± 0.39</w:t>
      </w:r>
      <w:r w:rsidRPr="005B1D93">
        <w:rPr>
          <w:rFonts w:ascii="Times New Roman" w:hAnsi="Times New Roman"/>
          <w:sz w:val="24"/>
          <w:szCs w:val="24"/>
        </w:rPr>
        <w:tab/>
        <w:t>4.57 ± 0.77</w:t>
      </w:r>
      <w:r w:rsidRPr="005B1D93">
        <w:rPr>
          <w:rFonts w:ascii="Times New Roman" w:hAnsi="Times New Roman"/>
          <w:sz w:val="24"/>
          <w:szCs w:val="24"/>
        </w:rPr>
        <w:tab/>
        <w:t>&lt;0.0001</w:t>
      </w:r>
    </w:p>
    <w:p w14:paraId="4349D329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CerS4</w:t>
      </w:r>
      <w:r w:rsidRPr="005B1D93">
        <w:rPr>
          <w:rFonts w:ascii="Times New Roman" w:hAnsi="Times New Roman"/>
          <w:sz w:val="24"/>
          <w:szCs w:val="24"/>
        </w:rPr>
        <w:tab/>
        <w:t>1.00 ± 0.52</w:t>
      </w:r>
      <w:r w:rsidRPr="005B1D93">
        <w:rPr>
          <w:rFonts w:ascii="Times New Roman" w:hAnsi="Times New Roman"/>
          <w:sz w:val="24"/>
          <w:szCs w:val="24"/>
        </w:rPr>
        <w:tab/>
        <w:t>0.41 ± 0.09</w:t>
      </w:r>
      <w:r w:rsidRPr="005B1D93">
        <w:rPr>
          <w:rFonts w:ascii="Times New Roman" w:hAnsi="Times New Roman"/>
          <w:sz w:val="24"/>
          <w:szCs w:val="24"/>
        </w:rPr>
        <w:tab/>
        <w:t>0.0210</w:t>
      </w:r>
    </w:p>
    <w:p w14:paraId="02369F5E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CerS5</w:t>
      </w:r>
      <w:r w:rsidRPr="005B1D93">
        <w:rPr>
          <w:rFonts w:ascii="Times New Roman" w:hAnsi="Times New Roman"/>
          <w:sz w:val="24"/>
          <w:szCs w:val="24"/>
        </w:rPr>
        <w:tab/>
        <w:t>1.00 ± 0.38</w:t>
      </w:r>
      <w:r w:rsidRPr="005B1D93">
        <w:rPr>
          <w:rFonts w:ascii="Times New Roman" w:hAnsi="Times New Roman"/>
          <w:sz w:val="24"/>
          <w:szCs w:val="24"/>
        </w:rPr>
        <w:tab/>
        <w:t>0.51 ± 0.09</w:t>
      </w:r>
      <w:r w:rsidRPr="005B1D93">
        <w:rPr>
          <w:rFonts w:ascii="Times New Roman" w:hAnsi="Times New Roman"/>
          <w:sz w:val="24"/>
          <w:szCs w:val="24"/>
        </w:rPr>
        <w:tab/>
        <w:t>0.0120</w:t>
      </w:r>
    </w:p>
    <w:p w14:paraId="048C99F7" w14:textId="77777777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CerS6</w:t>
      </w:r>
      <w:r w:rsidRPr="005B1D93">
        <w:rPr>
          <w:rFonts w:ascii="Times New Roman" w:hAnsi="Times New Roman"/>
          <w:sz w:val="24"/>
          <w:szCs w:val="24"/>
        </w:rPr>
        <w:tab/>
        <w:t>1.00 ± 0.42</w:t>
      </w:r>
      <w:r w:rsidRPr="005B1D93">
        <w:rPr>
          <w:rFonts w:ascii="Times New Roman" w:hAnsi="Times New Roman"/>
          <w:sz w:val="24"/>
          <w:szCs w:val="24"/>
        </w:rPr>
        <w:tab/>
        <w:t>1.13 ± 0.30</w:t>
      </w:r>
      <w:r w:rsidRPr="005B1D93">
        <w:rPr>
          <w:rFonts w:ascii="Times New Roman" w:hAnsi="Times New Roman"/>
          <w:sz w:val="24"/>
          <w:szCs w:val="24"/>
        </w:rPr>
        <w:tab/>
        <w:t>0.5571</w:t>
      </w:r>
    </w:p>
    <w:p w14:paraId="20FB50C8" w14:textId="67AEF5C2" w:rsidR="0086540B" w:rsidRPr="005B1D93" w:rsidRDefault="00426D6A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iCs/>
          <w:sz w:val="24"/>
        </w:rPr>
        <w:t>Data in Figure 4b are shown.</w:t>
      </w:r>
      <w:r w:rsidR="00A27240" w:rsidRPr="005B1D93">
        <w:rPr>
          <w:rFonts w:ascii="Times New Roman" w:hAnsi="Times New Roman"/>
          <w:iCs/>
          <w:sz w:val="24"/>
        </w:rPr>
        <w:t xml:space="preserve"> Data are values relative to control.</w:t>
      </w:r>
      <w:r w:rsidR="006A5A3C" w:rsidRPr="005B1D93">
        <w:rPr>
          <w:rFonts w:ascii="Times New Roman" w:eastAsia="ＭＳ Ｐゴシック" w:hAnsi="Times New Roman"/>
          <w:kern w:val="0"/>
          <w:sz w:val="24"/>
        </w:rPr>
        <w:t xml:space="preserve"> Two-sided </w:t>
      </w:r>
      <w:r w:rsidR="006A5A3C" w:rsidRPr="005B1D93">
        <w:rPr>
          <w:rFonts w:ascii="Times New Roman" w:hAnsi="Times New Roman"/>
          <w:sz w:val="24"/>
        </w:rPr>
        <w:t>Student’s</w:t>
      </w:r>
      <w:r w:rsidR="006A5A3C" w:rsidRPr="005B1D93">
        <w:rPr>
          <w:rFonts w:ascii="Times New Roman" w:hAnsi="Times New Roman"/>
          <w:i/>
          <w:sz w:val="24"/>
        </w:rPr>
        <w:t xml:space="preserve"> t-</w:t>
      </w:r>
      <w:r w:rsidR="006A5A3C" w:rsidRPr="005B1D93">
        <w:rPr>
          <w:rFonts w:ascii="Times New Roman" w:hAnsi="Times New Roman"/>
          <w:sz w:val="24"/>
        </w:rPr>
        <w:t>test was used for pair-wise comparisons.</w:t>
      </w:r>
    </w:p>
    <w:p w14:paraId="6456CE07" w14:textId="77777777" w:rsidR="0086540B" w:rsidRPr="005B1D93" w:rsidRDefault="0086540B" w:rsidP="0086540B">
      <w:pPr>
        <w:widowControl/>
        <w:jc w:val="left"/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br w:type="page"/>
      </w:r>
    </w:p>
    <w:p w14:paraId="1425C827" w14:textId="3B614C05" w:rsidR="0086540B" w:rsidRPr="005B1D93" w:rsidRDefault="0086540B" w:rsidP="009430F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jc w:val="left"/>
        <w:rPr>
          <w:rFonts w:ascii="Times New Roman" w:hAnsi="Times New Roman"/>
          <w:b/>
          <w:sz w:val="24"/>
          <w:szCs w:val="24"/>
        </w:rPr>
      </w:pPr>
      <w:r w:rsidRPr="005B1D93">
        <w:rPr>
          <w:rFonts w:ascii="Times New Roman" w:hAnsi="Times New Roman"/>
          <w:b/>
          <w:sz w:val="24"/>
          <w:szCs w:val="24"/>
        </w:rPr>
        <w:lastRenderedPageBreak/>
        <w:t xml:space="preserve">Supplemental Table 7a. </w:t>
      </w:r>
      <w:r w:rsidR="00545A27" w:rsidRPr="005B1D93">
        <w:rPr>
          <w:rFonts w:ascii="Times New Roman" w:hAnsi="Times New Roman"/>
          <w:b/>
          <w:bCs/>
          <w:sz w:val="24"/>
        </w:rPr>
        <w:t>Reduction in CER[NS] with long-chain FAs in FAg-induced dermatitis</w:t>
      </w:r>
    </w:p>
    <w:p w14:paraId="087C2C28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ab/>
        <w:t>Control</w:t>
      </w:r>
      <w:r w:rsidRPr="005B1D93">
        <w:rPr>
          <w:rFonts w:ascii="Times New Roman" w:hAnsi="Times New Roman"/>
          <w:sz w:val="24"/>
          <w:szCs w:val="24"/>
        </w:rPr>
        <w:tab/>
        <w:t>FAg</w:t>
      </w:r>
      <w:r w:rsidRPr="005B1D93">
        <w:rPr>
          <w:rFonts w:ascii="Times New Roman" w:hAnsi="Times New Roman"/>
          <w:sz w:val="24"/>
          <w:szCs w:val="24"/>
        </w:rPr>
        <w:tab/>
        <w:t>P</w:t>
      </w:r>
    </w:p>
    <w:p w14:paraId="1EB69F8C" w14:textId="77777777" w:rsidR="0086540B" w:rsidRPr="005B1D93" w:rsidRDefault="0086540B" w:rsidP="0086540B">
      <w:pPr>
        <w:pBdr>
          <w:top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C14-CER</w:t>
      </w:r>
      <w:r w:rsidRPr="005B1D93">
        <w:rPr>
          <w:rFonts w:ascii="Times New Roman" w:hAnsi="Times New Roman"/>
          <w:sz w:val="24"/>
          <w:szCs w:val="24"/>
        </w:rPr>
        <w:tab/>
        <w:t>0.28 ± 0.068</w:t>
      </w:r>
      <w:r w:rsidRPr="005B1D93">
        <w:rPr>
          <w:rFonts w:ascii="Times New Roman" w:hAnsi="Times New Roman"/>
          <w:sz w:val="24"/>
          <w:szCs w:val="24"/>
        </w:rPr>
        <w:tab/>
        <w:t>2.13 ± 0.77</w:t>
      </w:r>
      <w:r w:rsidRPr="005B1D93">
        <w:rPr>
          <w:rFonts w:ascii="Times New Roman" w:hAnsi="Times New Roman"/>
          <w:sz w:val="24"/>
          <w:szCs w:val="24"/>
        </w:rPr>
        <w:tab/>
        <w:t>0.0002</w:t>
      </w:r>
    </w:p>
    <w:p w14:paraId="5F138D5B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C16-CER</w:t>
      </w:r>
      <w:r w:rsidRPr="005B1D93">
        <w:rPr>
          <w:rFonts w:ascii="Times New Roman" w:hAnsi="Times New Roman"/>
          <w:sz w:val="24"/>
          <w:szCs w:val="24"/>
        </w:rPr>
        <w:tab/>
        <w:t>2.53 ± 0.67</w:t>
      </w:r>
      <w:r w:rsidRPr="005B1D93">
        <w:rPr>
          <w:rFonts w:ascii="Times New Roman" w:hAnsi="Times New Roman"/>
          <w:sz w:val="24"/>
          <w:szCs w:val="24"/>
        </w:rPr>
        <w:tab/>
        <w:t>11.1 ± 1.19</w:t>
      </w:r>
      <w:r w:rsidRPr="005B1D93">
        <w:rPr>
          <w:rFonts w:ascii="Times New Roman" w:hAnsi="Times New Roman"/>
          <w:sz w:val="24"/>
          <w:szCs w:val="24"/>
        </w:rPr>
        <w:tab/>
        <w:t>&lt;0.0001</w:t>
      </w:r>
    </w:p>
    <w:p w14:paraId="0C22D18D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C18-CER</w:t>
      </w:r>
      <w:r w:rsidRPr="005B1D93">
        <w:rPr>
          <w:rFonts w:ascii="Times New Roman" w:hAnsi="Times New Roman"/>
          <w:sz w:val="24"/>
          <w:szCs w:val="24"/>
        </w:rPr>
        <w:tab/>
        <w:t>6.33 ± 2.03</w:t>
      </w:r>
      <w:r w:rsidRPr="005B1D93">
        <w:rPr>
          <w:rFonts w:ascii="Times New Roman" w:hAnsi="Times New Roman"/>
          <w:sz w:val="24"/>
          <w:szCs w:val="24"/>
        </w:rPr>
        <w:tab/>
        <w:t>9.04 ± 2.28</w:t>
      </w:r>
      <w:r w:rsidRPr="005B1D93">
        <w:rPr>
          <w:rFonts w:ascii="Times New Roman" w:hAnsi="Times New Roman"/>
          <w:sz w:val="24"/>
          <w:szCs w:val="24"/>
        </w:rPr>
        <w:tab/>
        <w:t>0.0472</w:t>
      </w:r>
    </w:p>
    <w:p w14:paraId="2ECDBA82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C20-CER</w:t>
      </w:r>
      <w:r w:rsidRPr="005B1D93">
        <w:rPr>
          <w:rFonts w:ascii="Times New Roman" w:hAnsi="Times New Roman"/>
          <w:sz w:val="24"/>
          <w:szCs w:val="24"/>
        </w:rPr>
        <w:tab/>
        <w:t>5.44 ± 2.68</w:t>
      </w:r>
      <w:r w:rsidRPr="005B1D93">
        <w:rPr>
          <w:rFonts w:ascii="Times New Roman" w:hAnsi="Times New Roman"/>
          <w:sz w:val="24"/>
          <w:szCs w:val="24"/>
        </w:rPr>
        <w:tab/>
        <w:t>12.1 ± 2.38</w:t>
      </w:r>
      <w:r w:rsidRPr="005B1D93">
        <w:rPr>
          <w:rFonts w:ascii="Times New Roman" w:hAnsi="Times New Roman"/>
          <w:sz w:val="24"/>
          <w:szCs w:val="24"/>
        </w:rPr>
        <w:tab/>
        <w:t>0.0004</w:t>
      </w:r>
    </w:p>
    <w:p w14:paraId="2578CE1E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C22-CER</w:t>
      </w:r>
      <w:r w:rsidRPr="005B1D93">
        <w:rPr>
          <w:rFonts w:ascii="Times New Roman" w:hAnsi="Times New Roman"/>
          <w:sz w:val="24"/>
          <w:szCs w:val="24"/>
        </w:rPr>
        <w:tab/>
        <w:t>26.9 ± 4.33</w:t>
      </w:r>
      <w:r w:rsidRPr="005B1D93">
        <w:rPr>
          <w:rFonts w:ascii="Times New Roman" w:hAnsi="Times New Roman"/>
          <w:sz w:val="24"/>
          <w:szCs w:val="24"/>
        </w:rPr>
        <w:tab/>
        <w:t>30.2 ± 3.25</w:t>
      </w:r>
      <w:r w:rsidRPr="005B1D93">
        <w:rPr>
          <w:rFonts w:ascii="Times New Roman" w:hAnsi="Times New Roman"/>
          <w:sz w:val="24"/>
          <w:szCs w:val="24"/>
        </w:rPr>
        <w:tab/>
        <w:t>0.1257</w:t>
      </w:r>
    </w:p>
    <w:p w14:paraId="268813EA" w14:textId="77777777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C24-CER</w:t>
      </w:r>
      <w:r w:rsidRPr="005B1D93">
        <w:rPr>
          <w:rFonts w:ascii="Times New Roman" w:hAnsi="Times New Roman"/>
          <w:sz w:val="24"/>
          <w:szCs w:val="24"/>
        </w:rPr>
        <w:tab/>
        <w:t>14.8 ± 2.53</w:t>
      </w:r>
      <w:r w:rsidRPr="005B1D93">
        <w:rPr>
          <w:rFonts w:ascii="Times New Roman" w:hAnsi="Times New Roman"/>
          <w:sz w:val="24"/>
          <w:szCs w:val="24"/>
        </w:rPr>
        <w:tab/>
        <w:t>6.96 ± 2.49</w:t>
      </w:r>
      <w:r w:rsidRPr="005B1D93">
        <w:rPr>
          <w:rFonts w:ascii="Times New Roman" w:hAnsi="Times New Roman"/>
          <w:sz w:val="24"/>
          <w:szCs w:val="24"/>
        </w:rPr>
        <w:tab/>
        <w:t>0.0001</w:t>
      </w:r>
    </w:p>
    <w:p w14:paraId="4D70C8A1" w14:textId="77777777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C24_1-CER</w:t>
      </w:r>
      <w:r w:rsidRPr="005B1D93">
        <w:rPr>
          <w:rFonts w:ascii="Times New Roman" w:hAnsi="Times New Roman"/>
          <w:sz w:val="24"/>
          <w:szCs w:val="24"/>
        </w:rPr>
        <w:tab/>
        <w:t>9.77 ± 0.47</w:t>
      </w:r>
      <w:r w:rsidRPr="005B1D93">
        <w:rPr>
          <w:rFonts w:ascii="Times New Roman" w:hAnsi="Times New Roman"/>
          <w:sz w:val="24"/>
          <w:szCs w:val="24"/>
        </w:rPr>
        <w:tab/>
        <w:t>8.03 ± 5.08</w:t>
      </w:r>
      <w:r w:rsidRPr="005B1D93">
        <w:rPr>
          <w:rFonts w:ascii="Times New Roman" w:hAnsi="Times New Roman"/>
          <w:sz w:val="24"/>
          <w:szCs w:val="24"/>
        </w:rPr>
        <w:tab/>
        <w:t>0.4695</w:t>
      </w:r>
    </w:p>
    <w:p w14:paraId="7ACDB368" w14:textId="77777777" w:rsidR="0086540B" w:rsidRPr="005B1D93" w:rsidRDefault="0086540B" w:rsidP="0086540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C26-CER</w:t>
      </w:r>
      <w:r w:rsidRPr="005B1D93">
        <w:rPr>
          <w:rFonts w:ascii="Times New Roman" w:hAnsi="Times New Roman"/>
          <w:sz w:val="24"/>
          <w:szCs w:val="24"/>
        </w:rPr>
        <w:tab/>
        <w:t>34.0 ± 1.51</w:t>
      </w:r>
      <w:r w:rsidRPr="005B1D93">
        <w:rPr>
          <w:rFonts w:ascii="Times New Roman" w:hAnsi="Times New Roman"/>
          <w:sz w:val="24"/>
          <w:szCs w:val="24"/>
        </w:rPr>
        <w:tab/>
        <w:t>20.4 ± 1.92</w:t>
      </w:r>
      <w:r w:rsidRPr="005B1D93">
        <w:rPr>
          <w:rFonts w:ascii="Times New Roman" w:hAnsi="Times New Roman"/>
          <w:sz w:val="24"/>
          <w:szCs w:val="24"/>
        </w:rPr>
        <w:tab/>
        <w:t>&lt;0.0001</w:t>
      </w:r>
    </w:p>
    <w:p w14:paraId="4068A4B4" w14:textId="5DB11676" w:rsidR="0086540B" w:rsidRPr="005B1D93" w:rsidRDefault="00545A27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 w:hint="eastAsia"/>
          <w:sz w:val="24"/>
          <w:szCs w:val="24"/>
        </w:rPr>
        <w:t xml:space="preserve">Data </w:t>
      </w:r>
      <w:r w:rsidR="00107EBF" w:rsidRPr="005B1D93">
        <w:rPr>
          <w:rFonts w:ascii="Times New Roman" w:hAnsi="Times New Roman"/>
          <w:sz w:val="24"/>
          <w:szCs w:val="24"/>
        </w:rPr>
        <w:t>in</w:t>
      </w:r>
      <w:r w:rsidRPr="005B1D93">
        <w:rPr>
          <w:rFonts w:ascii="Times New Roman" w:hAnsi="Times New Roman" w:hint="eastAsia"/>
          <w:sz w:val="24"/>
          <w:szCs w:val="24"/>
        </w:rPr>
        <w:t xml:space="preserve"> </w:t>
      </w:r>
      <w:r w:rsidRPr="005B1D93">
        <w:rPr>
          <w:rFonts w:ascii="Times New Roman" w:hAnsi="Times New Roman"/>
          <w:sz w:val="24"/>
          <w:szCs w:val="24"/>
        </w:rPr>
        <w:t xml:space="preserve">Figure 5 are shown. </w:t>
      </w:r>
      <w:r w:rsidRPr="005B1D93">
        <w:rPr>
          <w:rFonts w:ascii="Times New Roman" w:hAnsi="Times New Roman"/>
          <w:iCs/>
          <w:sz w:val="24"/>
        </w:rPr>
        <w:t>Data are presented as percentage of the total amount of C14-CER to C26-CER.</w:t>
      </w:r>
      <w:r w:rsidR="006A5A3C" w:rsidRPr="005B1D93">
        <w:rPr>
          <w:rFonts w:ascii="Times New Roman" w:eastAsia="ＭＳ Ｐゴシック" w:hAnsi="Times New Roman"/>
          <w:kern w:val="0"/>
          <w:sz w:val="24"/>
        </w:rPr>
        <w:t xml:space="preserve"> Two-sided </w:t>
      </w:r>
      <w:r w:rsidR="006A5A3C" w:rsidRPr="005B1D93">
        <w:rPr>
          <w:rFonts w:ascii="Times New Roman" w:hAnsi="Times New Roman"/>
          <w:sz w:val="24"/>
        </w:rPr>
        <w:t>Student’s</w:t>
      </w:r>
      <w:r w:rsidR="006A5A3C" w:rsidRPr="005B1D93">
        <w:rPr>
          <w:rFonts w:ascii="Times New Roman" w:hAnsi="Times New Roman"/>
          <w:i/>
          <w:sz w:val="24"/>
        </w:rPr>
        <w:t xml:space="preserve"> t-</w:t>
      </w:r>
      <w:r w:rsidR="006A5A3C" w:rsidRPr="005B1D93">
        <w:rPr>
          <w:rFonts w:ascii="Times New Roman" w:hAnsi="Times New Roman"/>
          <w:sz w:val="24"/>
        </w:rPr>
        <w:t>test was used for pair-wise comparisons.</w:t>
      </w:r>
    </w:p>
    <w:p w14:paraId="0983540D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</w:p>
    <w:p w14:paraId="0E3C3537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</w:p>
    <w:p w14:paraId="36D24530" w14:textId="49EB1268" w:rsidR="0086540B" w:rsidRPr="005B1D93" w:rsidRDefault="0086540B" w:rsidP="009430FB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jc w:val="left"/>
        <w:rPr>
          <w:rFonts w:ascii="Times New Roman" w:hAnsi="Times New Roman"/>
          <w:b/>
          <w:sz w:val="24"/>
          <w:szCs w:val="24"/>
        </w:rPr>
      </w:pPr>
      <w:r w:rsidRPr="005B1D93">
        <w:rPr>
          <w:rFonts w:ascii="Times New Roman" w:hAnsi="Times New Roman"/>
          <w:b/>
          <w:sz w:val="24"/>
          <w:szCs w:val="24"/>
        </w:rPr>
        <w:t xml:space="preserve">Supplemental Table 7b. </w:t>
      </w:r>
      <w:r w:rsidR="00545A27" w:rsidRPr="005B1D93">
        <w:rPr>
          <w:rFonts w:ascii="Times New Roman" w:hAnsi="Times New Roman"/>
          <w:b/>
          <w:bCs/>
          <w:sz w:val="24"/>
        </w:rPr>
        <w:t xml:space="preserve">Minimal change </w:t>
      </w:r>
      <w:r w:rsidR="00545A27" w:rsidRPr="005B1D93">
        <w:rPr>
          <w:rFonts w:ascii="Times New Roman" w:hAnsi="Times New Roman" w:hint="eastAsia"/>
          <w:b/>
          <w:bCs/>
          <w:sz w:val="24"/>
        </w:rPr>
        <w:t xml:space="preserve">in the </w:t>
      </w:r>
      <w:r w:rsidR="00545A27" w:rsidRPr="005B1D93">
        <w:rPr>
          <w:rFonts w:ascii="Times New Roman" w:hAnsi="Times New Roman"/>
          <w:b/>
          <w:bCs/>
          <w:sz w:val="24"/>
        </w:rPr>
        <w:t>FA</w:t>
      </w:r>
      <w:r w:rsidR="00545A27" w:rsidRPr="005B1D93">
        <w:rPr>
          <w:rFonts w:ascii="Times New Roman" w:hAnsi="Times New Roman" w:hint="eastAsia"/>
          <w:b/>
          <w:bCs/>
          <w:sz w:val="24"/>
        </w:rPr>
        <w:t xml:space="preserve"> </w:t>
      </w:r>
      <w:r w:rsidR="00545A27" w:rsidRPr="005B1D93">
        <w:rPr>
          <w:rFonts w:ascii="Times New Roman" w:hAnsi="Times New Roman"/>
          <w:b/>
          <w:bCs/>
          <w:sz w:val="24"/>
        </w:rPr>
        <w:t xml:space="preserve">carbon </w:t>
      </w:r>
      <w:r w:rsidR="00545A27" w:rsidRPr="005B1D93">
        <w:rPr>
          <w:rFonts w:ascii="Times New Roman" w:hAnsi="Times New Roman" w:hint="eastAsia"/>
          <w:b/>
          <w:bCs/>
          <w:sz w:val="24"/>
        </w:rPr>
        <w:t xml:space="preserve">chain length </w:t>
      </w:r>
      <w:r w:rsidR="00545A27" w:rsidRPr="005B1D93">
        <w:rPr>
          <w:rFonts w:ascii="Times New Roman" w:hAnsi="Times New Roman"/>
          <w:b/>
          <w:bCs/>
          <w:sz w:val="24"/>
        </w:rPr>
        <w:t>of CER[NS] in IMQ-induced dermatitis</w:t>
      </w:r>
    </w:p>
    <w:p w14:paraId="3BB523D8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ab/>
        <w:t>Control</w:t>
      </w:r>
      <w:r w:rsidRPr="005B1D93">
        <w:rPr>
          <w:rFonts w:ascii="Times New Roman" w:hAnsi="Times New Roman"/>
          <w:sz w:val="24"/>
          <w:szCs w:val="24"/>
        </w:rPr>
        <w:tab/>
        <w:t>FAg</w:t>
      </w:r>
      <w:r w:rsidRPr="005B1D93">
        <w:rPr>
          <w:rFonts w:ascii="Times New Roman" w:hAnsi="Times New Roman"/>
          <w:sz w:val="24"/>
          <w:szCs w:val="24"/>
        </w:rPr>
        <w:tab/>
        <w:t>P</w:t>
      </w:r>
    </w:p>
    <w:p w14:paraId="2F2CF467" w14:textId="77777777" w:rsidR="0086540B" w:rsidRPr="005B1D93" w:rsidRDefault="0086540B" w:rsidP="0086540B">
      <w:pPr>
        <w:pBdr>
          <w:top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C16-CER</w:t>
      </w:r>
      <w:r w:rsidRPr="005B1D93">
        <w:rPr>
          <w:rFonts w:ascii="Times New Roman" w:hAnsi="Times New Roman"/>
          <w:sz w:val="24"/>
          <w:szCs w:val="24"/>
        </w:rPr>
        <w:tab/>
        <w:t>1.48 ± 1.13</w:t>
      </w:r>
      <w:r w:rsidRPr="005B1D93">
        <w:rPr>
          <w:rFonts w:ascii="Times New Roman" w:hAnsi="Times New Roman"/>
          <w:sz w:val="24"/>
          <w:szCs w:val="24"/>
        </w:rPr>
        <w:tab/>
        <w:t>2.81 ± 1.73</w:t>
      </w:r>
      <w:r w:rsidRPr="005B1D93">
        <w:rPr>
          <w:rFonts w:ascii="Times New Roman" w:hAnsi="Times New Roman"/>
          <w:sz w:val="24"/>
          <w:szCs w:val="24"/>
        </w:rPr>
        <w:tab/>
        <w:t>0.1760</w:t>
      </w:r>
    </w:p>
    <w:p w14:paraId="6AA8F293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C18-CER</w:t>
      </w:r>
      <w:r w:rsidRPr="005B1D93">
        <w:rPr>
          <w:rFonts w:ascii="Times New Roman" w:hAnsi="Times New Roman"/>
          <w:sz w:val="24"/>
          <w:szCs w:val="24"/>
        </w:rPr>
        <w:tab/>
        <w:t>1.74 ± 0.35</w:t>
      </w:r>
      <w:r w:rsidRPr="005B1D93">
        <w:rPr>
          <w:rFonts w:ascii="Times New Roman" w:hAnsi="Times New Roman"/>
          <w:sz w:val="24"/>
          <w:szCs w:val="24"/>
        </w:rPr>
        <w:tab/>
        <w:t>1.41 ± 0.98</w:t>
      </w:r>
      <w:r w:rsidRPr="005B1D93">
        <w:rPr>
          <w:rFonts w:ascii="Times New Roman" w:hAnsi="Times New Roman"/>
          <w:sz w:val="24"/>
          <w:szCs w:val="24"/>
        </w:rPr>
        <w:tab/>
        <w:t>0.5003</w:t>
      </w:r>
    </w:p>
    <w:p w14:paraId="6E6EE577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C20-CER</w:t>
      </w:r>
      <w:r w:rsidRPr="005B1D93">
        <w:rPr>
          <w:rFonts w:ascii="Times New Roman" w:hAnsi="Times New Roman"/>
          <w:sz w:val="24"/>
          <w:szCs w:val="24"/>
        </w:rPr>
        <w:tab/>
        <w:t>1.84 ± 0.49</w:t>
      </w:r>
      <w:r w:rsidRPr="005B1D93">
        <w:rPr>
          <w:rFonts w:ascii="Times New Roman" w:hAnsi="Times New Roman"/>
          <w:sz w:val="24"/>
          <w:szCs w:val="24"/>
        </w:rPr>
        <w:tab/>
        <w:t>3.19 ± 1.11</w:t>
      </w:r>
      <w:r w:rsidRPr="005B1D93">
        <w:rPr>
          <w:rFonts w:ascii="Times New Roman" w:hAnsi="Times New Roman"/>
          <w:sz w:val="24"/>
          <w:szCs w:val="24"/>
        </w:rPr>
        <w:tab/>
        <w:t>0.0131</w:t>
      </w:r>
    </w:p>
    <w:p w14:paraId="2F65EDEF" w14:textId="77777777" w:rsidR="0086540B" w:rsidRPr="005B1D93" w:rsidRDefault="0086540B" w:rsidP="0086540B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C22-CER</w:t>
      </w:r>
      <w:r w:rsidRPr="005B1D93">
        <w:rPr>
          <w:rFonts w:ascii="Times New Roman" w:hAnsi="Times New Roman"/>
          <w:sz w:val="24"/>
          <w:szCs w:val="24"/>
        </w:rPr>
        <w:tab/>
        <w:t>8.45 ± 1.04</w:t>
      </w:r>
      <w:r w:rsidRPr="005B1D93">
        <w:rPr>
          <w:rFonts w:ascii="Times New Roman" w:hAnsi="Times New Roman"/>
          <w:sz w:val="24"/>
          <w:szCs w:val="24"/>
        </w:rPr>
        <w:tab/>
        <w:t>8.49 ± 1.44</w:t>
      </w:r>
      <w:r w:rsidRPr="005B1D93">
        <w:rPr>
          <w:rFonts w:ascii="Times New Roman" w:hAnsi="Times New Roman"/>
          <w:sz w:val="24"/>
          <w:szCs w:val="24"/>
        </w:rPr>
        <w:tab/>
        <w:t>0.9618</w:t>
      </w:r>
    </w:p>
    <w:p w14:paraId="7465AC48" w14:textId="77777777" w:rsidR="0086540B" w:rsidRPr="005B1D93" w:rsidRDefault="0086540B" w:rsidP="00545A27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C24-CER</w:t>
      </w:r>
      <w:r w:rsidRPr="005B1D93">
        <w:rPr>
          <w:rFonts w:ascii="Times New Roman" w:hAnsi="Times New Roman"/>
          <w:sz w:val="24"/>
          <w:szCs w:val="24"/>
        </w:rPr>
        <w:tab/>
        <w:t>31.8 ± 3.90</w:t>
      </w:r>
      <w:r w:rsidRPr="005B1D93">
        <w:rPr>
          <w:rFonts w:ascii="Times New Roman" w:hAnsi="Times New Roman"/>
          <w:sz w:val="24"/>
          <w:szCs w:val="24"/>
        </w:rPr>
        <w:tab/>
        <w:t>40.4 ± 4.34</w:t>
      </w:r>
      <w:r w:rsidRPr="005B1D93">
        <w:rPr>
          <w:rFonts w:ascii="Times New Roman" w:hAnsi="Times New Roman"/>
          <w:sz w:val="24"/>
          <w:szCs w:val="24"/>
        </w:rPr>
        <w:tab/>
        <w:t>0.0076</w:t>
      </w:r>
    </w:p>
    <w:p w14:paraId="7B8F4AC7" w14:textId="77777777" w:rsidR="0086540B" w:rsidRPr="005B1D93" w:rsidRDefault="0086540B" w:rsidP="00545A27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C24_1-CER</w:t>
      </w:r>
      <w:r w:rsidRPr="005B1D93">
        <w:rPr>
          <w:rFonts w:ascii="Times New Roman" w:hAnsi="Times New Roman"/>
          <w:sz w:val="24"/>
          <w:szCs w:val="24"/>
        </w:rPr>
        <w:tab/>
        <w:t>29.2 ± 2.91</w:t>
      </w:r>
      <w:r w:rsidRPr="005B1D93">
        <w:rPr>
          <w:rFonts w:ascii="Times New Roman" w:hAnsi="Times New Roman"/>
          <w:sz w:val="24"/>
          <w:szCs w:val="24"/>
        </w:rPr>
        <w:tab/>
        <w:t>23.9 ± 2.72</w:t>
      </w:r>
      <w:r w:rsidRPr="005B1D93">
        <w:rPr>
          <w:rFonts w:ascii="Times New Roman" w:hAnsi="Times New Roman"/>
          <w:sz w:val="24"/>
          <w:szCs w:val="24"/>
        </w:rPr>
        <w:tab/>
        <w:t>0.0120</w:t>
      </w:r>
    </w:p>
    <w:p w14:paraId="61267F47" w14:textId="3197EFDB" w:rsidR="0086540B" w:rsidRPr="005B1D93" w:rsidRDefault="0086540B" w:rsidP="00545A27">
      <w:pPr>
        <w:pBdr>
          <w:bottom w:val="single" w:sz="4" w:space="1" w:color="auto"/>
        </w:pBd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/>
          <w:sz w:val="24"/>
          <w:szCs w:val="24"/>
        </w:rPr>
        <w:t>C26-CER</w:t>
      </w:r>
      <w:r w:rsidRPr="005B1D93">
        <w:rPr>
          <w:rFonts w:ascii="Times New Roman" w:hAnsi="Times New Roman"/>
          <w:sz w:val="24"/>
          <w:szCs w:val="24"/>
        </w:rPr>
        <w:tab/>
        <w:t>25.5 ± 2.82</w:t>
      </w:r>
      <w:r w:rsidRPr="005B1D93">
        <w:rPr>
          <w:rFonts w:ascii="Times New Roman" w:hAnsi="Times New Roman"/>
          <w:sz w:val="24"/>
          <w:szCs w:val="24"/>
        </w:rPr>
        <w:tab/>
        <w:t>19.8 ± 9.81</w:t>
      </w:r>
      <w:r w:rsidRPr="005B1D93">
        <w:rPr>
          <w:rFonts w:ascii="Times New Roman" w:hAnsi="Times New Roman"/>
          <w:sz w:val="24"/>
          <w:szCs w:val="24"/>
        </w:rPr>
        <w:tab/>
        <w:t>0.2468</w:t>
      </w:r>
    </w:p>
    <w:p w14:paraId="4A8236F9" w14:textId="12A312A7" w:rsidR="00545A27" w:rsidRPr="005B1D93" w:rsidRDefault="00545A27" w:rsidP="00545A27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  <w:r w:rsidRPr="005B1D93">
        <w:rPr>
          <w:rFonts w:ascii="Times New Roman" w:hAnsi="Times New Roman" w:hint="eastAsia"/>
          <w:sz w:val="24"/>
          <w:szCs w:val="24"/>
        </w:rPr>
        <w:t xml:space="preserve">Data </w:t>
      </w:r>
      <w:r w:rsidR="00107EBF" w:rsidRPr="005B1D93">
        <w:rPr>
          <w:rFonts w:ascii="Times New Roman" w:hAnsi="Times New Roman"/>
          <w:sz w:val="24"/>
          <w:szCs w:val="24"/>
        </w:rPr>
        <w:t>in</w:t>
      </w:r>
      <w:r w:rsidRPr="005B1D93">
        <w:rPr>
          <w:rFonts w:ascii="Times New Roman" w:hAnsi="Times New Roman" w:hint="eastAsia"/>
          <w:sz w:val="24"/>
          <w:szCs w:val="24"/>
        </w:rPr>
        <w:t xml:space="preserve"> </w:t>
      </w:r>
      <w:r w:rsidRPr="005B1D93">
        <w:rPr>
          <w:rFonts w:ascii="Times New Roman" w:hAnsi="Times New Roman"/>
          <w:sz w:val="24"/>
          <w:szCs w:val="24"/>
        </w:rPr>
        <w:t xml:space="preserve">Figure 6 are shown. </w:t>
      </w:r>
      <w:r w:rsidRPr="005B1D93">
        <w:rPr>
          <w:rFonts w:ascii="Times New Roman" w:hAnsi="Times New Roman"/>
          <w:iCs/>
          <w:sz w:val="24"/>
        </w:rPr>
        <w:t>Data are presented as percentage of the total amount of C16-CER to C26-CER.</w:t>
      </w:r>
      <w:r w:rsidR="006A5A3C" w:rsidRPr="005B1D93">
        <w:rPr>
          <w:rFonts w:ascii="Times New Roman" w:hAnsi="Times New Roman"/>
          <w:iCs/>
          <w:sz w:val="24"/>
        </w:rPr>
        <w:t xml:space="preserve"> </w:t>
      </w:r>
      <w:r w:rsidR="006A5A3C" w:rsidRPr="005B1D93">
        <w:rPr>
          <w:rFonts w:ascii="Times New Roman" w:eastAsia="ＭＳ Ｐゴシック" w:hAnsi="Times New Roman"/>
          <w:kern w:val="0"/>
          <w:sz w:val="24"/>
        </w:rPr>
        <w:t xml:space="preserve">Two-sided </w:t>
      </w:r>
      <w:r w:rsidR="006A5A3C" w:rsidRPr="005B1D93">
        <w:rPr>
          <w:rFonts w:ascii="Times New Roman" w:hAnsi="Times New Roman"/>
          <w:sz w:val="24"/>
        </w:rPr>
        <w:t>Student’s</w:t>
      </w:r>
      <w:r w:rsidR="006A5A3C" w:rsidRPr="005B1D93">
        <w:rPr>
          <w:rFonts w:ascii="Times New Roman" w:hAnsi="Times New Roman"/>
          <w:i/>
          <w:sz w:val="24"/>
        </w:rPr>
        <w:t xml:space="preserve"> t-</w:t>
      </w:r>
      <w:r w:rsidR="006A5A3C" w:rsidRPr="005B1D93">
        <w:rPr>
          <w:rFonts w:ascii="Times New Roman" w:hAnsi="Times New Roman"/>
          <w:sz w:val="24"/>
        </w:rPr>
        <w:t>test was used for pair-wise comparisons.</w:t>
      </w:r>
    </w:p>
    <w:p w14:paraId="0CDEB1FF" w14:textId="77777777" w:rsidR="00545A27" w:rsidRPr="005B1D93" w:rsidRDefault="00545A27" w:rsidP="00545A27">
      <w:pPr>
        <w:tabs>
          <w:tab w:val="center" w:pos="2127"/>
          <w:tab w:val="center" w:pos="4678"/>
          <w:tab w:val="center" w:pos="6946"/>
        </w:tabs>
        <w:rPr>
          <w:rFonts w:ascii="Times New Roman" w:hAnsi="Times New Roman"/>
          <w:sz w:val="24"/>
          <w:szCs w:val="24"/>
        </w:rPr>
      </w:pPr>
    </w:p>
    <w:sectPr w:rsidR="00545A27" w:rsidRPr="005B1D93" w:rsidSect="00226886">
      <w:footerReference w:type="even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C79B5" w14:textId="77777777" w:rsidR="00BC1AA0" w:rsidRDefault="00BC1AA0" w:rsidP="007308BA">
      <w:r>
        <w:separator/>
      </w:r>
    </w:p>
  </w:endnote>
  <w:endnote w:type="continuationSeparator" w:id="0">
    <w:p w14:paraId="6CF7938B" w14:textId="77777777" w:rsidR="00BC1AA0" w:rsidRDefault="00BC1AA0" w:rsidP="0073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DBBDD" w14:textId="77777777" w:rsidR="00A14A7A" w:rsidRDefault="00A14A7A" w:rsidP="00997D6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9D0FCF" w14:textId="77777777" w:rsidR="00A14A7A" w:rsidRDefault="00A14A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FF5E" w14:textId="77777777" w:rsidR="00A14A7A" w:rsidRDefault="00A14A7A" w:rsidP="00997D6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1D93">
      <w:rPr>
        <w:rStyle w:val="a8"/>
        <w:noProof/>
      </w:rPr>
      <w:t>3</w:t>
    </w:r>
    <w:r>
      <w:rPr>
        <w:rStyle w:val="a8"/>
      </w:rPr>
      <w:fldChar w:fldCharType="end"/>
    </w:r>
  </w:p>
  <w:p w14:paraId="4B99B11C" w14:textId="77777777" w:rsidR="00A14A7A" w:rsidRDefault="00A14A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D5483" w14:textId="77777777" w:rsidR="00BC1AA0" w:rsidRDefault="00BC1AA0" w:rsidP="007308BA">
      <w:r>
        <w:separator/>
      </w:r>
    </w:p>
  </w:footnote>
  <w:footnote w:type="continuationSeparator" w:id="0">
    <w:p w14:paraId="074C0EA4" w14:textId="77777777" w:rsidR="00BC1AA0" w:rsidRDefault="00BC1AA0" w:rsidP="0073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F"/>
    <w:rsid w:val="00000707"/>
    <w:rsid w:val="00000F02"/>
    <w:rsid w:val="0000274C"/>
    <w:rsid w:val="00003236"/>
    <w:rsid w:val="00003978"/>
    <w:rsid w:val="00006ABE"/>
    <w:rsid w:val="00010855"/>
    <w:rsid w:val="00010ACA"/>
    <w:rsid w:val="0001190D"/>
    <w:rsid w:val="00012086"/>
    <w:rsid w:val="000120D0"/>
    <w:rsid w:val="0001244A"/>
    <w:rsid w:val="00013492"/>
    <w:rsid w:val="00013628"/>
    <w:rsid w:val="00014FCF"/>
    <w:rsid w:val="00016C35"/>
    <w:rsid w:val="00017054"/>
    <w:rsid w:val="0001721F"/>
    <w:rsid w:val="0001734A"/>
    <w:rsid w:val="000206CE"/>
    <w:rsid w:val="000208D6"/>
    <w:rsid w:val="00020E78"/>
    <w:rsid w:val="000228D3"/>
    <w:rsid w:val="00022DEB"/>
    <w:rsid w:val="000235CD"/>
    <w:rsid w:val="000235CE"/>
    <w:rsid w:val="00023961"/>
    <w:rsid w:val="000307B6"/>
    <w:rsid w:val="00031BF3"/>
    <w:rsid w:val="00031DD6"/>
    <w:rsid w:val="0003263B"/>
    <w:rsid w:val="000337A9"/>
    <w:rsid w:val="00033BD9"/>
    <w:rsid w:val="0003424C"/>
    <w:rsid w:val="00037453"/>
    <w:rsid w:val="000378D9"/>
    <w:rsid w:val="00040547"/>
    <w:rsid w:val="000405E1"/>
    <w:rsid w:val="00041BEA"/>
    <w:rsid w:val="000440E1"/>
    <w:rsid w:val="000445B7"/>
    <w:rsid w:val="00046329"/>
    <w:rsid w:val="00046D74"/>
    <w:rsid w:val="000500C3"/>
    <w:rsid w:val="00050B31"/>
    <w:rsid w:val="00051516"/>
    <w:rsid w:val="000518F3"/>
    <w:rsid w:val="00053CD0"/>
    <w:rsid w:val="00054C06"/>
    <w:rsid w:val="00054C48"/>
    <w:rsid w:val="000552F6"/>
    <w:rsid w:val="00060747"/>
    <w:rsid w:val="00062BE9"/>
    <w:rsid w:val="00063962"/>
    <w:rsid w:val="00063C6D"/>
    <w:rsid w:val="00063FAD"/>
    <w:rsid w:val="00064465"/>
    <w:rsid w:val="00064FC1"/>
    <w:rsid w:val="0006730A"/>
    <w:rsid w:val="00067DF0"/>
    <w:rsid w:val="00071C66"/>
    <w:rsid w:val="00072224"/>
    <w:rsid w:val="00073927"/>
    <w:rsid w:val="00076DE8"/>
    <w:rsid w:val="0007708B"/>
    <w:rsid w:val="000826E7"/>
    <w:rsid w:val="00082BE2"/>
    <w:rsid w:val="00083139"/>
    <w:rsid w:val="00083B32"/>
    <w:rsid w:val="00083BAA"/>
    <w:rsid w:val="00086993"/>
    <w:rsid w:val="00086C7D"/>
    <w:rsid w:val="00087341"/>
    <w:rsid w:val="00090117"/>
    <w:rsid w:val="000902F0"/>
    <w:rsid w:val="00090539"/>
    <w:rsid w:val="000915EE"/>
    <w:rsid w:val="000921C8"/>
    <w:rsid w:val="000924B2"/>
    <w:rsid w:val="0009275F"/>
    <w:rsid w:val="00092F41"/>
    <w:rsid w:val="00092FBD"/>
    <w:rsid w:val="00093989"/>
    <w:rsid w:val="00093D46"/>
    <w:rsid w:val="00094129"/>
    <w:rsid w:val="00094893"/>
    <w:rsid w:val="000959D0"/>
    <w:rsid w:val="00095C5D"/>
    <w:rsid w:val="00096BAF"/>
    <w:rsid w:val="00096EB7"/>
    <w:rsid w:val="00097AC2"/>
    <w:rsid w:val="000A01CD"/>
    <w:rsid w:val="000A1546"/>
    <w:rsid w:val="000A1D12"/>
    <w:rsid w:val="000A2C2D"/>
    <w:rsid w:val="000A3F7B"/>
    <w:rsid w:val="000A4629"/>
    <w:rsid w:val="000A5240"/>
    <w:rsid w:val="000A6539"/>
    <w:rsid w:val="000A77CD"/>
    <w:rsid w:val="000B02A3"/>
    <w:rsid w:val="000B1617"/>
    <w:rsid w:val="000B212D"/>
    <w:rsid w:val="000B2FE1"/>
    <w:rsid w:val="000B5481"/>
    <w:rsid w:val="000B574E"/>
    <w:rsid w:val="000B5FA9"/>
    <w:rsid w:val="000B620B"/>
    <w:rsid w:val="000B7577"/>
    <w:rsid w:val="000C29B0"/>
    <w:rsid w:val="000C2B92"/>
    <w:rsid w:val="000C3312"/>
    <w:rsid w:val="000C51EA"/>
    <w:rsid w:val="000C63B1"/>
    <w:rsid w:val="000C747D"/>
    <w:rsid w:val="000D0B3F"/>
    <w:rsid w:val="000D0CA1"/>
    <w:rsid w:val="000D2486"/>
    <w:rsid w:val="000D2CBF"/>
    <w:rsid w:val="000D3F10"/>
    <w:rsid w:val="000D4D8E"/>
    <w:rsid w:val="000D57B6"/>
    <w:rsid w:val="000D6121"/>
    <w:rsid w:val="000D6179"/>
    <w:rsid w:val="000D7211"/>
    <w:rsid w:val="000E0880"/>
    <w:rsid w:val="000E157E"/>
    <w:rsid w:val="000E19AF"/>
    <w:rsid w:val="000E33AB"/>
    <w:rsid w:val="000E4CEE"/>
    <w:rsid w:val="000E5931"/>
    <w:rsid w:val="000E7F39"/>
    <w:rsid w:val="000F01A3"/>
    <w:rsid w:val="000F0D29"/>
    <w:rsid w:val="000F15EB"/>
    <w:rsid w:val="000F19F5"/>
    <w:rsid w:val="000F1CFB"/>
    <w:rsid w:val="000F1ECA"/>
    <w:rsid w:val="000F20AF"/>
    <w:rsid w:val="000F2F39"/>
    <w:rsid w:val="000F3335"/>
    <w:rsid w:val="000F502C"/>
    <w:rsid w:val="000F651C"/>
    <w:rsid w:val="000F6724"/>
    <w:rsid w:val="000F69E4"/>
    <w:rsid w:val="000F7217"/>
    <w:rsid w:val="000F7D2A"/>
    <w:rsid w:val="00100BC6"/>
    <w:rsid w:val="00101F4B"/>
    <w:rsid w:val="00102980"/>
    <w:rsid w:val="001032C9"/>
    <w:rsid w:val="0010435C"/>
    <w:rsid w:val="00107BC9"/>
    <w:rsid w:val="00107EBF"/>
    <w:rsid w:val="00110A13"/>
    <w:rsid w:val="00110A23"/>
    <w:rsid w:val="00111366"/>
    <w:rsid w:val="001126F3"/>
    <w:rsid w:val="001131C0"/>
    <w:rsid w:val="001137FE"/>
    <w:rsid w:val="001140C2"/>
    <w:rsid w:val="00114339"/>
    <w:rsid w:val="001151BE"/>
    <w:rsid w:val="00116034"/>
    <w:rsid w:val="001160DA"/>
    <w:rsid w:val="00117463"/>
    <w:rsid w:val="0011772B"/>
    <w:rsid w:val="001178CC"/>
    <w:rsid w:val="00120F10"/>
    <w:rsid w:val="00121E5B"/>
    <w:rsid w:val="00122CB7"/>
    <w:rsid w:val="0012332D"/>
    <w:rsid w:val="001246DD"/>
    <w:rsid w:val="0012541C"/>
    <w:rsid w:val="00126FA9"/>
    <w:rsid w:val="001307CC"/>
    <w:rsid w:val="00131661"/>
    <w:rsid w:val="00131A3B"/>
    <w:rsid w:val="00132123"/>
    <w:rsid w:val="001323B2"/>
    <w:rsid w:val="001328DD"/>
    <w:rsid w:val="00133464"/>
    <w:rsid w:val="00133591"/>
    <w:rsid w:val="001337C5"/>
    <w:rsid w:val="00135341"/>
    <w:rsid w:val="001370E2"/>
    <w:rsid w:val="00137B5D"/>
    <w:rsid w:val="00137EBC"/>
    <w:rsid w:val="00143485"/>
    <w:rsid w:val="00143851"/>
    <w:rsid w:val="001443D4"/>
    <w:rsid w:val="001474C2"/>
    <w:rsid w:val="00147E93"/>
    <w:rsid w:val="00150AC2"/>
    <w:rsid w:val="00151336"/>
    <w:rsid w:val="00151C85"/>
    <w:rsid w:val="00152065"/>
    <w:rsid w:val="00153226"/>
    <w:rsid w:val="00153998"/>
    <w:rsid w:val="00155550"/>
    <w:rsid w:val="001567C2"/>
    <w:rsid w:val="00156902"/>
    <w:rsid w:val="00156A2B"/>
    <w:rsid w:val="00156E9B"/>
    <w:rsid w:val="0015746B"/>
    <w:rsid w:val="00157791"/>
    <w:rsid w:val="00157D42"/>
    <w:rsid w:val="001616C7"/>
    <w:rsid w:val="00161B60"/>
    <w:rsid w:val="0016383F"/>
    <w:rsid w:val="001649E7"/>
    <w:rsid w:val="0016578A"/>
    <w:rsid w:val="00165E41"/>
    <w:rsid w:val="001677AC"/>
    <w:rsid w:val="00170189"/>
    <w:rsid w:val="00170B90"/>
    <w:rsid w:val="00171147"/>
    <w:rsid w:val="00171484"/>
    <w:rsid w:val="001714DF"/>
    <w:rsid w:val="00171F6C"/>
    <w:rsid w:val="00172061"/>
    <w:rsid w:val="00173FDE"/>
    <w:rsid w:val="00174D1B"/>
    <w:rsid w:val="00176BD2"/>
    <w:rsid w:val="0017730B"/>
    <w:rsid w:val="001815E0"/>
    <w:rsid w:val="00181762"/>
    <w:rsid w:val="0018264B"/>
    <w:rsid w:val="0018295C"/>
    <w:rsid w:val="001859D4"/>
    <w:rsid w:val="0018721B"/>
    <w:rsid w:val="0019104F"/>
    <w:rsid w:val="0019125C"/>
    <w:rsid w:val="00191C25"/>
    <w:rsid w:val="001922A0"/>
    <w:rsid w:val="00192D4F"/>
    <w:rsid w:val="00193A26"/>
    <w:rsid w:val="00193B8D"/>
    <w:rsid w:val="00193FE2"/>
    <w:rsid w:val="0019419D"/>
    <w:rsid w:val="00196AE6"/>
    <w:rsid w:val="00197666"/>
    <w:rsid w:val="001A1E87"/>
    <w:rsid w:val="001A217E"/>
    <w:rsid w:val="001A3315"/>
    <w:rsid w:val="001A3D3C"/>
    <w:rsid w:val="001A4173"/>
    <w:rsid w:val="001A42A3"/>
    <w:rsid w:val="001A4AA9"/>
    <w:rsid w:val="001A6173"/>
    <w:rsid w:val="001B03FF"/>
    <w:rsid w:val="001B04EF"/>
    <w:rsid w:val="001B0508"/>
    <w:rsid w:val="001B34BB"/>
    <w:rsid w:val="001B3939"/>
    <w:rsid w:val="001B4B53"/>
    <w:rsid w:val="001B5A24"/>
    <w:rsid w:val="001B6303"/>
    <w:rsid w:val="001B68B0"/>
    <w:rsid w:val="001B6F71"/>
    <w:rsid w:val="001B728C"/>
    <w:rsid w:val="001B76F5"/>
    <w:rsid w:val="001C01E8"/>
    <w:rsid w:val="001C0261"/>
    <w:rsid w:val="001C05DA"/>
    <w:rsid w:val="001C1113"/>
    <w:rsid w:val="001C12E3"/>
    <w:rsid w:val="001C150B"/>
    <w:rsid w:val="001C19CC"/>
    <w:rsid w:val="001C2974"/>
    <w:rsid w:val="001C35E4"/>
    <w:rsid w:val="001C4752"/>
    <w:rsid w:val="001C5554"/>
    <w:rsid w:val="001C56C6"/>
    <w:rsid w:val="001C5FA1"/>
    <w:rsid w:val="001C7506"/>
    <w:rsid w:val="001C7A9D"/>
    <w:rsid w:val="001C7AAA"/>
    <w:rsid w:val="001D201B"/>
    <w:rsid w:val="001D27F5"/>
    <w:rsid w:val="001D30F7"/>
    <w:rsid w:val="001D51E5"/>
    <w:rsid w:val="001D53A5"/>
    <w:rsid w:val="001D5F7A"/>
    <w:rsid w:val="001D6B85"/>
    <w:rsid w:val="001D7786"/>
    <w:rsid w:val="001E2769"/>
    <w:rsid w:val="001E3CC4"/>
    <w:rsid w:val="001E402C"/>
    <w:rsid w:val="001E4393"/>
    <w:rsid w:val="001E4915"/>
    <w:rsid w:val="001E4B74"/>
    <w:rsid w:val="001E4FDF"/>
    <w:rsid w:val="001E6177"/>
    <w:rsid w:val="001E6CF1"/>
    <w:rsid w:val="001E706D"/>
    <w:rsid w:val="001E7AB3"/>
    <w:rsid w:val="001F0D2E"/>
    <w:rsid w:val="001F1131"/>
    <w:rsid w:val="001F13C0"/>
    <w:rsid w:val="001F189E"/>
    <w:rsid w:val="001F1B44"/>
    <w:rsid w:val="001F1B49"/>
    <w:rsid w:val="001F2E17"/>
    <w:rsid w:val="001F398F"/>
    <w:rsid w:val="001F3C58"/>
    <w:rsid w:val="001F40D7"/>
    <w:rsid w:val="001F4CDC"/>
    <w:rsid w:val="001F5012"/>
    <w:rsid w:val="001F716B"/>
    <w:rsid w:val="00202458"/>
    <w:rsid w:val="0020323D"/>
    <w:rsid w:val="002033D9"/>
    <w:rsid w:val="0020347C"/>
    <w:rsid w:val="00206883"/>
    <w:rsid w:val="00206B51"/>
    <w:rsid w:val="002079C0"/>
    <w:rsid w:val="00207F61"/>
    <w:rsid w:val="0021046B"/>
    <w:rsid w:val="00210F0C"/>
    <w:rsid w:val="00210F20"/>
    <w:rsid w:val="0021275E"/>
    <w:rsid w:val="00213487"/>
    <w:rsid w:val="00215100"/>
    <w:rsid w:val="0021532A"/>
    <w:rsid w:val="002155BB"/>
    <w:rsid w:val="00216E02"/>
    <w:rsid w:val="00216EB9"/>
    <w:rsid w:val="00217108"/>
    <w:rsid w:val="00217FF4"/>
    <w:rsid w:val="00220130"/>
    <w:rsid w:val="0022095C"/>
    <w:rsid w:val="002213F7"/>
    <w:rsid w:val="0022299A"/>
    <w:rsid w:val="002235A4"/>
    <w:rsid w:val="00225338"/>
    <w:rsid w:val="002255BE"/>
    <w:rsid w:val="002265FC"/>
    <w:rsid w:val="00226886"/>
    <w:rsid w:val="00226A3A"/>
    <w:rsid w:val="00227298"/>
    <w:rsid w:val="0023103B"/>
    <w:rsid w:val="0023108B"/>
    <w:rsid w:val="0023120B"/>
    <w:rsid w:val="00231D27"/>
    <w:rsid w:val="00231EE9"/>
    <w:rsid w:val="002338FE"/>
    <w:rsid w:val="00233B5B"/>
    <w:rsid w:val="00234BA7"/>
    <w:rsid w:val="00235187"/>
    <w:rsid w:val="002353C7"/>
    <w:rsid w:val="00236034"/>
    <w:rsid w:val="00236C5F"/>
    <w:rsid w:val="00237C9D"/>
    <w:rsid w:val="002402EC"/>
    <w:rsid w:val="002407FA"/>
    <w:rsid w:val="0024106D"/>
    <w:rsid w:val="00242EB5"/>
    <w:rsid w:val="002437E2"/>
    <w:rsid w:val="00243D77"/>
    <w:rsid w:val="00245246"/>
    <w:rsid w:val="00245966"/>
    <w:rsid w:val="00245C6B"/>
    <w:rsid w:val="00250969"/>
    <w:rsid w:val="00251C83"/>
    <w:rsid w:val="002521F1"/>
    <w:rsid w:val="002536EF"/>
    <w:rsid w:val="00253A34"/>
    <w:rsid w:val="00253AED"/>
    <w:rsid w:val="00254FAC"/>
    <w:rsid w:val="002557FB"/>
    <w:rsid w:val="00255FA1"/>
    <w:rsid w:val="0025607A"/>
    <w:rsid w:val="00256C37"/>
    <w:rsid w:val="0026026D"/>
    <w:rsid w:val="002606B1"/>
    <w:rsid w:val="00260A25"/>
    <w:rsid w:val="00260B53"/>
    <w:rsid w:val="00260C88"/>
    <w:rsid w:val="00261814"/>
    <w:rsid w:val="002622EA"/>
    <w:rsid w:val="00262603"/>
    <w:rsid w:val="00262A60"/>
    <w:rsid w:val="00263433"/>
    <w:rsid w:val="002640ED"/>
    <w:rsid w:val="00264DE0"/>
    <w:rsid w:val="002650C5"/>
    <w:rsid w:val="0026547F"/>
    <w:rsid w:val="00265E30"/>
    <w:rsid w:val="00266C7B"/>
    <w:rsid w:val="00267653"/>
    <w:rsid w:val="00267F00"/>
    <w:rsid w:val="0027003B"/>
    <w:rsid w:val="00270D98"/>
    <w:rsid w:val="0027259A"/>
    <w:rsid w:val="00274A3C"/>
    <w:rsid w:val="00274B9B"/>
    <w:rsid w:val="00275B9E"/>
    <w:rsid w:val="00276154"/>
    <w:rsid w:val="00276FD5"/>
    <w:rsid w:val="002803CC"/>
    <w:rsid w:val="00280C12"/>
    <w:rsid w:val="0028179D"/>
    <w:rsid w:val="00281800"/>
    <w:rsid w:val="002827D9"/>
    <w:rsid w:val="00282925"/>
    <w:rsid w:val="002831B6"/>
    <w:rsid w:val="002831E2"/>
    <w:rsid w:val="0028499C"/>
    <w:rsid w:val="00284D03"/>
    <w:rsid w:val="00285050"/>
    <w:rsid w:val="002853D2"/>
    <w:rsid w:val="00286A35"/>
    <w:rsid w:val="00286A5F"/>
    <w:rsid w:val="00290B5A"/>
    <w:rsid w:val="00290E4C"/>
    <w:rsid w:val="00291071"/>
    <w:rsid w:val="00291403"/>
    <w:rsid w:val="00293977"/>
    <w:rsid w:val="002948CE"/>
    <w:rsid w:val="002950E3"/>
    <w:rsid w:val="00295132"/>
    <w:rsid w:val="0029547C"/>
    <w:rsid w:val="002957B5"/>
    <w:rsid w:val="00295C9C"/>
    <w:rsid w:val="002960EE"/>
    <w:rsid w:val="00297504"/>
    <w:rsid w:val="002A030D"/>
    <w:rsid w:val="002A06B7"/>
    <w:rsid w:val="002A0D55"/>
    <w:rsid w:val="002A0E3D"/>
    <w:rsid w:val="002A1132"/>
    <w:rsid w:val="002A2D13"/>
    <w:rsid w:val="002A2EFC"/>
    <w:rsid w:val="002A3C4D"/>
    <w:rsid w:val="002A41B5"/>
    <w:rsid w:val="002A4D03"/>
    <w:rsid w:val="002A5A4A"/>
    <w:rsid w:val="002A60B7"/>
    <w:rsid w:val="002A6D14"/>
    <w:rsid w:val="002B0F23"/>
    <w:rsid w:val="002B257A"/>
    <w:rsid w:val="002B2925"/>
    <w:rsid w:val="002B39D8"/>
    <w:rsid w:val="002B4A9E"/>
    <w:rsid w:val="002B557C"/>
    <w:rsid w:val="002B5A96"/>
    <w:rsid w:val="002B6B95"/>
    <w:rsid w:val="002B707D"/>
    <w:rsid w:val="002C06B0"/>
    <w:rsid w:val="002C0BE0"/>
    <w:rsid w:val="002C1A84"/>
    <w:rsid w:val="002C2AC7"/>
    <w:rsid w:val="002C3447"/>
    <w:rsid w:val="002C39E0"/>
    <w:rsid w:val="002C539A"/>
    <w:rsid w:val="002C5769"/>
    <w:rsid w:val="002C5CF0"/>
    <w:rsid w:val="002C7057"/>
    <w:rsid w:val="002D0EC4"/>
    <w:rsid w:val="002D2AD2"/>
    <w:rsid w:val="002D2EBB"/>
    <w:rsid w:val="002D3558"/>
    <w:rsid w:val="002D4497"/>
    <w:rsid w:val="002D4DA5"/>
    <w:rsid w:val="002D5929"/>
    <w:rsid w:val="002E0C39"/>
    <w:rsid w:val="002E182A"/>
    <w:rsid w:val="002E2894"/>
    <w:rsid w:val="002E2DDD"/>
    <w:rsid w:val="002E32A3"/>
    <w:rsid w:val="002E36B5"/>
    <w:rsid w:val="002E3982"/>
    <w:rsid w:val="002E3E71"/>
    <w:rsid w:val="002E4C86"/>
    <w:rsid w:val="002E6516"/>
    <w:rsid w:val="002E67B8"/>
    <w:rsid w:val="002E6DAC"/>
    <w:rsid w:val="002F2D0B"/>
    <w:rsid w:val="002F416E"/>
    <w:rsid w:val="002F44A3"/>
    <w:rsid w:val="002F6525"/>
    <w:rsid w:val="002F7970"/>
    <w:rsid w:val="002F7C17"/>
    <w:rsid w:val="0030125D"/>
    <w:rsid w:val="003020B7"/>
    <w:rsid w:val="003025AA"/>
    <w:rsid w:val="00305DDF"/>
    <w:rsid w:val="003103D0"/>
    <w:rsid w:val="00313AFA"/>
    <w:rsid w:val="00313CB4"/>
    <w:rsid w:val="00314290"/>
    <w:rsid w:val="003153C6"/>
    <w:rsid w:val="00316DA2"/>
    <w:rsid w:val="00320048"/>
    <w:rsid w:val="00320760"/>
    <w:rsid w:val="00320B5A"/>
    <w:rsid w:val="00320F0F"/>
    <w:rsid w:val="0032194B"/>
    <w:rsid w:val="00321A26"/>
    <w:rsid w:val="00321EB2"/>
    <w:rsid w:val="00322104"/>
    <w:rsid w:val="003224A5"/>
    <w:rsid w:val="00322725"/>
    <w:rsid w:val="00322ED3"/>
    <w:rsid w:val="00323CE2"/>
    <w:rsid w:val="00326A3B"/>
    <w:rsid w:val="00326C4C"/>
    <w:rsid w:val="00327124"/>
    <w:rsid w:val="003271E3"/>
    <w:rsid w:val="00330D4C"/>
    <w:rsid w:val="00331DC5"/>
    <w:rsid w:val="00332881"/>
    <w:rsid w:val="00334060"/>
    <w:rsid w:val="00335E6E"/>
    <w:rsid w:val="003361D5"/>
    <w:rsid w:val="00336BA2"/>
    <w:rsid w:val="0034178A"/>
    <w:rsid w:val="0034197D"/>
    <w:rsid w:val="003426F7"/>
    <w:rsid w:val="00342B21"/>
    <w:rsid w:val="003449D0"/>
    <w:rsid w:val="00344D05"/>
    <w:rsid w:val="00344DF2"/>
    <w:rsid w:val="00344FF4"/>
    <w:rsid w:val="0034528F"/>
    <w:rsid w:val="00347266"/>
    <w:rsid w:val="00347841"/>
    <w:rsid w:val="00347EDA"/>
    <w:rsid w:val="00347EF6"/>
    <w:rsid w:val="003500D8"/>
    <w:rsid w:val="003518E5"/>
    <w:rsid w:val="00352686"/>
    <w:rsid w:val="00352A81"/>
    <w:rsid w:val="00353100"/>
    <w:rsid w:val="003538D3"/>
    <w:rsid w:val="00355339"/>
    <w:rsid w:val="0035544B"/>
    <w:rsid w:val="003555A9"/>
    <w:rsid w:val="00355EE1"/>
    <w:rsid w:val="00357CEC"/>
    <w:rsid w:val="003620C7"/>
    <w:rsid w:val="00362894"/>
    <w:rsid w:val="00363408"/>
    <w:rsid w:val="00363E6C"/>
    <w:rsid w:val="00364808"/>
    <w:rsid w:val="00364995"/>
    <w:rsid w:val="00366D55"/>
    <w:rsid w:val="00370157"/>
    <w:rsid w:val="0037149F"/>
    <w:rsid w:val="003714CB"/>
    <w:rsid w:val="003722F2"/>
    <w:rsid w:val="003739B4"/>
    <w:rsid w:val="00373B6E"/>
    <w:rsid w:val="00374593"/>
    <w:rsid w:val="003745E6"/>
    <w:rsid w:val="00374DB5"/>
    <w:rsid w:val="0037535E"/>
    <w:rsid w:val="003755BA"/>
    <w:rsid w:val="00376713"/>
    <w:rsid w:val="00376BAB"/>
    <w:rsid w:val="00377E08"/>
    <w:rsid w:val="00382694"/>
    <w:rsid w:val="0038288C"/>
    <w:rsid w:val="00383188"/>
    <w:rsid w:val="003848F1"/>
    <w:rsid w:val="0038657E"/>
    <w:rsid w:val="00387904"/>
    <w:rsid w:val="00392C21"/>
    <w:rsid w:val="00394376"/>
    <w:rsid w:val="00395030"/>
    <w:rsid w:val="00396C61"/>
    <w:rsid w:val="003A1053"/>
    <w:rsid w:val="003A2070"/>
    <w:rsid w:val="003A39D5"/>
    <w:rsid w:val="003A4D15"/>
    <w:rsid w:val="003A51F5"/>
    <w:rsid w:val="003A562B"/>
    <w:rsid w:val="003A6459"/>
    <w:rsid w:val="003A6465"/>
    <w:rsid w:val="003A78C2"/>
    <w:rsid w:val="003A7D6A"/>
    <w:rsid w:val="003B1AC7"/>
    <w:rsid w:val="003B231C"/>
    <w:rsid w:val="003B2484"/>
    <w:rsid w:val="003B3DB4"/>
    <w:rsid w:val="003B47E1"/>
    <w:rsid w:val="003B486C"/>
    <w:rsid w:val="003B4BF6"/>
    <w:rsid w:val="003B550B"/>
    <w:rsid w:val="003B5B4E"/>
    <w:rsid w:val="003B70E2"/>
    <w:rsid w:val="003C17B7"/>
    <w:rsid w:val="003C27ED"/>
    <w:rsid w:val="003C2DA1"/>
    <w:rsid w:val="003C35B4"/>
    <w:rsid w:val="003C777A"/>
    <w:rsid w:val="003C7AEA"/>
    <w:rsid w:val="003D0C9C"/>
    <w:rsid w:val="003D1C0A"/>
    <w:rsid w:val="003D22C1"/>
    <w:rsid w:val="003D24A8"/>
    <w:rsid w:val="003D2E16"/>
    <w:rsid w:val="003D38BE"/>
    <w:rsid w:val="003D401F"/>
    <w:rsid w:val="003D4CB7"/>
    <w:rsid w:val="003D4FE7"/>
    <w:rsid w:val="003D5F62"/>
    <w:rsid w:val="003D6DD6"/>
    <w:rsid w:val="003D6EEC"/>
    <w:rsid w:val="003D7139"/>
    <w:rsid w:val="003E0077"/>
    <w:rsid w:val="003E0BCA"/>
    <w:rsid w:val="003E0D33"/>
    <w:rsid w:val="003E1710"/>
    <w:rsid w:val="003E18A4"/>
    <w:rsid w:val="003E2707"/>
    <w:rsid w:val="003E300D"/>
    <w:rsid w:val="003E3102"/>
    <w:rsid w:val="003E3B0F"/>
    <w:rsid w:val="003F0AD0"/>
    <w:rsid w:val="003F18F9"/>
    <w:rsid w:val="003F27A3"/>
    <w:rsid w:val="003F27F8"/>
    <w:rsid w:val="003F3E77"/>
    <w:rsid w:val="003F6A6E"/>
    <w:rsid w:val="003F72CF"/>
    <w:rsid w:val="00400A65"/>
    <w:rsid w:val="00400C65"/>
    <w:rsid w:val="004012F4"/>
    <w:rsid w:val="00401A8B"/>
    <w:rsid w:val="004024E5"/>
    <w:rsid w:val="00405C35"/>
    <w:rsid w:val="00406645"/>
    <w:rsid w:val="00406FB2"/>
    <w:rsid w:val="00407066"/>
    <w:rsid w:val="00407AE3"/>
    <w:rsid w:val="00413303"/>
    <w:rsid w:val="00413B78"/>
    <w:rsid w:val="004140DB"/>
    <w:rsid w:val="004151D7"/>
    <w:rsid w:val="00417C33"/>
    <w:rsid w:val="00420185"/>
    <w:rsid w:val="00420467"/>
    <w:rsid w:val="00421114"/>
    <w:rsid w:val="004213A0"/>
    <w:rsid w:val="0042259C"/>
    <w:rsid w:val="0042399B"/>
    <w:rsid w:val="00423C57"/>
    <w:rsid w:val="00423C9A"/>
    <w:rsid w:val="0042433E"/>
    <w:rsid w:val="004243D4"/>
    <w:rsid w:val="00425519"/>
    <w:rsid w:val="0042617C"/>
    <w:rsid w:val="004268E4"/>
    <w:rsid w:val="00426D6A"/>
    <w:rsid w:val="004320F2"/>
    <w:rsid w:val="00433920"/>
    <w:rsid w:val="00433C57"/>
    <w:rsid w:val="00434813"/>
    <w:rsid w:val="00435785"/>
    <w:rsid w:val="00435A35"/>
    <w:rsid w:val="00436DC9"/>
    <w:rsid w:val="00436F52"/>
    <w:rsid w:val="00437B8D"/>
    <w:rsid w:val="00440477"/>
    <w:rsid w:val="0044072B"/>
    <w:rsid w:val="00441F2D"/>
    <w:rsid w:val="004437DD"/>
    <w:rsid w:val="00443F53"/>
    <w:rsid w:val="00444273"/>
    <w:rsid w:val="00444BAE"/>
    <w:rsid w:val="004453D1"/>
    <w:rsid w:val="004470B5"/>
    <w:rsid w:val="00447391"/>
    <w:rsid w:val="00447A82"/>
    <w:rsid w:val="004502A6"/>
    <w:rsid w:val="00450C03"/>
    <w:rsid w:val="00451217"/>
    <w:rsid w:val="004528D5"/>
    <w:rsid w:val="004548F9"/>
    <w:rsid w:val="0045571E"/>
    <w:rsid w:val="004566E5"/>
    <w:rsid w:val="0045675C"/>
    <w:rsid w:val="00456A4D"/>
    <w:rsid w:val="004578F4"/>
    <w:rsid w:val="0046065F"/>
    <w:rsid w:val="004630DB"/>
    <w:rsid w:val="0046349F"/>
    <w:rsid w:val="004655A7"/>
    <w:rsid w:val="00467684"/>
    <w:rsid w:val="00470486"/>
    <w:rsid w:val="00471209"/>
    <w:rsid w:val="00472246"/>
    <w:rsid w:val="004722E9"/>
    <w:rsid w:val="00472A0E"/>
    <w:rsid w:val="00473400"/>
    <w:rsid w:val="00473FFF"/>
    <w:rsid w:val="004741B8"/>
    <w:rsid w:val="004743E1"/>
    <w:rsid w:val="004747E6"/>
    <w:rsid w:val="00474B57"/>
    <w:rsid w:val="00475B30"/>
    <w:rsid w:val="00477BC9"/>
    <w:rsid w:val="00477F74"/>
    <w:rsid w:val="00477FEA"/>
    <w:rsid w:val="004831CE"/>
    <w:rsid w:val="00485099"/>
    <w:rsid w:val="004855D1"/>
    <w:rsid w:val="004856A9"/>
    <w:rsid w:val="00485FC3"/>
    <w:rsid w:val="00486D9A"/>
    <w:rsid w:val="004871EF"/>
    <w:rsid w:val="004875D8"/>
    <w:rsid w:val="00487790"/>
    <w:rsid w:val="00493778"/>
    <w:rsid w:val="004945F4"/>
    <w:rsid w:val="00494E15"/>
    <w:rsid w:val="00494E67"/>
    <w:rsid w:val="00495205"/>
    <w:rsid w:val="004957B1"/>
    <w:rsid w:val="00497127"/>
    <w:rsid w:val="004A0ADA"/>
    <w:rsid w:val="004A15CF"/>
    <w:rsid w:val="004A1E3E"/>
    <w:rsid w:val="004A2028"/>
    <w:rsid w:val="004A21C3"/>
    <w:rsid w:val="004A360B"/>
    <w:rsid w:val="004A4ACA"/>
    <w:rsid w:val="004A5F17"/>
    <w:rsid w:val="004A6284"/>
    <w:rsid w:val="004A7D7D"/>
    <w:rsid w:val="004B1E97"/>
    <w:rsid w:val="004B35FD"/>
    <w:rsid w:val="004B36E3"/>
    <w:rsid w:val="004B3AD8"/>
    <w:rsid w:val="004B3AF5"/>
    <w:rsid w:val="004B3C24"/>
    <w:rsid w:val="004B3E7F"/>
    <w:rsid w:val="004B564B"/>
    <w:rsid w:val="004B58B4"/>
    <w:rsid w:val="004B62D8"/>
    <w:rsid w:val="004B63EA"/>
    <w:rsid w:val="004B6F34"/>
    <w:rsid w:val="004B7234"/>
    <w:rsid w:val="004C0105"/>
    <w:rsid w:val="004C0277"/>
    <w:rsid w:val="004C06F4"/>
    <w:rsid w:val="004C1343"/>
    <w:rsid w:val="004C1865"/>
    <w:rsid w:val="004C27A6"/>
    <w:rsid w:val="004C343A"/>
    <w:rsid w:val="004C3701"/>
    <w:rsid w:val="004C50C6"/>
    <w:rsid w:val="004C51C1"/>
    <w:rsid w:val="004C5967"/>
    <w:rsid w:val="004C5C2B"/>
    <w:rsid w:val="004C758C"/>
    <w:rsid w:val="004C77CE"/>
    <w:rsid w:val="004C7F7F"/>
    <w:rsid w:val="004D03B8"/>
    <w:rsid w:val="004D05A6"/>
    <w:rsid w:val="004D05D1"/>
    <w:rsid w:val="004D0F59"/>
    <w:rsid w:val="004D1363"/>
    <w:rsid w:val="004D189C"/>
    <w:rsid w:val="004D28A4"/>
    <w:rsid w:val="004D3A21"/>
    <w:rsid w:val="004D45D7"/>
    <w:rsid w:val="004D668F"/>
    <w:rsid w:val="004E10C1"/>
    <w:rsid w:val="004E17B2"/>
    <w:rsid w:val="004E1F20"/>
    <w:rsid w:val="004E2D24"/>
    <w:rsid w:val="004E33F2"/>
    <w:rsid w:val="004E4DBD"/>
    <w:rsid w:val="004E5C3C"/>
    <w:rsid w:val="004E7411"/>
    <w:rsid w:val="004E7680"/>
    <w:rsid w:val="004F03E8"/>
    <w:rsid w:val="004F39DA"/>
    <w:rsid w:val="004F3B5D"/>
    <w:rsid w:val="004F5EF7"/>
    <w:rsid w:val="004F6076"/>
    <w:rsid w:val="004F6968"/>
    <w:rsid w:val="004F7417"/>
    <w:rsid w:val="0050291C"/>
    <w:rsid w:val="00502C57"/>
    <w:rsid w:val="0050386B"/>
    <w:rsid w:val="00504B1B"/>
    <w:rsid w:val="0050511C"/>
    <w:rsid w:val="005058DB"/>
    <w:rsid w:val="00505D24"/>
    <w:rsid w:val="00507083"/>
    <w:rsid w:val="005103B2"/>
    <w:rsid w:val="00510490"/>
    <w:rsid w:val="00510A6E"/>
    <w:rsid w:val="00512BF6"/>
    <w:rsid w:val="00512CF3"/>
    <w:rsid w:val="005132E7"/>
    <w:rsid w:val="00513617"/>
    <w:rsid w:val="0051437B"/>
    <w:rsid w:val="0051519F"/>
    <w:rsid w:val="00515DF2"/>
    <w:rsid w:val="00516041"/>
    <w:rsid w:val="00516580"/>
    <w:rsid w:val="00516794"/>
    <w:rsid w:val="00516CAA"/>
    <w:rsid w:val="00516E5E"/>
    <w:rsid w:val="0051702F"/>
    <w:rsid w:val="00520DDB"/>
    <w:rsid w:val="0052248C"/>
    <w:rsid w:val="00524833"/>
    <w:rsid w:val="005261E6"/>
    <w:rsid w:val="0052640F"/>
    <w:rsid w:val="00527616"/>
    <w:rsid w:val="0053024B"/>
    <w:rsid w:val="0053049E"/>
    <w:rsid w:val="005307FB"/>
    <w:rsid w:val="0053107C"/>
    <w:rsid w:val="005333E8"/>
    <w:rsid w:val="005335BC"/>
    <w:rsid w:val="00533A14"/>
    <w:rsid w:val="00534FD8"/>
    <w:rsid w:val="0053544B"/>
    <w:rsid w:val="005356F2"/>
    <w:rsid w:val="00536027"/>
    <w:rsid w:val="00536170"/>
    <w:rsid w:val="00536890"/>
    <w:rsid w:val="00537DE4"/>
    <w:rsid w:val="005400D0"/>
    <w:rsid w:val="00540286"/>
    <w:rsid w:val="0054223E"/>
    <w:rsid w:val="0054395E"/>
    <w:rsid w:val="0054416B"/>
    <w:rsid w:val="00544897"/>
    <w:rsid w:val="0054586B"/>
    <w:rsid w:val="00545A27"/>
    <w:rsid w:val="00546384"/>
    <w:rsid w:val="00546B42"/>
    <w:rsid w:val="00551F7D"/>
    <w:rsid w:val="00552684"/>
    <w:rsid w:val="00552BD6"/>
    <w:rsid w:val="005532BA"/>
    <w:rsid w:val="0055468B"/>
    <w:rsid w:val="00554727"/>
    <w:rsid w:val="00554E97"/>
    <w:rsid w:val="005559AB"/>
    <w:rsid w:val="00555B5C"/>
    <w:rsid w:val="0055684E"/>
    <w:rsid w:val="00557414"/>
    <w:rsid w:val="00560700"/>
    <w:rsid w:val="00560CAE"/>
    <w:rsid w:val="005619BA"/>
    <w:rsid w:val="005636FC"/>
    <w:rsid w:val="00564E50"/>
    <w:rsid w:val="0056587E"/>
    <w:rsid w:val="00565C4F"/>
    <w:rsid w:val="00565DD5"/>
    <w:rsid w:val="00566125"/>
    <w:rsid w:val="00566A9A"/>
    <w:rsid w:val="00567F37"/>
    <w:rsid w:val="00570DAC"/>
    <w:rsid w:val="00571900"/>
    <w:rsid w:val="00572F52"/>
    <w:rsid w:val="00574258"/>
    <w:rsid w:val="00574733"/>
    <w:rsid w:val="005749DB"/>
    <w:rsid w:val="005754AD"/>
    <w:rsid w:val="00575F42"/>
    <w:rsid w:val="00576157"/>
    <w:rsid w:val="00577538"/>
    <w:rsid w:val="00580133"/>
    <w:rsid w:val="00580846"/>
    <w:rsid w:val="005811B2"/>
    <w:rsid w:val="005825AB"/>
    <w:rsid w:val="0058340B"/>
    <w:rsid w:val="0058357A"/>
    <w:rsid w:val="0058385B"/>
    <w:rsid w:val="00583B83"/>
    <w:rsid w:val="0058456B"/>
    <w:rsid w:val="0058543A"/>
    <w:rsid w:val="00585F3A"/>
    <w:rsid w:val="00585FFD"/>
    <w:rsid w:val="0058644D"/>
    <w:rsid w:val="0058651B"/>
    <w:rsid w:val="0058790F"/>
    <w:rsid w:val="00590CDD"/>
    <w:rsid w:val="00595096"/>
    <w:rsid w:val="005955AB"/>
    <w:rsid w:val="005968ED"/>
    <w:rsid w:val="005A06A1"/>
    <w:rsid w:val="005A1723"/>
    <w:rsid w:val="005A2416"/>
    <w:rsid w:val="005A28E8"/>
    <w:rsid w:val="005A45F5"/>
    <w:rsid w:val="005A48E1"/>
    <w:rsid w:val="005A55ED"/>
    <w:rsid w:val="005A59F0"/>
    <w:rsid w:val="005A7643"/>
    <w:rsid w:val="005A7652"/>
    <w:rsid w:val="005A7A61"/>
    <w:rsid w:val="005A7C87"/>
    <w:rsid w:val="005A7F62"/>
    <w:rsid w:val="005B0117"/>
    <w:rsid w:val="005B0194"/>
    <w:rsid w:val="005B0EAC"/>
    <w:rsid w:val="005B1288"/>
    <w:rsid w:val="005B12A7"/>
    <w:rsid w:val="005B13E7"/>
    <w:rsid w:val="005B1D93"/>
    <w:rsid w:val="005B2013"/>
    <w:rsid w:val="005B2C74"/>
    <w:rsid w:val="005B2EC6"/>
    <w:rsid w:val="005B387F"/>
    <w:rsid w:val="005B3F00"/>
    <w:rsid w:val="005B406F"/>
    <w:rsid w:val="005B49D6"/>
    <w:rsid w:val="005B56A0"/>
    <w:rsid w:val="005B68B7"/>
    <w:rsid w:val="005B7B2A"/>
    <w:rsid w:val="005B7FC3"/>
    <w:rsid w:val="005C0D06"/>
    <w:rsid w:val="005C0D58"/>
    <w:rsid w:val="005C0D5D"/>
    <w:rsid w:val="005C1279"/>
    <w:rsid w:val="005C12EE"/>
    <w:rsid w:val="005C1F16"/>
    <w:rsid w:val="005C2D68"/>
    <w:rsid w:val="005C4797"/>
    <w:rsid w:val="005C488E"/>
    <w:rsid w:val="005C5031"/>
    <w:rsid w:val="005C6BD8"/>
    <w:rsid w:val="005C7CF0"/>
    <w:rsid w:val="005D336D"/>
    <w:rsid w:val="005D4436"/>
    <w:rsid w:val="005D4A06"/>
    <w:rsid w:val="005D66A3"/>
    <w:rsid w:val="005D7020"/>
    <w:rsid w:val="005D79C0"/>
    <w:rsid w:val="005E044F"/>
    <w:rsid w:val="005E1636"/>
    <w:rsid w:val="005E1C67"/>
    <w:rsid w:val="005E22E6"/>
    <w:rsid w:val="005E3EFD"/>
    <w:rsid w:val="005E4A39"/>
    <w:rsid w:val="005E4B73"/>
    <w:rsid w:val="005E6DFB"/>
    <w:rsid w:val="005F065E"/>
    <w:rsid w:val="005F091C"/>
    <w:rsid w:val="005F1DF9"/>
    <w:rsid w:val="005F3F2C"/>
    <w:rsid w:val="005F47B4"/>
    <w:rsid w:val="005F4D5B"/>
    <w:rsid w:val="005F5BCA"/>
    <w:rsid w:val="005F66B2"/>
    <w:rsid w:val="005F6C8E"/>
    <w:rsid w:val="005F703A"/>
    <w:rsid w:val="005F7DE1"/>
    <w:rsid w:val="00600021"/>
    <w:rsid w:val="00600B04"/>
    <w:rsid w:val="0060274C"/>
    <w:rsid w:val="00604447"/>
    <w:rsid w:val="00605C03"/>
    <w:rsid w:val="006070AA"/>
    <w:rsid w:val="006076DD"/>
    <w:rsid w:val="00610D94"/>
    <w:rsid w:val="00611258"/>
    <w:rsid w:val="00611532"/>
    <w:rsid w:val="00611A09"/>
    <w:rsid w:val="006135C0"/>
    <w:rsid w:val="0061362E"/>
    <w:rsid w:val="00613900"/>
    <w:rsid w:val="00613C1B"/>
    <w:rsid w:val="00613D83"/>
    <w:rsid w:val="00613E4B"/>
    <w:rsid w:val="00613EAF"/>
    <w:rsid w:val="00614039"/>
    <w:rsid w:val="00614244"/>
    <w:rsid w:val="00615284"/>
    <w:rsid w:val="006167C6"/>
    <w:rsid w:val="0061786C"/>
    <w:rsid w:val="00617FE6"/>
    <w:rsid w:val="00620C1A"/>
    <w:rsid w:val="00621D48"/>
    <w:rsid w:val="00622BEA"/>
    <w:rsid w:val="006235FA"/>
    <w:rsid w:val="006249E7"/>
    <w:rsid w:val="00625258"/>
    <w:rsid w:val="00626862"/>
    <w:rsid w:val="00626F73"/>
    <w:rsid w:val="00627164"/>
    <w:rsid w:val="006277E6"/>
    <w:rsid w:val="006278EE"/>
    <w:rsid w:val="006311C9"/>
    <w:rsid w:val="00631501"/>
    <w:rsid w:val="00631DB7"/>
    <w:rsid w:val="006333A4"/>
    <w:rsid w:val="006335E1"/>
    <w:rsid w:val="00634829"/>
    <w:rsid w:val="00635408"/>
    <w:rsid w:val="00635782"/>
    <w:rsid w:val="00635A31"/>
    <w:rsid w:val="00636400"/>
    <w:rsid w:val="006369E6"/>
    <w:rsid w:val="0064279B"/>
    <w:rsid w:val="00642FC3"/>
    <w:rsid w:val="00643305"/>
    <w:rsid w:val="00643994"/>
    <w:rsid w:val="0064425E"/>
    <w:rsid w:val="0064467D"/>
    <w:rsid w:val="006452EB"/>
    <w:rsid w:val="00645C70"/>
    <w:rsid w:val="00645C75"/>
    <w:rsid w:val="006474EB"/>
    <w:rsid w:val="00647539"/>
    <w:rsid w:val="00647BE3"/>
    <w:rsid w:val="00650D0D"/>
    <w:rsid w:val="00650E28"/>
    <w:rsid w:val="0065212D"/>
    <w:rsid w:val="0065272D"/>
    <w:rsid w:val="00652998"/>
    <w:rsid w:val="00652F45"/>
    <w:rsid w:val="00653D36"/>
    <w:rsid w:val="006541CD"/>
    <w:rsid w:val="0065435B"/>
    <w:rsid w:val="00655220"/>
    <w:rsid w:val="00655813"/>
    <w:rsid w:val="0065697F"/>
    <w:rsid w:val="006569D4"/>
    <w:rsid w:val="00656CCF"/>
    <w:rsid w:val="006573D8"/>
    <w:rsid w:val="006574F9"/>
    <w:rsid w:val="00657F8A"/>
    <w:rsid w:val="0066023B"/>
    <w:rsid w:val="00661933"/>
    <w:rsid w:val="0066232F"/>
    <w:rsid w:val="00663A80"/>
    <w:rsid w:val="00664AF2"/>
    <w:rsid w:val="00664EB7"/>
    <w:rsid w:val="00666550"/>
    <w:rsid w:val="00666D48"/>
    <w:rsid w:val="006708C6"/>
    <w:rsid w:val="006710EA"/>
    <w:rsid w:val="00673F22"/>
    <w:rsid w:val="006740A1"/>
    <w:rsid w:val="00674296"/>
    <w:rsid w:val="006756CE"/>
    <w:rsid w:val="00675CBC"/>
    <w:rsid w:val="00680320"/>
    <w:rsid w:val="00680D53"/>
    <w:rsid w:val="006817DA"/>
    <w:rsid w:val="00683377"/>
    <w:rsid w:val="00685633"/>
    <w:rsid w:val="00686E91"/>
    <w:rsid w:val="00687083"/>
    <w:rsid w:val="00687588"/>
    <w:rsid w:val="00691D40"/>
    <w:rsid w:val="0069216D"/>
    <w:rsid w:val="00694665"/>
    <w:rsid w:val="00695BAF"/>
    <w:rsid w:val="00695FDF"/>
    <w:rsid w:val="00696A6E"/>
    <w:rsid w:val="00696F27"/>
    <w:rsid w:val="006979B0"/>
    <w:rsid w:val="006A0422"/>
    <w:rsid w:val="006A0785"/>
    <w:rsid w:val="006A122D"/>
    <w:rsid w:val="006A136C"/>
    <w:rsid w:val="006A1A39"/>
    <w:rsid w:val="006A1AA1"/>
    <w:rsid w:val="006A3DC8"/>
    <w:rsid w:val="006A49D7"/>
    <w:rsid w:val="006A53D9"/>
    <w:rsid w:val="006A5A3C"/>
    <w:rsid w:val="006A5CDC"/>
    <w:rsid w:val="006A64AD"/>
    <w:rsid w:val="006A64C2"/>
    <w:rsid w:val="006A69BF"/>
    <w:rsid w:val="006A6A85"/>
    <w:rsid w:val="006A7A4A"/>
    <w:rsid w:val="006A7CCA"/>
    <w:rsid w:val="006A7FC0"/>
    <w:rsid w:val="006B007B"/>
    <w:rsid w:val="006B2589"/>
    <w:rsid w:val="006B2878"/>
    <w:rsid w:val="006B2B7A"/>
    <w:rsid w:val="006B2D17"/>
    <w:rsid w:val="006B2DAF"/>
    <w:rsid w:val="006B35DE"/>
    <w:rsid w:val="006B3882"/>
    <w:rsid w:val="006B3CAE"/>
    <w:rsid w:val="006B44CD"/>
    <w:rsid w:val="006B54CC"/>
    <w:rsid w:val="006B5A1E"/>
    <w:rsid w:val="006B5B33"/>
    <w:rsid w:val="006B6203"/>
    <w:rsid w:val="006B6AD5"/>
    <w:rsid w:val="006B75F2"/>
    <w:rsid w:val="006B7879"/>
    <w:rsid w:val="006B7949"/>
    <w:rsid w:val="006C0AEA"/>
    <w:rsid w:val="006C0E43"/>
    <w:rsid w:val="006C1547"/>
    <w:rsid w:val="006C21FF"/>
    <w:rsid w:val="006C2509"/>
    <w:rsid w:val="006C27AB"/>
    <w:rsid w:val="006C3E8F"/>
    <w:rsid w:val="006C478F"/>
    <w:rsid w:val="006C56D3"/>
    <w:rsid w:val="006C5E88"/>
    <w:rsid w:val="006C61CC"/>
    <w:rsid w:val="006C64D3"/>
    <w:rsid w:val="006C6800"/>
    <w:rsid w:val="006C6846"/>
    <w:rsid w:val="006C734F"/>
    <w:rsid w:val="006C7BAE"/>
    <w:rsid w:val="006D062D"/>
    <w:rsid w:val="006D19F7"/>
    <w:rsid w:val="006D27A7"/>
    <w:rsid w:val="006D2D6E"/>
    <w:rsid w:val="006D37D8"/>
    <w:rsid w:val="006D477B"/>
    <w:rsid w:val="006D51E0"/>
    <w:rsid w:val="006D7583"/>
    <w:rsid w:val="006D767A"/>
    <w:rsid w:val="006E0648"/>
    <w:rsid w:val="006E11CD"/>
    <w:rsid w:val="006E1207"/>
    <w:rsid w:val="006E1B53"/>
    <w:rsid w:val="006E1F82"/>
    <w:rsid w:val="006E28F2"/>
    <w:rsid w:val="006E29A5"/>
    <w:rsid w:val="006E3CEE"/>
    <w:rsid w:val="006E3F62"/>
    <w:rsid w:val="006E457A"/>
    <w:rsid w:val="006E459B"/>
    <w:rsid w:val="006E4893"/>
    <w:rsid w:val="006E4B09"/>
    <w:rsid w:val="006E660E"/>
    <w:rsid w:val="006E7159"/>
    <w:rsid w:val="006E7D4F"/>
    <w:rsid w:val="006F2783"/>
    <w:rsid w:val="006F4177"/>
    <w:rsid w:val="006F42A7"/>
    <w:rsid w:val="006F488C"/>
    <w:rsid w:val="006F4D84"/>
    <w:rsid w:val="006F5FD5"/>
    <w:rsid w:val="006F61B8"/>
    <w:rsid w:val="006F7509"/>
    <w:rsid w:val="00701200"/>
    <w:rsid w:val="0070197D"/>
    <w:rsid w:val="00701C1A"/>
    <w:rsid w:val="00701C56"/>
    <w:rsid w:val="00701ED9"/>
    <w:rsid w:val="00702BA6"/>
    <w:rsid w:val="00704679"/>
    <w:rsid w:val="007058FF"/>
    <w:rsid w:val="00706D6F"/>
    <w:rsid w:val="00706E53"/>
    <w:rsid w:val="0070777E"/>
    <w:rsid w:val="00707B02"/>
    <w:rsid w:val="00707CDE"/>
    <w:rsid w:val="007103E9"/>
    <w:rsid w:val="00712452"/>
    <w:rsid w:val="007145E3"/>
    <w:rsid w:val="00714D33"/>
    <w:rsid w:val="00714D7C"/>
    <w:rsid w:val="00714D96"/>
    <w:rsid w:val="00716CD1"/>
    <w:rsid w:val="00720092"/>
    <w:rsid w:val="00721BF9"/>
    <w:rsid w:val="00721CFE"/>
    <w:rsid w:val="00722DBF"/>
    <w:rsid w:val="00723970"/>
    <w:rsid w:val="00723B88"/>
    <w:rsid w:val="00723BC8"/>
    <w:rsid w:val="00724725"/>
    <w:rsid w:val="007252C9"/>
    <w:rsid w:val="0072601C"/>
    <w:rsid w:val="007261F0"/>
    <w:rsid w:val="0072644D"/>
    <w:rsid w:val="007265B6"/>
    <w:rsid w:val="00726D2F"/>
    <w:rsid w:val="007272B3"/>
    <w:rsid w:val="007308BA"/>
    <w:rsid w:val="007328D7"/>
    <w:rsid w:val="007339BD"/>
    <w:rsid w:val="00734A00"/>
    <w:rsid w:val="00734DB4"/>
    <w:rsid w:val="00735861"/>
    <w:rsid w:val="00735C22"/>
    <w:rsid w:val="0073789C"/>
    <w:rsid w:val="00737C46"/>
    <w:rsid w:val="0074033E"/>
    <w:rsid w:val="007408CA"/>
    <w:rsid w:val="007422BA"/>
    <w:rsid w:val="00742E88"/>
    <w:rsid w:val="00743090"/>
    <w:rsid w:val="00743E55"/>
    <w:rsid w:val="007467A3"/>
    <w:rsid w:val="00746A6C"/>
    <w:rsid w:val="007472A8"/>
    <w:rsid w:val="00750EC4"/>
    <w:rsid w:val="00751410"/>
    <w:rsid w:val="00751957"/>
    <w:rsid w:val="0075364A"/>
    <w:rsid w:val="00754320"/>
    <w:rsid w:val="007553D2"/>
    <w:rsid w:val="00755CBB"/>
    <w:rsid w:val="0075611F"/>
    <w:rsid w:val="007570A8"/>
    <w:rsid w:val="00757387"/>
    <w:rsid w:val="007602F1"/>
    <w:rsid w:val="0076134B"/>
    <w:rsid w:val="00763F66"/>
    <w:rsid w:val="0076485D"/>
    <w:rsid w:val="00765A4F"/>
    <w:rsid w:val="0076639C"/>
    <w:rsid w:val="007664B6"/>
    <w:rsid w:val="007671E8"/>
    <w:rsid w:val="00767AA7"/>
    <w:rsid w:val="00770D37"/>
    <w:rsid w:val="0077131B"/>
    <w:rsid w:val="00772607"/>
    <w:rsid w:val="00772ABE"/>
    <w:rsid w:val="00772DD5"/>
    <w:rsid w:val="00773E69"/>
    <w:rsid w:val="007742E2"/>
    <w:rsid w:val="00774E91"/>
    <w:rsid w:val="00774FFA"/>
    <w:rsid w:val="007750F0"/>
    <w:rsid w:val="00775C78"/>
    <w:rsid w:val="00776E96"/>
    <w:rsid w:val="007773FF"/>
    <w:rsid w:val="007779EE"/>
    <w:rsid w:val="00777A3C"/>
    <w:rsid w:val="00777DFF"/>
    <w:rsid w:val="007814D6"/>
    <w:rsid w:val="00782798"/>
    <w:rsid w:val="00782B2D"/>
    <w:rsid w:val="0078343F"/>
    <w:rsid w:val="00783E23"/>
    <w:rsid w:val="007844FD"/>
    <w:rsid w:val="00784A8E"/>
    <w:rsid w:val="00784B79"/>
    <w:rsid w:val="00784DF8"/>
    <w:rsid w:val="00787109"/>
    <w:rsid w:val="00793984"/>
    <w:rsid w:val="00793ED3"/>
    <w:rsid w:val="00795F9C"/>
    <w:rsid w:val="007978A6"/>
    <w:rsid w:val="007A0400"/>
    <w:rsid w:val="007A05C6"/>
    <w:rsid w:val="007A1E04"/>
    <w:rsid w:val="007A26F1"/>
    <w:rsid w:val="007A28D3"/>
    <w:rsid w:val="007A32E3"/>
    <w:rsid w:val="007A342C"/>
    <w:rsid w:val="007A4BE5"/>
    <w:rsid w:val="007A59E0"/>
    <w:rsid w:val="007A673A"/>
    <w:rsid w:val="007A7ADA"/>
    <w:rsid w:val="007B0553"/>
    <w:rsid w:val="007B0B9A"/>
    <w:rsid w:val="007B0EBF"/>
    <w:rsid w:val="007B1321"/>
    <w:rsid w:val="007B13B5"/>
    <w:rsid w:val="007B1B6B"/>
    <w:rsid w:val="007B2AD3"/>
    <w:rsid w:val="007B3DE6"/>
    <w:rsid w:val="007B518A"/>
    <w:rsid w:val="007B5898"/>
    <w:rsid w:val="007B5B54"/>
    <w:rsid w:val="007B5BF6"/>
    <w:rsid w:val="007B6269"/>
    <w:rsid w:val="007B6CB5"/>
    <w:rsid w:val="007C0BEB"/>
    <w:rsid w:val="007C1A30"/>
    <w:rsid w:val="007C261E"/>
    <w:rsid w:val="007C73B1"/>
    <w:rsid w:val="007D0CF6"/>
    <w:rsid w:val="007D1C8D"/>
    <w:rsid w:val="007D2313"/>
    <w:rsid w:val="007D2925"/>
    <w:rsid w:val="007D40EA"/>
    <w:rsid w:val="007D4A85"/>
    <w:rsid w:val="007D54B7"/>
    <w:rsid w:val="007D6BF6"/>
    <w:rsid w:val="007D6DAA"/>
    <w:rsid w:val="007E1351"/>
    <w:rsid w:val="007E33C5"/>
    <w:rsid w:val="007E38C5"/>
    <w:rsid w:val="007E3A57"/>
    <w:rsid w:val="007E616D"/>
    <w:rsid w:val="007E6725"/>
    <w:rsid w:val="007E7A09"/>
    <w:rsid w:val="007F0721"/>
    <w:rsid w:val="007F07B4"/>
    <w:rsid w:val="007F3EB0"/>
    <w:rsid w:val="007F4E2A"/>
    <w:rsid w:val="007F50FD"/>
    <w:rsid w:val="007F7436"/>
    <w:rsid w:val="00800573"/>
    <w:rsid w:val="008009E9"/>
    <w:rsid w:val="00800F41"/>
    <w:rsid w:val="00801F33"/>
    <w:rsid w:val="00802F8E"/>
    <w:rsid w:val="00804E7A"/>
    <w:rsid w:val="008061F5"/>
    <w:rsid w:val="0080670C"/>
    <w:rsid w:val="00806DB8"/>
    <w:rsid w:val="00807C03"/>
    <w:rsid w:val="00807D63"/>
    <w:rsid w:val="00810511"/>
    <w:rsid w:val="00810DC0"/>
    <w:rsid w:val="008117E4"/>
    <w:rsid w:val="00812E3E"/>
    <w:rsid w:val="00813447"/>
    <w:rsid w:val="0081455B"/>
    <w:rsid w:val="00820F20"/>
    <w:rsid w:val="008211EF"/>
    <w:rsid w:val="00821EEC"/>
    <w:rsid w:val="00822777"/>
    <w:rsid w:val="008238F0"/>
    <w:rsid w:val="00824693"/>
    <w:rsid w:val="008246F7"/>
    <w:rsid w:val="00824B66"/>
    <w:rsid w:val="00824C77"/>
    <w:rsid w:val="00825948"/>
    <w:rsid w:val="00825CC2"/>
    <w:rsid w:val="00825F4D"/>
    <w:rsid w:val="008270F7"/>
    <w:rsid w:val="00827878"/>
    <w:rsid w:val="0083010A"/>
    <w:rsid w:val="00830F3E"/>
    <w:rsid w:val="008314D6"/>
    <w:rsid w:val="00832A8C"/>
    <w:rsid w:val="00832B55"/>
    <w:rsid w:val="00833D89"/>
    <w:rsid w:val="008340B2"/>
    <w:rsid w:val="00834616"/>
    <w:rsid w:val="00834745"/>
    <w:rsid w:val="00836537"/>
    <w:rsid w:val="00836B7A"/>
    <w:rsid w:val="00836F67"/>
    <w:rsid w:val="008370EA"/>
    <w:rsid w:val="00837535"/>
    <w:rsid w:val="00837616"/>
    <w:rsid w:val="00840BB3"/>
    <w:rsid w:val="00842D23"/>
    <w:rsid w:val="00842D5F"/>
    <w:rsid w:val="00843B44"/>
    <w:rsid w:val="00844840"/>
    <w:rsid w:val="00844A7E"/>
    <w:rsid w:val="00845B1A"/>
    <w:rsid w:val="008464A7"/>
    <w:rsid w:val="008473CF"/>
    <w:rsid w:val="0085014A"/>
    <w:rsid w:val="00853D58"/>
    <w:rsid w:val="008544EF"/>
    <w:rsid w:val="008555E1"/>
    <w:rsid w:val="008576E9"/>
    <w:rsid w:val="00857CFE"/>
    <w:rsid w:val="00860149"/>
    <w:rsid w:val="008611D4"/>
    <w:rsid w:val="0086163B"/>
    <w:rsid w:val="00861A89"/>
    <w:rsid w:val="0086540B"/>
    <w:rsid w:val="008660E1"/>
    <w:rsid w:val="008673EC"/>
    <w:rsid w:val="00867DF2"/>
    <w:rsid w:val="008704A0"/>
    <w:rsid w:val="00870708"/>
    <w:rsid w:val="00871044"/>
    <w:rsid w:val="00871382"/>
    <w:rsid w:val="0087161B"/>
    <w:rsid w:val="00873D83"/>
    <w:rsid w:val="008749D5"/>
    <w:rsid w:val="00875E32"/>
    <w:rsid w:val="00876352"/>
    <w:rsid w:val="00876CC9"/>
    <w:rsid w:val="0087781B"/>
    <w:rsid w:val="008801C2"/>
    <w:rsid w:val="008818E6"/>
    <w:rsid w:val="008819A7"/>
    <w:rsid w:val="00882962"/>
    <w:rsid w:val="0088306E"/>
    <w:rsid w:val="00884EB9"/>
    <w:rsid w:val="00885BAC"/>
    <w:rsid w:val="00886457"/>
    <w:rsid w:val="008877B6"/>
    <w:rsid w:val="00890462"/>
    <w:rsid w:val="008906F2"/>
    <w:rsid w:val="00891876"/>
    <w:rsid w:val="00891B17"/>
    <w:rsid w:val="0089254A"/>
    <w:rsid w:val="00892623"/>
    <w:rsid w:val="00892716"/>
    <w:rsid w:val="00892DEA"/>
    <w:rsid w:val="00893B12"/>
    <w:rsid w:val="00894727"/>
    <w:rsid w:val="008948B1"/>
    <w:rsid w:val="00895F44"/>
    <w:rsid w:val="00897962"/>
    <w:rsid w:val="008A0257"/>
    <w:rsid w:val="008A17AA"/>
    <w:rsid w:val="008A1D1A"/>
    <w:rsid w:val="008A3FA5"/>
    <w:rsid w:val="008A475F"/>
    <w:rsid w:val="008A4AB6"/>
    <w:rsid w:val="008A616E"/>
    <w:rsid w:val="008A63A3"/>
    <w:rsid w:val="008A7E72"/>
    <w:rsid w:val="008B2B81"/>
    <w:rsid w:val="008B31A2"/>
    <w:rsid w:val="008B3584"/>
    <w:rsid w:val="008B373F"/>
    <w:rsid w:val="008B39FC"/>
    <w:rsid w:val="008B3E97"/>
    <w:rsid w:val="008B3F8D"/>
    <w:rsid w:val="008B49A2"/>
    <w:rsid w:val="008B60EE"/>
    <w:rsid w:val="008B7466"/>
    <w:rsid w:val="008C0188"/>
    <w:rsid w:val="008C0898"/>
    <w:rsid w:val="008C0D66"/>
    <w:rsid w:val="008C208D"/>
    <w:rsid w:val="008C4907"/>
    <w:rsid w:val="008C4B68"/>
    <w:rsid w:val="008C4D44"/>
    <w:rsid w:val="008C525C"/>
    <w:rsid w:val="008C56E7"/>
    <w:rsid w:val="008C6116"/>
    <w:rsid w:val="008C64EF"/>
    <w:rsid w:val="008C651B"/>
    <w:rsid w:val="008D041A"/>
    <w:rsid w:val="008D0B30"/>
    <w:rsid w:val="008D0D9E"/>
    <w:rsid w:val="008D2C6F"/>
    <w:rsid w:val="008D343E"/>
    <w:rsid w:val="008D3960"/>
    <w:rsid w:val="008D4323"/>
    <w:rsid w:val="008D517A"/>
    <w:rsid w:val="008D5BCC"/>
    <w:rsid w:val="008D7556"/>
    <w:rsid w:val="008E094E"/>
    <w:rsid w:val="008E0AA2"/>
    <w:rsid w:val="008E0B73"/>
    <w:rsid w:val="008E3FC0"/>
    <w:rsid w:val="008E4D89"/>
    <w:rsid w:val="008E5377"/>
    <w:rsid w:val="008E5918"/>
    <w:rsid w:val="008E5967"/>
    <w:rsid w:val="008E7C37"/>
    <w:rsid w:val="008F0743"/>
    <w:rsid w:val="008F076E"/>
    <w:rsid w:val="008F17FC"/>
    <w:rsid w:val="008F40CC"/>
    <w:rsid w:val="008F4D8E"/>
    <w:rsid w:val="008F6464"/>
    <w:rsid w:val="008F6BA7"/>
    <w:rsid w:val="008F7412"/>
    <w:rsid w:val="008F779E"/>
    <w:rsid w:val="008F786B"/>
    <w:rsid w:val="00900B36"/>
    <w:rsid w:val="00901322"/>
    <w:rsid w:val="00901FC6"/>
    <w:rsid w:val="009024B3"/>
    <w:rsid w:val="00902AE0"/>
    <w:rsid w:val="00903AA0"/>
    <w:rsid w:val="0090566C"/>
    <w:rsid w:val="009061CE"/>
    <w:rsid w:val="00906298"/>
    <w:rsid w:val="009070D3"/>
    <w:rsid w:val="00907969"/>
    <w:rsid w:val="00907FED"/>
    <w:rsid w:val="00911D14"/>
    <w:rsid w:val="009131A7"/>
    <w:rsid w:val="009133D6"/>
    <w:rsid w:val="0091386B"/>
    <w:rsid w:val="00913B97"/>
    <w:rsid w:val="00913BE4"/>
    <w:rsid w:val="00913FF0"/>
    <w:rsid w:val="009148F3"/>
    <w:rsid w:val="00914EB1"/>
    <w:rsid w:val="0091541A"/>
    <w:rsid w:val="00915A8D"/>
    <w:rsid w:val="00916AC0"/>
    <w:rsid w:val="00917E03"/>
    <w:rsid w:val="00921456"/>
    <w:rsid w:val="00921CB0"/>
    <w:rsid w:val="00922669"/>
    <w:rsid w:val="00922AE1"/>
    <w:rsid w:val="009241A0"/>
    <w:rsid w:val="0092497C"/>
    <w:rsid w:val="009250CA"/>
    <w:rsid w:val="009255A3"/>
    <w:rsid w:val="009256FA"/>
    <w:rsid w:val="00925A80"/>
    <w:rsid w:val="00925EC8"/>
    <w:rsid w:val="00926346"/>
    <w:rsid w:val="00926F71"/>
    <w:rsid w:val="0092787C"/>
    <w:rsid w:val="00931536"/>
    <w:rsid w:val="0093442E"/>
    <w:rsid w:val="00934B87"/>
    <w:rsid w:val="00934FA2"/>
    <w:rsid w:val="0093659A"/>
    <w:rsid w:val="00936691"/>
    <w:rsid w:val="00936AAD"/>
    <w:rsid w:val="009371D5"/>
    <w:rsid w:val="00940060"/>
    <w:rsid w:val="00940BA1"/>
    <w:rsid w:val="009430FB"/>
    <w:rsid w:val="0094384A"/>
    <w:rsid w:val="00945D03"/>
    <w:rsid w:val="00947E28"/>
    <w:rsid w:val="00950090"/>
    <w:rsid w:val="00950F72"/>
    <w:rsid w:val="009523D8"/>
    <w:rsid w:val="009528BE"/>
    <w:rsid w:val="00953141"/>
    <w:rsid w:val="0095317E"/>
    <w:rsid w:val="00955EAB"/>
    <w:rsid w:val="009561F9"/>
    <w:rsid w:val="009569DE"/>
    <w:rsid w:val="00956E5C"/>
    <w:rsid w:val="00956E98"/>
    <w:rsid w:val="00956FBB"/>
    <w:rsid w:val="00957060"/>
    <w:rsid w:val="0095710E"/>
    <w:rsid w:val="00957714"/>
    <w:rsid w:val="00962526"/>
    <w:rsid w:val="0096362E"/>
    <w:rsid w:val="00964CAA"/>
    <w:rsid w:val="00964F94"/>
    <w:rsid w:val="009655F9"/>
    <w:rsid w:val="009668FC"/>
    <w:rsid w:val="0096736B"/>
    <w:rsid w:val="00967A44"/>
    <w:rsid w:val="00972431"/>
    <w:rsid w:val="0097271B"/>
    <w:rsid w:val="00973E16"/>
    <w:rsid w:val="0097409D"/>
    <w:rsid w:val="00974824"/>
    <w:rsid w:val="00976068"/>
    <w:rsid w:val="00976B20"/>
    <w:rsid w:val="00976CE9"/>
    <w:rsid w:val="00977207"/>
    <w:rsid w:val="0097745F"/>
    <w:rsid w:val="00977A14"/>
    <w:rsid w:val="0098038F"/>
    <w:rsid w:val="0098114E"/>
    <w:rsid w:val="0098184C"/>
    <w:rsid w:val="00981A44"/>
    <w:rsid w:val="00982201"/>
    <w:rsid w:val="009822B9"/>
    <w:rsid w:val="0098303F"/>
    <w:rsid w:val="0098375F"/>
    <w:rsid w:val="00984B02"/>
    <w:rsid w:val="00984B3A"/>
    <w:rsid w:val="009850E3"/>
    <w:rsid w:val="00985C56"/>
    <w:rsid w:val="00986981"/>
    <w:rsid w:val="00986F58"/>
    <w:rsid w:val="00987B61"/>
    <w:rsid w:val="00987ED6"/>
    <w:rsid w:val="009905A2"/>
    <w:rsid w:val="009908DF"/>
    <w:rsid w:val="00990CFE"/>
    <w:rsid w:val="00992A03"/>
    <w:rsid w:val="00993438"/>
    <w:rsid w:val="00995145"/>
    <w:rsid w:val="009960CC"/>
    <w:rsid w:val="00996204"/>
    <w:rsid w:val="00997010"/>
    <w:rsid w:val="00997D6F"/>
    <w:rsid w:val="009A02C8"/>
    <w:rsid w:val="009A0B70"/>
    <w:rsid w:val="009A1084"/>
    <w:rsid w:val="009A2648"/>
    <w:rsid w:val="009A28F6"/>
    <w:rsid w:val="009A3112"/>
    <w:rsid w:val="009A4A34"/>
    <w:rsid w:val="009A4B21"/>
    <w:rsid w:val="009A4F38"/>
    <w:rsid w:val="009A52FF"/>
    <w:rsid w:val="009A53A1"/>
    <w:rsid w:val="009A58CC"/>
    <w:rsid w:val="009A5B12"/>
    <w:rsid w:val="009A76F6"/>
    <w:rsid w:val="009A7813"/>
    <w:rsid w:val="009B04EB"/>
    <w:rsid w:val="009B0735"/>
    <w:rsid w:val="009B1FA4"/>
    <w:rsid w:val="009B44F4"/>
    <w:rsid w:val="009B5E72"/>
    <w:rsid w:val="009C0B50"/>
    <w:rsid w:val="009C1B2C"/>
    <w:rsid w:val="009C22B8"/>
    <w:rsid w:val="009C2A84"/>
    <w:rsid w:val="009C2B89"/>
    <w:rsid w:val="009C3342"/>
    <w:rsid w:val="009C5115"/>
    <w:rsid w:val="009C5A71"/>
    <w:rsid w:val="009C5A8D"/>
    <w:rsid w:val="009C5C4A"/>
    <w:rsid w:val="009C7738"/>
    <w:rsid w:val="009D0A0F"/>
    <w:rsid w:val="009D0BFD"/>
    <w:rsid w:val="009D1628"/>
    <w:rsid w:val="009D18E5"/>
    <w:rsid w:val="009D2070"/>
    <w:rsid w:val="009D2A18"/>
    <w:rsid w:val="009D2BED"/>
    <w:rsid w:val="009D2CB7"/>
    <w:rsid w:val="009D3C08"/>
    <w:rsid w:val="009D4379"/>
    <w:rsid w:val="009D592D"/>
    <w:rsid w:val="009D7344"/>
    <w:rsid w:val="009D7DC5"/>
    <w:rsid w:val="009D7ED1"/>
    <w:rsid w:val="009E19FE"/>
    <w:rsid w:val="009E23B6"/>
    <w:rsid w:val="009E4617"/>
    <w:rsid w:val="009E4979"/>
    <w:rsid w:val="009E62A6"/>
    <w:rsid w:val="009E6B54"/>
    <w:rsid w:val="009F0D0A"/>
    <w:rsid w:val="009F0E20"/>
    <w:rsid w:val="009F3008"/>
    <w:rsid w:val="009F3048"/>
    <w:rsid w:val="009F342E"/>
    <w:rsid w:val="009F35F0"/>
    <w:rsid w:val="009F36EC"/>
    <w:rsid w:val="009F3CCE"/>
    <w:rsid w:val="009F48D3"/>
    <w:rsid w:val="009F5125"/>
    <w:rsid w:val="009F5EDF"/>
    <w:rsid w:val="009F662A"/>
    <w:rsid w:val="00A005DE"/>
    <w:rsid w:val="00A00B0C"/>
    <w:rsid w:val="00A00F40"/>
    <w:rsid w:val="00A015E2"/>
    <w:rsid w:val="00A0390B"/>
    <w:rsid w:val="00A03CFD"/>
    <w:rsid w:val="00A04285"/>
    <w:rsid w:val="00A06382"/>
    <w:rsid w:val="00A064BA"/>
    <w:rsid w:val="00A071E7"/>
    <w:rsid w:val="00A116E9"/>
    <w:rsid w:val="00A12224"/>
    <w:rsid w:val="00A12530"/>
    <w:rsid w:val="00A140DA"/>
    <w:rsid w:val="00A14489"/>
    <w:rsid w:val="00A14A7A"/>
    <w:rsid w:val="00A153C9"/>
    <w:rsid w:val="00A1610D"/>
    <w:rsid w:val="00A165AB"/>
    <w:rsid w:val="00A1734F"/>
    <w:rsid w:val="00A20991"/>
    <w:rsid w:val="00A20D9A"/>
    <w:rsid w:val="00A2230C"/>
    <w:rsid w:val="00A226D1"/>
    <w:rsid w:val="00A22772"/>
    <w:rsid w:val="00A22EA3"/>
    <w:rsid w:val="00A24D68"/>
    <w:rsid w:val="00A26AEC"/>
    <w:rsid w:val="00A27240"/>
    <w:rsid w:val="00A3034C"/>
    <w:rsid w:val="00A30C05"/>
    <w:rsid w:val="00A31120"/>
    <w:rsid w:val="00A32A12"/>
    <w:rsid w:val="00A34014"/>
    <w:rsid w:val="00A343FF"/>
    <w:rsid w:val="00A34603"/>
    <w:rsid w:val="00A34B0C"/>
    <w:rsid w:val="00A35BA7"/>
    <w:rsid w:val="00A36160"/>
    <w:rsid w:val="00A367D2"/>
    <w:rsid w:val="00A412D0"/>
    <w:rsid w:val="00A416B6"/>
    <w:rsid w:val="00A41940"/>
    <w:rsid w:val="00A4460C"/>
    <w:rsid w:val="00A44E65"/>
    <w:rsid w:val="00A467BD"/>
    <w:rsid w:val="00A47536"/>
    <w:rsid w:val="00A503F6"/>
    <w:rsid w:val="00A50804"/>
    <w:rsid w:val="00A51920"/>
    <w:rsid w:val="00A524E3"/>
    <w:rsid w:val="00A543A3"/>
    <w:rsid w:val="00A546D6"/>
    <w:rsid w:val="00A55C6E"/>
    <w:rsid w:val="00A56949"/>
    <w:rsid w:val="00A573C8"/>
    <w:rsid w:val="00A5743B"/>
    <w:rsid w:val="00A5748D"/>
    <w:rsid w:val="00A600C8"/>
    <w:rsid w:val="00A603C6"/>
    <w:rsid w:val="00A61B85"/>
    <w:rsid w:val="00A62DDE"/>
    <w:rsid w:val="00A64F68"/>
    <w:rsid w:val="00A652B7"/>
    <w:rsid w:val="00A67A0A"/>
    <w:rsid w:val="00A70125"/>
    <w:rsid w:val="00A7108D"/>
    <w:rsid w:val="00A71EEA"/>
    <w:rsid w:val="00A72D3B"/>
    <w:rsid w:val="00A73920"/>
    <w:rsid w:val="00A73E87"/>
    <w:rsid w:val="00A750E4"/>
    <w:rsid w:val="00A75B6E"/>
    <w:rsid w:val="00A75E36"/>
    <w:rsid w:val="00A76591"/>
    <w:rsid w:val="00A76C4A"/>
    <w:rsid w:val="00A77B14"/>
    <w:rsid w:val="00A80282"/>
    <w:rsid w:val="00A8044B"/>
    <w:rsid w:val="00A8058B"/>
    <w:rsid w:val="00A80A8B"/>
    <w:rsid w:val="00A8185E"/>
    <w:rsid w:val="00A81B44"/>
    <w:rsid w:val="00A81CD6"/>
    <w:rsid w:val="00A81D23"/>
    <w:rsid w:val="00A81E28"/>
    <w:rsid w:val="00A8214C"/>
    <w:rsid w:val="00A8215F"/>
    <w:rsid w:val="00A826A4"/>
    <w:rsid w:val="00A83D97"/>
    <w:rsid w:val="00A84E59"/>
    <w:rsid w:val="00A856B4"/>
    <w:rsid w:val="00A86E4E"/>
    <w:rsid w:val="00A86ECA"/>
    <w:rsid w:val="00A86FB5"/>
    <w:rsid w:val="00A87BFB"/>
    <w:rsid w:val="00A91958"/>
    <w:rsid w:val="00A92021"/>
    <w:rsid w:val="00A925A6"/>
    <w:rsid w:val="00A9291B"/>
    <w:rsid w:val="00A92F21"/>
    <w:rsid w:val="00A93453"/>
    <w:rsid w:val="00A934A0"/>
    <w:rsid w:val="00A93E96"/>
    <w:rsid w:val="00A94261"/>
    <w:rsid w:val="00A96B02"/>
    <w:rsid w:val="00A96BE2"/>
    <w:rsid w:val="00A97703"/>
    <w:rsid w:val="00AA0665"/>
    <w:rsid w:val="00AA3181"/>
    <w:rsid w:val="00AA369B"/>
    <w:rsid w:val="00AA3773"/>
    <w:rsid w:val="00AA4A04"/>
    <w:rsid w:val="00AA4B56"/>
    <w:rsid w:val="00AA5954"/>
    <w:rsid w:val="00AA598B"/>
    <w:rsid w:val="00AA5CD2"/>
    <w:rsid w:val="00AA5D85"/>
    <w:rsid w:val="00AA7D78"/>
    <w:rsid w:val="00AB0280"/>
    <w:rsid w:val="00AB0603"/>
    <w:rsid w:val="00AB0876"/>
    <w:rsid w:val="00AB0A09"/>
    <w:rsid w:val="00AB0C2E"/>
    <w:rsid w:val="00AB1248"/>
    <w:rsid w:val="00AB12D0"/>
    <w:rsid w:val="00AB16EC"/>
    <w:rsid w:val="00AB3482"/>
    <w:rsid w:val="00AB38F2"/>
    <w:rsid w:val="00AB3D26"/>
    <w:rsid w:val="00AB746B"/>
    <w:rsid w:val="00AC0719"/>
    <w:rsid w:val="00AC0EE6"/>
    <w:rsid w:val="00AC127C"/>
    <w:rsid w:val="00AC1714"/>
    <w:rsid w:val="00AC1DBF"/>
    <w:rsid w:val="00AC2B8F"/>
    <w:rsid w:val="00AC3C73"/>
    <w:rsid w:val="00AC45CE"/>
    <w:rsid w:val="00AC51D5"/>
    <w:rsid w:val="00AC5574"/>
    <w:rsid w:val="00AC5784"/>
    <w:rsid w:val="00AC70DC"/>
    <w:rsid w:val="00AC76F4"/>
    <w:rsid w:val="00AC7971"/>
    <w:rsid w:val="00AD060D"/>
    <w:rsid w:val="00AD24F9"/>
    <w:rsid w:val="00AD3009"/>
    <w:rsid w:val="00AD3E24"/>
    <w:rsid w:val="00AD4551"/>
    <w:rsid w:val="00AD4B80"/>
    <w:rsid w:val="00AD50FA"/>
    <w:rsid w:val="00AD527B"/>
    <w:rsid w:val="00AD59A4"/>
    <w:rsid w:val="00AD620A"/>
    <w:rsid w:val="00AD6644"/>
    <w:rsid w:val="00AD6F1B"/>
    <w:rsid w:val="00AE21C3"/>
    <w:rsid w:val="00AE224E"/>
    <w:rsid w:val="00AE267A"/>
    <w:rsid w:val="00AE37AB"/>
    <w:rsid w:val="00AE4ECB"/>
    <w:rsid w:val="00AE4EF7"/>
    <w:rsid w:val="00AE4F4C"/>
    <w:rsid w:val="00AE585B"/>
    <w:rsid w:val="00AE701F"/>
    <w:rsid w:val="00AE7D68"/>
    <w:rsid w:val="00AE7E62"/>
    <w:rsid w:val="00AF039B"/>
    <w:rsid w:val="00AF04AC"/>
    <w:rsid w:val="00AF08C7"/>
    <w:rsid w:val="00AF0BEF"/>
    <w:rsid w:val="00AF1025"/>
    <w:rsid w:val="00AF1D51"/>
    <w:rsid w:val="00AF2117"/>
    <w:rsid w:val="00AF4BAF"/>
    <w:rsid w:val="00AF60AD"/>
    <w:rsid w:val="00AF7821"/>
    <w:rsid w:val="00B0131E"/>
    <w:rsid w:val="00B01516"/>
    <w:rsid w:val="00B01526"/>
    <w:rsid w:val="00B01603"/>
    <w:rsid w:val="00B01AF6"/>
    <w:rsid w:val="00B01FF4"/>
    <w:rsid w:val="00B032FE"/>
    <w:rsid w:val="00B03357"/>
    <w:rsid w:val="00B038EF"/>
    <w:rsid w:val="00B03FB7"/>
    <w:rsid w:val="00B03FBD"/>
    <w:rsid w:val="00B04E5B"/>
    <w:rsid w:val="00B05530"/>
    <w:rsid w:val="00B05821"/>
    <w:rsid w:val="00B06E85"/>
    <w:rsid w:val="00B107FE"/>
    <w:rsid w:val="00B125A1"/>
    <w:rsid w:val="00B12805"/>
    <w:rsid w:val="00B12CCE"/>
    <w:rsid w:val="00B13150"/>
    <w:rsid w:val="00B1643F"/>
    <w:rsid w:val="00B168E7"/>
    <w:rsid w:val="00B16E62"/>
    <w:rsid w:val="00B17081"/>
    <w:rsid w:val="00B172E6"/>
    <w:rsid w:val="00B21635"/>
    <w:rsid w:val="00B22B17"/>
    <w:rsid w:val="00B22E1C"/>
    <w:rsid w:val="00B232F0"/>
    <w:rsid w:val="00B23ECD"/>
    <w:rsid w:val="00B254FD"/>
    <w:rsid w:val="00B2707D"/>
    <w:rsid w:val="00B2742B"/>
    <w:rsid w:val="00B30E85"/>
    <w:rsid w:val="00B316FB"/>
    <w:rsid w:val="00B329A6"/>
    <w:rsid w:val="00B32EFE"/>
    <w:rsid w:val="00B33952"/>
    <w:rsid w:val="00B34162"/>
    <w:rsid w:val="00B3661B"/>
    <w:rsid w:val="00B413F7"/>
    <w:rsid w:val="00B42708"/>
    <w:rsid w:val="00B42AD6"/>
    <w:rsid w:val="00B45C2B"/>
    <w:rsid w:val="00B46504"/>
    <w:rsid w:val="00B47708"/>
    <w:rsid w:val="00B47E4F"/>
    <w:rsid w:val="00B52007"/>
    <w:rsid w:val="00B521AB"/>
    <w:rsid w:val="00B526D5"/>
    <w:rsid w:val="00B53249"/>
    <w:rsid w:val="00B538A0"/>
    <w:rsid w:val="00B5435D"/>
    <w:rsid w:val="00B55065"/>
    <w:rsid w:val="00B55B5F"/>
    <w:rsid w:val="00B560B1"/>
    <w:rsid w:val="00B568C5"/>
    <w:rsid w:val="00B574B5"/>
    <w:rsid w:val="00B60335"/>
    <w:rsid w:val="00B61893"/>
    <w:rsid w:val="00B61AF3"/>
    <w:rsid w:val="00B62641"/>
    <w:rsid w:val="00B631F2"/>
    <w:rsid w:val="00B63B13"/>
    <w:rsid w:val="00B7058A"/>
    <w:rsid w:val="00B70660"/>
    <w:rsid w:val="00B70EC8"/>
    <w:rsid w:val="00B71B4E"/>
    <w:rsid w:val="00B722D5"/>
    <w:rsid w:val="00B729BB"/>
    <w:rsid w:val="00B72B58"/>
    <w:rsid w:val="00B7311A"/>
    <w:rsid w:val="00B73586"/>
    <w:rsid w:val="00B76017"/>
    <w:rsid w:val="00B766B4"/>
    <w:rsid w:val="00B766C0"/>
    <w:rsid w:val="00B773A6"/>
    <w:rsid w:val="00B8019E"/>
    <w:rsid w:val="00B820AB"/>
    <w:rsid w:val="00B84095"/>
    <w:rsid w:val="00B85D59"/>
    <w:rsid w:val="00B85EE3"/>
    <w:rsid w:val="00B865EA"/>
    <w:rsid w:val="00B872E2"/>
    <w:rsid w:val="00B87472"/>
    <w:rsid w:val="00B87DA3"/>
    <w:rsid w:val="00B90023"/>
    <w:rsid w:val="00B9008A"/>
    <w:rsid w:val="00B9023F"/>
    <w:rsid w:val="00B9229B"/>
    <w:rsid w:val="00B94104"/>
    <w:rsid w:val="00B9580D"/>
    <w:rsid w:val="00B95C28"/>
    <w:rsid w:val="00B962B8"/>
    <w:rsid w:val="00B97846"/>
    <w:rsid w:val="00BA0281"/>
    <w:rsid w:val="00BA251C"/>
    <w:rsid w:val="00BA31A5"/>
    <w:rsid w:val="00BA410B"/>
    <w:rsid w:val="00BA45DF"/>
    <w:rsid w:val="00BA507D"/>
    <w:rsid w:val="00BB0A42"/>
    <w:rsid w:val="00BB1348"/>
    <w:rsid w:val="00BB137B"/>
    <w:rsid w:val="00BB18ED"/>
    <w:rsid w:val="00BB24AD"/>
    <w:rsid w:val="00BB310D"/>
    <w:rsid w:val="00BB3C7A"/>
    <w:rsid w:val="00BB7B56"/>
    <w:rsid w:val="00BB7F95"/>
    <w:rsid w:val="00BC151D"/>
    <w:rsid w:val="00BC1AA0"/>
    <w:rsid w:val="00BC2091"/>
    <w:rsid w:val="00BC218C"/>
    <w:rsid w:val="00BC2F4C"/>
    <w:rsid w:val="00BC369F"/>
    <w:rsid w:val="00BC36E5"/>
    <w:rsid w:val="00BC395D"/>
    <w:rsid w:val="00BC3FCB"/>
    <w:rsid w:val="00BC46FE"/>
    <w:rsid w:val="00BC79C9"/>
    <w:rsid w:val="00BD0795"/>
    <w:rsid w:val="00BD1037"/>
    <w:rsid w:val="00BD161E"/>
    <w:rsid w:val="00BD2FE6"/>
    <w:rsid w:val="00BD37EE"/>
    <w:rsid w:val="00BD3B28"/>
    <w:rsid w:val="00BD3D97"/>
    <w:rsid w:val="00BD4359"/>
    <w:rsid w:val="00BD5894"/>
    <w:rsid w:val="00BD5C70"/>
    <w:rsid w:val="00BD7328"/>
    <w:rsid w:val="00BE12E6"/>
    <w:rsid w:val="00BE1712"/>
    <w:rsid w:val="00BE2930"/>
    <w:rsid w:val="00BE30A8"/>
    <w:rsid w:val="00BE3762"/>
    <w:rsid w:val="00BE4BE8"/>
    <w:rsid w:val="00BE54F8"/>
    <w:rsid w:val="00BE58EA"/>
    <w:rsid w:val="00BE5C26"/>
    <w:rsid w:val="00BE6E3C"/>
    <w:rsid w:val="00BE746B"/>
    <w:rsid w:val="00BE7A09"/>
    <w:rsid w:val="00BF011D"/>
    <w:rsid w:val="00BF07BF"/>
    <w:rsid w:val="00BF0ECC"/>
    <w:rsid w:val="00BF18C8"/>
    <w:rsid w:val="00BF304F"/>
    <w:rsid w:val="00BF4190"/>
    <w:rsid w:val="00BF43B8"/>
    <w:rsid w:val="00BF4436"/>
    <w:rsid w:val="00BF4754"/>
    <w:rsid w:val="00BF5418"/>
    <w:rsid w:val="00BF7159"/>
    <w:rsid w:val="00C00B0A"/>
    <w:rsid w:val="00C01525"/>
    <w:rsid w:val="00C02D4A"/>
    <w:rsid w:val="00C044CD"/>
    <w:rsid w:val="00C06DC3"/>
    <w:rsid w:val="00C07520"/>
    <w:rsid w:val="00C07EE9"/>
    <w:rsid w:val="00C107BA"/>
    <w:rsid w:val="00C127F4"/>
    <w:rsid w:val="00C132B2"/>
    <w:rsid w:val="00C14A37"/>
    <w:rsid w:val="00C157E4"/>
    <w:rsid w:val="00C15D2E"/>
    <w:rsid w:val="00C2022D"/>
    <w:rsid w:val="00C20C9D"/>
    <w:rsid w:val="00C21CAF"/>
    <w:rsid w:val="00C222C7"/>
    <w:rsid w:val="00C23128"/>
    <w:rsid w:val="00C23CF8"/>
    <w:rsid w:val="00C24056"/>
    <w:rsid w:val="00C2459A"/>
    <w:rsid w:val="00C24C82"/>
    <w:rsid w:val="00C25250"/>
    <w:rsid w:val="00C25C52"/>
    <w:rsid w:val="00C263CE"/>
    <w:rsid w:val="00C26DB9"/>
    <w:rsid w:val="00C32C28"/>
    <w:rsid w:val="00C32DEB"/>
    <w:rsid w:val="00C32EC6"/>
    <w:rsid w:val="00C33F26"/>
    <w:rsid w:val="00C35811"/>
    <w:rsid w:val="00C36326"/>
    <w:rsid w:val="00C365F8"/>
    <w:rsid w:val="00C367F2"/>
    <w:rsid w:val="00C41086"/>
    <w:rsid w:val="00C41EF2"/>
    <w:rsid w:val="00C43C3C"/>
    <w:rsid w:val="00C44AAD"/>
    <w:rsid w:val="00C45D87"/>
    <w:rsid w:val="00C467FF"/>
    <w:rsid w:val="00C50114"/>
    <w:rsid w:val="00C50876"/>
    <w:rsid w:val="00C50BD1"/>
    <w:rsid w:val="00C5138D"/>
    <w:rsid w:val="00C51564"/>
    <w:rsid w:val="00C5164D"/>
    <w:rsid w:val="00C52726"/>
    <w:rsid w:val="00C52AFB"/>
    <w:rsid w:val="00C55784"/>
    <w:rsid w:val="00C5745A"/>
    <w:rsid w:val="00C57E90"/>
    <w:rsid w:val="00C57F29"/>
    <w:rsid w:val="00C57F42"/>
    <w:rsid w:val="00C57F68"/>
    <w:rsid w:val="00C606D2"/>
    <w:rsid w:val="00C60B3B"/>
    <w:rsid w:val="00C6123B"/>
    <w:rsid w:val="00C62999"/>
    <w:rsid w:val="00C62D41"/>
    <w:rsid w:val="00C63C22"/>
    <w:rsid w:val="00C6462C"/>
    <w:rsid w:val="00C65892"/>
    <w:rsid w:val="00C66ADF"/>
    <w:rsid w:val="00C67774"/>
    <w:rsid w:val="00C67C40"/>
    <w:rsid w:val="00C702DB"/>
    <w:rsid w:val="00C705D3"/>
    <w:rsid w:val="00C71A61"/>
    <w:rsid w:val="00C7288D"/>
    <w:rsid w:val="00C729AA"/>
    <w:rsid w:val="00C749B6"/>
    <w:rsid w:val="00C76B66"/>
    <w:rsid w:val="00C77158"/>
    <w:rsid w:val="00C80BA1"/>
    <w:rsid w:val="00C80EC6"/>
    <w:rsid w:val="00C81F71"/>
    <w:rsid w:val="00C827FF"/>
    <w:rsid w:val="00C83872"/>
    <w:rsid w:val="00C83FF1"/>
    <w:rsid w:val="00C84934"/>
    <w:rsid w:val="00C84D39"/>
    <w:rsid w:val="00C86A83"/>
    <w:rsid w:val="00C87E9F"/>
    <w:rsid w:val="00C87F9E"/>
    <w:rsid w:val="00C905B6"/>
    <w:rsid w:val="00C905FE"/>
    <w:rsid w:val="00C938E9"/>
    <w:rsid w:val="00C943D3"/>
    <w:rsid w:val="00C955BE"/>
    <w:rsid w:val="00C96D48"/>
    <w:rsid w:val="00C97CA7"/>
    <w:rsid w:val="00CA000E"/>
    <w:rsid w:val="00CA0F98"/>
    <w:rsid w:val="00CA1A9E"/>
    <w:rsid w:val="00CA1B8C"/>
    <w:rsid w:val="00CA283F"/>
    <w:rsid w:val="00CA2EA4"/>
    <w:rsid w:val="00CA33F9"/>
    <w:rsid w:val="00CA38DF"/>
    <w:rsid w:val="00CA3F1E"/>
    <w:rsid w:val="00CA4412"/>
    <w:rsid w:val="00CA5705"/>
    <w:rsid w:val="00CA5D6D"/>
    <w:rsid w:val="00CA6512"/>
    <w:rsid w:val="00CB0211"/>
    <w:rsid w:val="00CB0684"/>
    <w:rsid w:val="00CB0712"/>
    <w:rsid w:val="00CB1497"/>
    <w:rsid w:val="00CB370A"/>
    <w:rsid w:val="00CB3D07"/>
    <w:rsid w:val="00CB47B4"/>
    <w:rsid w:val="00CB589C"/>
    <w:rsid w:val="00CB661D"/>
    <w:rsid w:val="00CB7E67"/>
    <w:rsid w:val="00CC1AAE"/>
    <w:rsid w:val="00CC227A"/>
    <w:rsid w:val="00CC2954"/>
    <w:rsid w:val="00CC4293"/>
    <w:rsid w:val="00CC53BB"/>
    <w:rsid w:val="00CC57BB"/>
    <w:rsid w:val="00CC5BB4"/>
    <w:rsid w:val="00CC642C"/>
    <w:rsid w:val="00CC7A8A"/>
    <w:rsid w:val="00CC7D43"/>
    <w:rsid w:val="00CD0825"/>
    <w:rsid w:val="00CD09AE"/>
    <w:rsid w:val="00CD1C63"/>
    <w:rsid w:val="00CD3BB0"/>
    <w:rsid w:val="00CD4486"/>
    <w:rsid w:val="00CD4A87"/>
    <w:rsid w:val="00CD4ACF"/>
    <w:rsid w:val="00CD525E"/>
    <w:rsid w:val="00CD53BD"/>
    <w:rsid w:val="00CD6B06"/>
    <w:rsid w:val="00CD6D7F"/>
    <w:rsid w:val="00CD707D"/>
    <w:rsid w:val="00CD7AFA"/>
    <w:rsid w:val="00CE0395"/>
    <w:rsid w:val="00CE07D7"/>
    <w:rsid w:val="00CE07F3"/>
    <w:rsid w:val="00CE0FC4"/>
    <w:rsid w:val="00CE2F7E"/>
    <w:rsid w:val="00CE3E06"/>
    <w:rsid w:val="00CE4C5C"/>
    <w:rsid w:val="00CE58E5"/>
    <w:rsid w:val="00CE5BEC"/>
    <w:rsid w:val="00CE6130"/>
    <w:rsid w:val="00CE73DA"/>
    <w:rsid w:val="00CE778D"/>
    <w:rsid w:val="00CF0068"/>
    <w:rsid w:val="00CF0392"/>
    <w:rsid w:val="00CF0BA7"/>
    <w:rsid w:val="00CF0E73"/>
    <w:rsid w:val="00CF141A"/>
    <w:rsid w:val="00CF2542"/>
    <w:rsid w:val="00CF2853"/>
    <w:rsid w:val="00CF3042"/>
    <w:rsid w:val="00CF38EF"/>
    <w:rsid w:val="00CF4CA0"/>
    <w:rsid w:val="00CF4F26"/>
    <w:rsid w:val="00CF681F"/>
    <w:rsid w:val="00CF7AD9"/>
    <w:rsid w:val="00D01935"/>
    <w:rsid w:val="00D02115"/>
    <w:rsid w:val="00D025AF"/>
    <w:rsid w:val="00D02DAD"/>
    <w:rsid w:val="00D0427E"/>
    <w:rsid w:val="00D04D87"/>
    <w:rsid w:val="00D05D31"/>
    <w:rsid w:val="00D06B7A"/>
    <w:rsid w:val="00D06E7A"/>
    <w:rsid w:val="00D10045"/>
    <w:rsid w:val="00D10E10"/>
    <w:rsid w:val="00D13959"/>
    <w:rsid w:val="00D1416E"/>
    <w:rsid w:val="00D148B4"/>
    <w:rsid w:val="00D14E7E"/>
    <w:rsid w:val="00D155E7"/>
    <w:rsid w:val="00D165EF"/>
    <w:rsid w:val="00D17A09"/>
    <w:rsid w:val="00D20B87"/>
    <w:rsid w:val="00D22418"/>
    <w:rsid w:val="00D22BBC"/>
    <w:rsid w:val="00D23A00"/>
    <w:rsid w:val="00D23C5C"/>
    <w:rsid w:val="00D2589C"/>
    <w:rsid w:val="00D25DB9"/>
    <w:rsid w:val="00D26C7D"/>
    <w:rsid w:val="00D26E81"/>
    <w:rsid w:val="00D27D51"/>
    <w:rsid w:val="00D30065"/>
    <w:rsid w:val="00D30CBE"/>
    <w:rsid w:val="00D313C1"/>
    <w:rsid w:val="00D319A8"/>
    <w:rsid w:val="00D31E72"/>
    <w:rsid w:val="00D31F5A"/>
    <w:rsid w:val="00D31FA0"/>
    <w:rsid w:val="00D32D3F"/>
    <w:rsid w:val="00D33524"/>
    <w:rsid w:val="00D33CC8"/>
    <w:rsid w:val="00D33F9B"/>
    <w:rsid w:val="00D35510"/>
    <w:rsid w:val="00D3642E"/>
    <w:rsid w:val="00D374D2"/>
    <w:rsid w:val="00D37A30"/>
    <w:rsid w:val="00D37FFA"/>
    <w:rsid w:val="00D407DE"/>
    <w:rsid w:val="00D40864"/>
    <w:rsid w:val="00D41084"/>
    <w:rsid w:val="00D41AA8"/>
    <w:rsid w:val="00D4268E"/>
    <w:rsid w:val="00D42EB5"/>
    <w:rsid w:val="00D43F6B"/>
    <w:rsid w:val="00D4542E"/>
    <w:rsid w:val="00D457F4"/>
    <w:rsid w:val="00D46085"/>
    <w:rsid w:val="00D4615A"/>
    <w:rsid w:val="00D47524"/>
    <w:rsid w:val="00D519A1"/>
    <w:rsid w:val="00D51E6B"/>
    <w:rsid w:val="00D51F3B"/>
    <w:rsid w:val="00D54576"/>
    <w:rsid w:val="00D54812"/>
    <w:rsid w:val="00D54AD6"/>
    <w:rsid w:val="00D55709"/>
    <w:rsid w:val="00D55F1A"/>
    <w:rsid w:val="00D566D9"/>
    <w:rsid w:val="00D56CE4"/>
    <w:rsid w:val="00D60F3C"/>
    <w:rsid w:val="00D61873"/>
    <w:rsid w:val="00D629CF"/>
    <w:rsid w:val="00D65984"/>
    <w:rsid w:val="00D65F13"/>
    <w:rsid w:val="00D67493"/>
    <w:rsid w:val="00D71810"/>
    <w:rsid w:val="00D71D62"/>
    <w:rsid w:val="00D71E91"/>
    <w:rsid w:val="00D725ED"/>
    <w:rsid w:val="00D7298F"/>
    <w:rsid w:val="00D74069"/>
    <w:rsid w:val="00D74E33"/>
    <w:rsid w:val="00D74F43"/>
    <w:rsid w:val="00D75C10"/>
    <w:rsid w:val="00D75F89"/>
    <w:rsid w:val="00D77B8A"/>
    <w:rsid w:val="00D803AB"/>
    <w:rsid w:val="00D809C3"/>
    <w:rsid w:val="00D81546"/>
    <w:rsid w:val="00D815EC"/>
    <w:rsid w:val="00D81981"/>
    <w:rsid w:val="00D82881"/>
    <w:rsid w:val="00D82FEC"/>
    <w:rsid w:val="00D842EC"/>
    <w:rsid w:val="00D85781"/>
    <w:rsid w:val="00D85FEA"/>
    <w:rsid w:val="00D86A89"/>
    <w:rsid w:val="00D90B82"/>
    <w:rsid w:val="00D9108A"/>
    <w:rsid w:val="00D91168"/>
    <w:rsid w:val="00D9132A"/>
    <w:rsid w:val="00D91DF8"/>
    <w:rsid w:val="00D92DB3"/>
    <w:rsid w:val="00D94123"/>
    <w:rsid w:val="00D94B13"/>
    <w:rsid w:val="00D94DBD"/>
    <w:rsid w:val="00D95353"/>
    <w:rsid w:val="00D95699"/>
    <w:rsid w:val="00D96B21"/>
    <w:rsid w:val="00DA0347"/>
    <w:rsid w:val="00DA0AA4"/>
    <w:rsid w:val="00DA0DF9"/>
    <w:rsid w:val="00DA2013"/>
    <w:rsid w:val="00DA4D6C"/>
    <w:rsid w:val="00DA5998"/>
    <w:rsid w:val="00DA688A"/>
    <w:rsid w:val="00DA711F"/>
    <w:rsid w:val="00DB01CF"/>
    <w:rsid w:val="00DB0909"/>
    <w:rsid w:val="00DB0E21"/>
    <w:rsid w:val="00DB3D59"/>
    <w:rsid w:val="00DB5A03"/>
    <w:rsid w:val="00DB5D51"/>
    <w:rsid w:val="00DB70BB"/>
    <w:rsid w:val="00DB727E"/>
    <w:rsid w:val="00DC3008"/>
    <w:rsid w:val="00DC3897"/>
    <w:rsid w:val="00DC3BE2"/>
    <w:rsid w:val="00DC48F0"/>
    <w:rsid w:val="00DC4C37"/>
    <w:rsid w:val="00DC51D8"/>
    <w:rsid w:val="00DC71D7"/>
    <w:rsid w:val="00DC7783"/>
    <w:rsid w:val="00DC77D7"/>
    <w:rsid w:val="00DC79BD"/>
    <w:rsid w:val="00DC7EAC"/>
    <w:rsid w:val="00DD1BEF"/>
    <w:rsid w:val="00DD201F"/>
    <w:rsid w:val="00DD20AC"/>
    <w:rsid w:val="00DD28AE"/>
    <w:rsid w:val="00DD3602"/>
    <w:rsid w:val="00DD488D"/>
    <w:rsid w:val="00DD4A39"/>
    <w:rsid w:val="00DD643E"/>
    <w:rsid w:val="00DD64B8"/>
    <w:rsid w:val="00DD79BE"/>
    <w:rsid w:val="00DD7A40"/>
    <w:rsid w:val="00DE0F33"/>
    <w:rsid w:val="00DE10F8"/>
    <w:rsid w:val="00DE36B0"/>
    <w:rsid w:val="00DE4054"/>
    <w:rsid w:val="00DE43D7"/>
    <w:rsid w:val="00DE50BA"/>
    <w:rsid w:val="00DE53BC"/>
    <w:rsid w:val="00DE66F6"/>
    <w:rsid w:val="00DE6F17"/>
    <w:rsid w:val="00DF003F"/>
    <w:rsid w:val="00DF02BD"/>
    <w:rsid w:val="00DF065A"/>
    <w:rsid w:val="00DF0C2D"/>
    <w:rsid w:val="00DF14B1"/>
    <w:rsid w:val="00DF1871"/>
    <w:rsid w:val="00DF19C2"/>
    <w:rsid w:val="00DF1B26"/>
    <w:rsid w:val="00DF37C3"/>
    <w:rsid w:val="00DF39B7"/>
    <w:rsid w:val="00DF49AE"/>
    <w:rsid w:val="00DF64DF"/>
    <w:rsid w:val="00DF6BB7"/>
    <w:rsid w:val="00DF6F2D"/>
    <w:rsid w:val="00E00009"/>
    <w:rsid w:val="00E0114C"/>
    <w:rsid w:val="00E029D2"/>
    <w:rsid w:val="00E030C5"/>
    <w:rsid w:val="00E03113"/>
    <w:rsid w:val="00E03541"/>
    <w:rsid w:val="00E0408A"/>
    <w:rsid w:val="00E0409A"/>
    <w:rsid w:val="00E042E5"/>
    <w:rsid w:val="00E05645"/>
    <w:rsid w:val="00E05996"/>
    <w:rsid w:val="00E05A28"/>
    <w:rsid w:val="00E06856"/>
    <w:rsid w:val="00E06ADD"/>
    <w:rsid w:val="00E074B2"/>
    <w:rsid w:val="00E07590"/>
    <w:rsid w:val="00E07B8B"/>
    <w:rsid w:val="00E113A3"/>
    <w:rsid w:val="00E11E7A"/>
    <w:rsid w:val="00E14349"/>
    <w:rsid w:val="00E1448F"/>
    <w:rsid w:val="00E14BB7"/>
    <w:rsid w:val="00E14C8B"/>
    <w:rsid w:val="00E1518B"/>
    <w:rsid w:val="00E17D80"/>
    <w:rsid w:val="00E205DC"/>
    <w:rsid w:val="00E21685"/>
    <w:rsid w:val="00E21FB8"/>
    <w:rsid w:val="00E22953"/>
    <w:rsid w:val="00E23328"/>
    <w:rsid w:val="00E23549"/>
    <w:rsid w:val="00E236C1"/>
    <w:rsid w:val="00E23A56"/>
    <w:rsid w:val="00E23BA4"/>
    <w:rsid w:val="00E24F29"/>
    <w:rsid w:val="00E25197"/>
    <w:rsid w:val="00E26027"/>
    <w:rsid w:val="00E27C58"/>
    <w:rsid w:val="00E30C23"/>
    <w:rsid w:val="00E31A22"/>
    <w:rsid w:val="00E31EC0"/>
    <w:rsid w:val="00E326F1"/>
    <w:rsid w:val="00E327C3"/>
    <w:rsid w:val="00E332B1"/>
    <w:rsid w:val="00E3335A"/>
    <w:rsid w:val="00E33C1C"/>
    <w:rsid w:val="00E33F3A"/>
    <w:rsid w:val="00E347C2"/>
    <w:rsid w:val="00E35A80"/>
    <w:rsid w:val="00E35D78"/>
    <w:rsid w:val="00E35F03"/>
    <w:rsid w:val="00E37A2E"/>
    <w:rsid w:val="00E37D76"/>
    <w:rsid w:val="00E4070E"/>
    <w:rsid w:val="00E40952"/>
    <w:rsid w:val="00E40E05"/>
    <w:rsid w:val="00E42061"/>
    <w:rsid w:val="00E4283F"/>
    <w:rsid w:val="00E442ED"/>
    <w:rsid w:val="00E444BD"/>
    <w:rsid w:val="00E44B8B"/>
    <w:rsid w:val="00E45131"/>
    <w:rsid w:val="00E45982"/>
    <w:rsid w:val="00E45A9B"/>
    <w:rsid w:val="00E45DCE"/>
    <w:rsid w:val="00E463E5"/>
    <w:rsid w:val="00E470CB"/>
    <w:rsid w:val="00E566CD"/>
    <w:rsid w:val="00E572FA"/>
    <w:rsid w:val="00E6119B"/>
    <w:rsid w:val="00E62461"/>
    <w:rsid w:val="00E63D89"/>
    <w:rsid w:val="00E64329"/>
    <w:rsid w:val="00E65B32"/>
    <w:rsid w:val="00E67004"/>
    <w:rsid w:val="00E6736D"/>
    <w:rsid w:val="00E67722"/>
    <w:rsid w:val="00E704F0"/>
    <w:rsid w:val="00E7376D"/>
    <w:rsid w:val="00E73F49"/>
    <w:rsid w:val="00E74718"/>
    <w:rsid w:val="00E75987"/>
    <w:rsid w:val="00E760E9"/>
    <w:rsid w:val="00E77E65"/>
    <w:rsid w:val="00E80F96"/>
    <w:rsid w:val="00E82F9C"/>
    <w:rsid w:val="00E83E2B"/>
    <w:rsid w:val="00E84A1F"/>
    <w:rsid w:val="00E85714"/>
    <w:rsid w:val="00E85E7E"/>
    <w:rsid w:val="00E87987"/>
    <w:rsid w:val="00E87FEC"/>
    <w:rsid w:val="00E91406"/>
    <w:rsid w:val="00E920AC"/>
    <w:rsid w:val="00E928F3"/>
    <w:rsid w:val="00E92E5D"/>
    <w:rsid w:val="00E93865"/>
    <w:rsid w:val="00E940D5"/>
    <w:rsid w:val="00E95EB5"/>
    <w:rsid w:val="00E96EDA"/>
    <w:rsid w:val="00EA0A56"/>
    <w:rsid w:val="00EA15F6"/>
    <w:rsid w:val="00EA1D10"/>
    <w:rsid w:val="00EA2575"/>
    <w:rsid w:val="00EA31BE"/>
    <w:rsid w:val="00EA4231"/>
    <w:rsid w:val="00EA5283"/>
    <w:rsid w:val="00EA5FDB"/>
    <w:rsid w:val="00EA6068"/>
    <w:rsid w:val="00EA63B8"/>
    <w:rsid w:val="00EA7648"/>
    <w:rsid w:val="00EA7E54"/>
    <w:rsid w:val="00EB07A8"/>
    <w:rsid w:val="00EB154D"/>
    <w:rsid w:val="00EB1BB2"/>
    <w:rsid w:val="00EB33DF"/>
    <w:rsid w:val="00EB33F3"/>
    <w:rsid w:val="00EB3796"/>
    <w:rsid w:val="00EB6382"/>
    <w:rsid w:val="00EB6938"/>
    <w:rsid w:val="00EB70BD"/>
    <w:rsid w:val="00EC10D3"/>
    <w:rsid w:val="00EC1128"/>
    <w:rsid w:val="00EC25BA"/>
    <w:rsid w:val="00EC4338"/>
    <w:rsid w:val="00EC481E"/>
    <w:rsid w:val="00EC4C77"/>
    <w:rsid w:val="00EC57AF"/>
    <w:rsid w:val="00EC59CF"/>
    <w:rsid w:val="00EC5D91"/>
    <w:rsid w:val="00EC605C"/>
    <w:rsid w:val="00EC718D"/>
    <w:rsid w:val="00EC7483"/>
    <w:rsid w:val="00EC7696"/>
    <w:rsid w:val="00EC7903"/>
    <w:rsid w:val="00EC7E90"/>
    <w:rsid w:val="00ED0268"/>
    <w:rsid w:val="00ED04AD"/>
    <w:rsid w:val="00ED1468"/>
    <w:rsid w:val="00ED1975"/>
    <w:rsid w:val="00ED28ED"/>
    <w:rsid w:val="00ED3B63"/>
    <w:rsid w:val="00ED4C05"/>
    <w:rsid w:val="00ED5903"/>
    <w:rsid w:val="00ED6327"/>
    <w:rsid w:val="00ED72C2"/>
    <w:rsid w:val="00EE066A"/>
    <w:rsid w:val="00EE08A2"/>
    <w:rsid w:val="00EE0C0E"/>
    <w:rsid w:val="00EE0D52"/>
    <w:rsid w:val="00EE3E95"/>
    <w:rsid w:val="00EE46BC"/>
    <w:rsid w:val="00EE4808"/>
    <w:rsid w:val="00EE4F37"/>
    <w:rsid w:val="00EE6616"/>
    <w:rsid w:val="00EE7243"/>
    <w:rsid w:val="00EF0855"/>
    <w:rsid w:val="00EF0D5B"/>
    <w:rsid w:val="00EF126B"/>
    <w:rsid w:val="00EF2354"/>
    <w:rsid w:val="00EF3680"/>
    <w:rsid w:val="00EF46CC"/>
    <w:rsid w:val="00EF4BA1"/>
    <w:rsid w:val="00EF72FE"/>
    <w:rsid w:val="00EF7388"/>
    <w:rsid w:val="00F008AA"/>
    <w:rsid w:val="00F0101F"/>
    <w:rsid w:val="00F01427"/>
    <w:rsid w:val="00F02474"/>
    <w:rsid w:val="00F03775"/>
    <w:rsid w:val="00F04539"/>
    <w:rsid w:val="00F04736"/>
    <w:rsid w:val="00F04F72"/>
    <w:rsid w:val="00F05D66"/>
    <w:rsid w:val="00F065C4"/>
    <w:rsid w:val="00F06CF4"/>
    <w:rsid w:val="00F06FC7"/>
    <w:rsid w:val="00F0738B"/>
    <w:rsid w:val="00F10508"/>
    <w:rsid w:val="00F10912"/>
    <w:rsid w:val="00F11618"/>
    <w:rsid w:val="00F11AB0"/>
    <w:rsid w:val="00F11F8C"/>
    <w:rsid w:val="00F121BA"/>
    <w:rsid w:val="00F129BC"/>
    <w:rsid w:val="00F13400"/>
    <w:rsid w:val="00F1526A"/>
    <w:rsid w:val="00F16B47"/>
    <w:rsid w:val="00F16BF0"/>
    <w:rsid w:val="00F16D1D"/>
    <w:rsid w:val="00F210D7"/>
    <w:rsid w:val="00F21427"/>
    <w:rsid w:val="00F21F8D"/>
    <w:rsid w:val="00F22177"/>
    <w:rsid w:val="00F225BD"/>
    <w:rsid w:val="00F22DC6"/>
    <w:rsid w:val="00F233DB"/>
    <w:rsid w:val="00F23B9C"/>
    <w:rsid w:val="00F244F2"/>
    <w:rsid w:val="00F246FC"/>
    <w:rsid w:val="00F25BDD"/>
    <w:rsid w:val="00F27B2F"/>
    <w:rsid w:val="00F323AB"/>
    <w:rsid w:val="00F325E1"/>
    <w:rsid w:val="00F33573"/>
    <w:rsid w:val="00F341A1"/>
    <w:rsid w:val="00F35156"/>
    <w:rsid w:val="00F35158"/>
    <w:rsid w:val="00F351B0"/>
    <w:rsid w:val="00F3671F"/>
    <w:rsid w:val="00F408B6"/>
    <w:rsid w:val="00F409C3"/>
    <w:rsid w:val="00F416B7"/>
    <w:rsid w:val="00F41707"/>
    <w:rsid w:val="00F41FC4"/>
    <w:rsid w:val="00F429A5"/>
    <w:rsid w:val="00F43465"/>
    <w:rsid w:val="00F4372C"/>
    <w:rsid w:val="00F43971"/>
    <w:rsid w:val="00F43F6F"/>
    <w:rsid w:val="00F45E76"/>
    <w:rsid w:val="00F46696"/>
    <w:rsid w:val="00F46FA5"/>
    <w:rsid w:val="00F47527"/>
    <w:rsid w:val="00F50459"/>
    <w:rsid w:val="00F51335"/>
    <w:rsid w:val="00F5134A"/>
    <w:rsid w:val="00F51504"/>
    <w:rsid w:val="00F52373"/>
    <w:rsid w:val="00F52EE2"/>
    <w:rsid w:val="00F542CC"/>
    <w:rsid w:val="00F55033"/>
    <w:rsid w:val="00F555B2"/>
    <w:rsid w:val="00F55D09"/>
    <w:rsid w:val="00F562BC"/>
    <w:rsid w:val="00F568C8"/>
    <w:rsid w:val="00F5728D"/>
    <w:rsid w:val="00F57BB9"/>
    <w:rsid w:val="00F57CA3"/>
    <w:rsid w:val="00F6085D"/>
    <w:rsid w:val="00F60F47"/>
    <w:rsid w:val="00F61890"/>
    <w:rsid w:val="00F61E71"/>
    <w:rsid w:val="00F62303"/>
    <w:rsid w:val="00F62E39"/>
    <w:rsid w:val="00F65071"/>
    <w:rsid w:val="00F657C0"/>
    <w:rsid w:val="00F65C92"/>
    <w:rsid w:val="00F6653D"/>
    <w:rsid w:val="00F674CF"/>
    <w:rsid w:val="00F71508"/>
    <w:rsid w:val="00F71FBE"/>
    <w:rsid w:val="00F72F79"/>
    <w:rsid w:val="00F74A98"/>
    <w:rsid w:val="00F74D74"/>
    <w:rsid w:val="00F80532"/>
    <w:rsid w:val="00F816FC"/>
    <w:rsid w:val="00F8285A"/>
    <w:rsid w:val="00F835F6"/>
    <w:rsid w:val="00F837B8"/>
    <w:rsid w:val="00F84485"/>
    <w:rsid w:val="00F853EB"/>
    <w:rsid w:val="00F85801"/>
    <w:rsid w:val="00F866FB"/>
    <w:rsid w:val="00F90755"/>
    <w:rsid w:val="00F91276"/>
    <w:rsid w:val="00F916C5"/>
    <w:rsid w:val="00F921AD"/>
    <w:rsid w:val="00F928E6"/>
    <w:rsid w:val="00F9417E"/>
    <w:rsid w:val="00F9453A"/>
    <w:rsid w:val="00F945A0"/>
    <w:rsid w:val="00F946BF"/>
    <w:rsid w:val="00F9477F"/>
    <w:rsid w:val="00F95680"/>
    <w:rsid w:val="00F96244"/>
    <w:rsid w:val="00F9651B"/>
    <w:rsid w:val="00F9772A"/>
    <w:rsid w:val="00F97D41"/>
    <w:rsid w:val="00FA1665"/>
    <w:rsid w:val="00FA1767"/>
    <w:rsid w:val="00FA1B36"/>
    <w:rsid w:val="00FA23F5"/>
    <w:rsid w:val="00FA4DFD"/>
    <w:rsid w:val="00FA4FB4"/>
    <w:rsid w:val="00FA5B70"/>
    <w:rsid w:val="00FA65B0"/>
    <w:rsid w:val="00FA6B13"/>
    <w:rsid w:val="00FA7AE4"/>
    <w:rsid w:val="00FB15F9"/>
    <w:rsid w:val="00FB2EDE"/>
    <w:rsid w:val="00FB3E85"/>
    <w:rsid w:val="00FB55FC"/>
    <w:rsid w:val="00FB5F7F"/>
    <w:rsid w:val="00FB6309"/>
    <w:rsid w:val="00FB688A"/>
    <w:rsid w:val="00FB6A37"/>
    <w:rsid w:val="00FC06BF"/>
    <w:rsid w:val="00FC0B5C"/>
    <w:rsid w:val="00FC1379"/>
    <w:rsid w:val="00FC2885"/>
    <w:rsid w:val="00FC3D92"/>
    <w:rsid w:val="00FC451B"/>
    <w:rsid w:val="00FC4822"/>
    <w:rsid w:val="00FC69B0"/>
    <w:rsid w:val="00FD01EC"/>
    <w:rsid w:val="00FD02E4"/>
    <w:rsid w:val="00FD0D0F"/>
    <w:rsid w:val="00FD16CF"/>
    <w:rsid w:val="00FD1F45"/>
    <w:rsid w:val="00FD35A0"/>
    <w:rsid w:val="00FD4110"/>
    <w:rsid w:val="00FD492B"/>
    <w:rsid w:val="00FD71C2"/>
    <w:rsid w:val="00FD7665"/>
    <w:rsid w:val="00FD7843"/>
    <w:rsid w:val="00FD7AE5"/>
    <w:rsid w:val="00FE206C"/>
    <w:rsid w:val="00FE3B3B"/>
    <w:rsid w:val="00FE4148"/>
    <w:rsid w:val="00FE4F02"/>
    <w:rsid w:val="00FE5D4D"/>
    <w:rsid w:val="00FE657A"/>
    <w:rsid w:val="00FE7122"/>
    <w:rsid w:val="00FF022C"/>
    <w:rsid w:val="00FF3870"/>
    <w:rsid w:val="00FF6E22"/>
    <w:rsid w:val="00FF6F03"/>
    <w:rsid w:val="00FF778E"/>
    <w:rsid w:val="00FF7855"/>
    <w:rsid w:val="00FF7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79CCA"/>
  <w15:docId w15:val="{F7B3B85C-785D-472B-AAC8-DD95B794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D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1"/>
    <w:uiPriority w:val="99"/>
    <w:qFormat/>
    <w:rsid w:val="00DD643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1"/>
    <w:basedOn w:val="a0"/>
    <w:link w:val="1"/>
    <w:uiPriority w:val="99"/>
    <w:rsid w:val="00DD643E"/>
    <w:rPr>
      <w:rFonts w:ascii="ＭＳ Ｐゴシック" w:eastAsia="ＭＳ Ｐゴシック" w:hAnsi="ＭＳ Ｐゴシック" w:cs="ＭＳ Ｐゴシック"/>
      <w:b/>
      <w:bCs/>
      <w:kern w:val="36"/>
      <w:sz w:val="48"/>
    </w:rPr>
  </w:style>
  <w:style w:type="character" w:styleId="a3">
    <w:name w:val="Hyperlink"/>
    <w:basedOn w:val="a0"/>
    <w:uiPriority w:val="99"/>
    <w:rsid w:val="00AB3D26"/>
    <w:rPr>
      <w:rFonts w:cs="Times New Roman"/>
      <w:color w:val="0000FF"/>
      <w:u w:val="single"/>
    </w:rPr>
  </w:style>
  <w:style w:type="paragraph" w:styleId="a4">
    <w:name w:val="header"/>
    <w:basedOn w:val="a"/>
    <w:link w:val="10"/>
    <w:uiPriority w:val="99"/>
    <w:semiHidden/>
    <w:rsid w:val="007308BA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4"/>
    <w:uiPriority w:val="99"/>
    <w:semiHidden/>
    <w:rsid w:val="007308BA"/>
    <w:rPr>
      <w:rFonts w:cs="Times New Roman"/>
    </w:rPr>
  </w:style>
  <w:style w:type="paragraph" w:styleId="a5">
    <w:name w:val="footer"/>
    <w:basedOn w:val="a"/>
    <w:link w:val="12"/>
    <w:uiPriority w:val="99"/>
    <w:semiHidden/>
    <w:rsid w:val="007308BA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5"/>
    <w:uiPriority w:val="99"/>
    <w:semiHidden/>
    <w:rsid w:val="007308BA"/>
    <w:rPr>
      <w:rFonts w:cs="Times New Roman"/>
    </w:rPr>
  </w:style>
  <w:style w:type="character" w:customStyle="1" w:styleId="mb">
    <w:name w:val="mb"/>
    <w:basedOn w:val="a0"/>
    <w:uiPriority w:val="99"/>
    <w:rsid w:val="00FA1B36"/>
    <w:rPr>
      <w:rFonts w:ascii="Arial Unicode MS" w:hAnsi="Arial Unicode MS" w:cs="Arial Unicode MS"/>
      <w:shd w:val="clear" w:color="auto" w:fill="auto"/>
    </w:rPr>
  </w:style>
  <w:style w:type="paragraph" w:styleId="a6">
    <w:name w:val="Balloon Text"/>
    <w:basedOn w:val="a"/>
    <w:link w:val="13"/>
    <w:uiPriority w:val="99"/>
    <w:semiHidden/>
    <w:rsid w:val="00107BC9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basedOn w:val="a0"/>
    <w:link w:val="a6"/>
    <w:uiPriority w:val="99"/>
    <w:semiHidden/>
    <w:rsid w:val="00107BC9"/>
    <w:rPr>
      <w:rFonts w:ascii="Arial" w:eastAsia="ＭＳ ゴシック" w:hAnsi="Arial" w:cs="Times New Roman"/>
      <w:sz w:val="18"/>
    </w:rPr>
  </w:style>
  <w:style w:type="table" w:styleId="a7">
    <w:name w:val="Table Grid"/>
    <w:basedOn w:val="a1"/>
    <w:uiPriority w:val="99"/>
    <w:rsid w:val="005E4A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表題1"/>
    <w:basedOn w:val="a"/>
    <w:uiPriority w:val="99"/>
    <w:rsid w:val="002F7C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s">
    <w:name w:val="details"/>
    <w:basedOn w:val="a"/>
    <w:uiPriority w:val="99"/>
    <w:rsid w:val="002F7C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rnl">
    <w:name w:val="jrnl"/>
    <w:basedOn w:val="a0"/>
    <w:uiPriority w:val="99"/>
    <w:rsid w:val="002F7C17"/>
    <w:rPr>
      <w:rFonts w:cs="Times New Roman"/>
    </w:rPr>
  </w:style>
  <w:style w:type="character" w:customStyle="1" w:styleId="highlight">
    <w:name w:val="highlight"/>
    <w:basedOn w:val="a0"/>
    <w:uiPriority w:val="99"/>
    <w:rsid w:val="00552684"/>
    <w:rPr>
      <w:rFonts w:cs="Times New Roman"/>
    </w:rPr>
  </w:style>
  <w:style w:type="character" w:styleId="a8">
    <w:name w:val="page number"/>
    <w:basedOn w:val="a0"/>
    <w:uiPriority w:val="99"/>
    <w:rsid w:val="005C0D5D"/>
    <w:rPr>
      <w:rFonts w:cs="Times New Roman"/>
    </w:rPr>
  </w:style>
  <w:style w:type="paragraph" w:customStyle="1" w:styleId="yiv1692531478msonormal">
    <w:name w:val="yiv1692531478msonormal"/>
    <w:basedOn w:val="a"/>
    <w:uiPriority w:val="99"/>
    <w:rsid w:val="00267F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uiPriority w:val="99"/>
    <w:rsid w:val="002A3C4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desc">
    <w:name w:val="desc"/>
    <w:basedOn w:val="a"/>
    <w:uiPriority w:val="99"/>
    <w:rsid w:val="00F977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5">
    <w:name w:val="見出し 1 (文字)"/>
    <w:uiPriority w:val="99"/>
    <w:rsid w:val="00364808"/>
    <w:rPr>
      <w:rFonts w:ascii="ＭＳ Ｐゴシック" w:eastAsia="ＭＳ Ｐゴシック" w:hAnsi="ＭＳ Ｐゴシック"/>
      <w:b/>
      <w:kern w:val="36"/>
      <w:sz w:val="48"/>
    </w:rPr>
  </w:style>
  <w:style w:type="character" w:customStyle="1" w:styleId="a9">
    <w:name w:val="ヘッダー (文字)"/>
    <w:uiPriority w:val="99"/>
    <w:semiHidden/>
    <w:rsid w:val="00364808"/>
  </w:style>
  <w:style w:type="character" w:customStyle="1" w:styleId="aa">
    <w:name w:val="フッター (文字)"/>
    <w:uiPriority w:val="99"/>
    <w:rsid w:val="00364808"/>
  </w:style>
  <w:style w:type="character" w:customStyle="1" w:styleId="ab">
    <w:name w:val="吹き出し (文字)"/>
    <w:uiPriority w:val="99"/>
    <w:semiHidden/>
    <w:rsid w:val="00364808"/>
    <w:rPr>
      <w:rFonts w:ascii="Arial" w:eastAsia="ＭＳ ゴシック" w:hAnsi="Arial"/>
      <w:sz w:val="18"/>
    </w:rPr>
  </w:style>
  <w:style w:type="paragraph" w:customStyle="1" w:styleId="Title10">
    <w:name w:val="Title1"/>
    <w:basedOn w:val="a"/>
    <w:uiPriority w:val="99"/>
    <w:rsid w:val="003648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rsid w:val="00364808"/>
    <w:rPr>
      <w:rFonts w:cs="Times New Roman"/>
      <w:sz w:val="18"/>
    </w:rPr>
  </w:style>
  <w:style w:type="paragraph" w:styleId="ad">
    <w:name w:val="annotation text"/>
    <w:basedOn w:val="a"/>
    <w:link w:val="16"/>
    <w:uiPriority w:val="99"/>
    <w:semiHidden/>
    <w:rsid w:val="00364808"/>
    <w:rPr>
      <w:sz w:val="24"/>
      <w:szCs w:val="24"/>
    </w:rPr>
  </w:style>
  <w:style w:type="character" w:customStyle="1" w:styleId="16">
    <w:name w:val="コメント文字列 (文字)1"/>
    <w:basedOn w:val="a0"/>
    <w:link w:val="ad"/>
    <w:uiPriority w:val="99"/>
    <w:semiHidden/>
    <w:rsid w:val="006D062D"/>
    <w:rPr>
      <w:rFonts w:cs="Times New Roman"/>
      <w:kern w:val="2"/>
      <w:sz w:val="24"/>
    </w:rPr>
  </w:style>
  <w:style w:type="character" w:customStyle="1" w:styleId="ae">
    <w:name w:val="コメント文字列 (文字)"/>
    <w:uiPriority w:val="99"/>
    <w:semiHidden/>
    <w:rsid w:val="00364808"/>
    <w:rPr>
      <w:kern w:val="2"/>
      <w:sz w:val="24"/>
    </w:rPr>
  </w:style>
  <w:style w:type="paragraph" w:styleId="af">
    <w:name w:val="annotation subject"/>
    <w:basedOn w:val="ad"/>
    <w:next w:val="ad"/>
    <w:link w:val="17"/>
    <w:uiPriority w:val="99"/>
    <w:semiHidden/>
    <w:rsid w:val="00364808"/>
    <w:rPr>
      <w:b/>
      <w:bCs/>
    </w:rPr>
  </w:style>
  <w:style w:type="character" w:customStyle="1" w:styleId="17">
    <w:name w:val="コメント内容 (文字)1"/>
    <w:basedOn w:val="16"/>
    <w:link w:val="af"/>
    <w:uiPriority w:val="99"/>
    <w:semiHidden/>
    <w:rsid w:val="006D062D"/>
    <w:rPr>
      <w:rFonts w:cs="Times New Roman"/>
      <w:b/>
      <w:bCs/>
      <w:kern w:val="2"/>
      <w:sz w:val="24"/>
    </w:rPr>
  </w:style>
  <w:style w:type="character" w:customStyle="1" w:styleId="af0">
    <w:name w:val="コメント内容 (文字)"/>
    <w:uiPriority w:val="99"/>
    <w:semiHidden/>
    <w:rsid w:val="00364808"/>
    <w:rPr>
      <w:b/>
      <w:kern w:val="2"/>
      <w:sz w:val="24"/>
    </w:rPr>
  </w:style>
  <w:style w:type="paragraph" w:customStyle="1" w:styleId="18">
    <w:name w:val="変更箇所1"/>
    <w:uiPriority w:val="99"/>
    <w:rsid w:val="00364808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014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Interferon-Gamma Likely Decreases Ceramides with Long-Chain Fatty Acids in Atopic Dermatitis and Psoriasis</vt:lpstr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Interferon-Gamma Likely Decreases Ceramides with Long-Chain Fatty Acids in Atopic Dermatitis and Psoriasis</dc:title>
  <dc:creator>chisato</dc:creator>
  <cp:lastModifiedBy>加納 宏行</cp:lastModifiedBy>
  <cp:revision>23</cp:revision>
  <cp:lastPrinted>2017-10-22T01:42:00Z</cp:lastPrinted>
  <dcterms:created xsi:type="dcterms:W3CDTF">2017-11-06T10:28:00Z</dcterms:created>
  <dcterms:modified xsi:type="dcterms:W3CDTF">2018-12-06T13:06:00Z</dcterms:modified>
</cp:coreProperties>
</file>