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9" w:rsidRPr="00F14CE0" w:rsidRDefault="004F22B9" w:rsidP="003F2A4E">
      <w:pPr>
        <w:pStyle w:val="BATitle"/>
        <w:spacing w:before="0"/>
        <w:rPr>
          <w:b/>
          <w:lang w:eastAsia="ko-KR"/>
        </w:rPr>
      </w:pPr>
      <w:r w:rsidRPr="00F14CE0">
        <w:rPr>
          <w:b/>
          <w:lang w:eastAsia="ko-KR"/>
        </w:rPr>
        <w:t xml:space="preserve">Quantitative analysis and efficient surface modification of silica </w:t>
      </w:r>
      <w:proofErr w:type="spellStart"/>
      <w:r w:rsidRPr="00F14CE0">
        <w:rPr>
          <w:b/>
          <w:lang w:eastAsia="ko-KR"/>
        </w:rPr>
        <w:t>nanoparticles</w:t>
      </w:r>
      <w:proofErr w:type="spellEnd"/>
    </w:p>
    <w:p w:rsidR="00C80749" w:rsidRPr="00A57890" w:rsidRDefault="00C80749" w:rsidP="00C80749">
      <w:pPr>
        <w:pStyle w:val="BBAuthorName"/>
        <w:rPr>
          <w:i w:val="0"/>
          <w:lang w:eastAsia="ko-KR"/>
        </w:rPr>
      </w:pPr>
      <w:proofErr w:type="spellStart"/>
      <w:r w:rsidRPr="00A57890">
        <w:rPr>
          <w:i w:val="0"/>
        </w:rPr>
        <w:t>Hak</w:t>
      </w:r>
      <w:proofErr w:type="spellEnd"/>
      <w:r w:rsidR="00004049" w:rsidRPr="00A57890">
        <w:rPr>
          <w:rFonts w:hint="eastAsia"/>
          <w:i w:val="0"/>
          <w:lang w:eastAsia="ko-KR"/>
        </w:rPr>
        <w:t xml:space="preserve"> </w:t>
      </w:r>
      <w:r w:rsidRPr="00A57890">
        <w:rPr>
          <w:i w:val="0"/>
        </w:rPr>
        <w:t>Sung Jung</w:t>
      </w:r>
      <w:r w:rsidRPr="00A57890">
        <w:rPr>
          <w:rFonts w:hint="eastAsia"/>
          <w:i w:val="0"/>
          <w:lang w:eastAsia="ko-KR"/>
        </w:rPr>
        <w:t xml:space="preserve">, </w:t>
      </w:r>
      <w:r w:rsidRPr="00A57890">
        <w:rPr>
          <w:rFonts w:hint="eastAsia"/>
          <w:i w:val="0"/>
        </w:rPr>
        <w:t>Doo-</w:t>
      </w:r>
      <w:proofErr w:type="spellStart"/>
      <w:r w:rsidRPr="00A57890">
        <w:rPr>
          <w:rFonts w:hint="eastAsia"/>
          <w:i w:val="0"/>
        </w:rPr>
        <w:t>Sik</w:t>
      </w:r>
      <w:proofErr w:type="spellEnd"/>
      <w:r w:rsidRPr="00A57890">
        <w:rPr>
          <w:rFonts w:hint="eastAsia"/>
          <w:i w:val="0"/>
        </w:rPr>
        <w:t xml:space="preserve"> Moon</w:t>
      </w:r>
      <w:r w:rsidRPr="00A57890">
        <w:rPr>
          <w:rFonts w:hint="eastAsia"/>
          <w:i w:val="0"/>
          <w:color w:val="000000"/>
          <w:lang w:eastAsia="ko-KR"/>
        </w:rPr>
        <w:t>,</w:t>
      </w:r>
      <w:r w:rsidRPr="00A57890">
        <w:rPr>
          <w:bCs/>
          <w:i w:val="0"/>
          <w:lang w:val="en-GB"/>
        </w:rPr>
        <w:t xml:space="preserve"> </w:t>
      </w:r>
      <w:r w:rsidRPr="00A57890">
        <w:rPr>
          <w:i w:val="0"/>
        </w:rPr>
        <w:t>Jin-</w:t>
      </w:r>
      <w:proofErr w:type="spellStart"/>
      <w:r w:rsidRPr="00A57890">
        <w:rPr>
          <w:i w:val="0"/>
        </w:rPr>
        <w:t>Kyu</w:t>
      </w:r>
      <w:proofErr w:type="spellEnd"/>
      <w:r w:rsidRPr="00A57890">
        <w:rPr>
          <w:i w:val="0"/>
        </w:rPr>
        <w:t xml:space="preserve"> Lee</w:t>
      </w:r>
      <w:r w:rsidR="003F2A4E" w:rsidRPr="00A57890">
        <w:rPr>
          <w:rFonts w:hint="eastAsia"/>
          <w:i w:val="0"/>
          <w:color w:val="000000"/>
          <w:lang w:eastAsia="ko-KR"/>
        </w:rPr>
        <w:t>*</w:t>
      </w:r>
    </w:p>
    <w:p w:rsidR="00C80749" w:rsidRPr="007F6CDA" w:rsidRDefault="00C80749" w:rsidP="00C80749">
      <w:pPr>
        <w:pStyle w:val="BBAuthorName"/>
        <w:rPr>
          <w:lang w:eastAsia="ko-KR"/>
        </w:rPr>
      </w:pPr>
    </w:p>
    <w:p w:rsidR="00C80749" w:rsidRPr="00A57890" w:rsidRDefault="00C80749" w:rsidP="003F2A4E">
      <w:pPr>
        <w:pStyle w:val="BCAuthorAddress"/>
        <w:spacing w:line="240" w:lineRule="auto"/>
        <w:rPr>
          <w:i/>
          <w:lang w:eastAsia="ko-KR"/>
        </w:rPr>
      </w:pPr>
      <w:r w:rsidRPr="009D7BDC">
        <w:rPr>
          <w:rFonts w:hint="eastAsia"/>
          <w:vertAlign w:val="superscript"/>
        </w:rPr>
        <w:t xml:space="preserve"> </w:t>
      </w:r>
      <w:r w:rsidRPr="00A57890">
        <w:rPr>
          <w:i/>
        </w:rPr>
        <w:t>Department of Chemistry</w:t>
      </w:r>
      <w:r w:rsidRPr="00A57890">
        <w:rPr>
          <w:rFonts w:hint="eastAsia"/>
          <w:i/>
        </w:rPr>
        <w:t xml:space="preserve">, </w:t>
      </w:r>
      <w:r w:rsidRPr="00A57890">
        <w:rPr>
          <w:i/>
        </w:rPr>
        <w:t>Seoul National University</w:t>
      </w:r>
      <w:r w:rsidRPr="00A57890">
        <w:rPr>
          <w:rFonts w:hint="eastAsia"/>
          <w:i/>
        </w:rPr>
        <w:t xml:space="preserve">, </w:t>
      </w:r>
      <w:r w:rsidRPr="00A57890">
        <w:rPr>
          <w:i/>
        </w:rPr>
        <w:t>Seoul 151-747</w:t>
      </w:r>
      <w:r w:rsidRPr="00A57890">
        <w:rPr>
          <w:rFonts w:hint="eastAsia"/>
          <w:i/>
        </w:rPr>
        <w:t xml:space="preserve">, </w:t>
      </w:r>
      <w:r w:rsidRPr="00A57890">
        <w:rPr>
          <w:i/>
        </w:rPr>
        <w:t>Korea</w:t>
      </w:r>
    </w:p>
    <w:p w:rsidR="00C80749" w:rsidRDefault="00C80749" w:rsidP="003F2A4E">
      <w:pPr>
        <w:pStyle w:val="FACorrespondingAuthorFootnote"/>
        <w:jc w:val="center"/>
        <w:rPr>
          <w:lang w:eastAsia="ko-KR"/>
        </w:rPr>
      </w:pPr>
      <w:r>
        <w:t xml:space="preserve">E-mail: </w:t>
      </w:r>
      <w:r w:rsidRPr="00DA7360">
        <w:t>jinklee@snu.ac.kr</w:t>
      </w:r>
      <w:r>
        <w:t>, Tel: +82-2-879-2923, Fax: +82-2-882-1080</w:t>
      </w:r>
    </w:p>
    <w:p w:rsidR="003F2A4E" w:rsidRPr="003F2A4E" w:rsidRDefault="003F2A4E" w:rsidP="003F2A4E">
      <w:pPr>
        <w:pStyle w:val="TAMainText"/>
        <w:rPr>
          <w:lang w:eastAsia="ko-KR"/>
        </w:rPr>
      </w:pPr>
    </w:p>
    <w:p w:rsidR="00795ED0" w:rsidRDefault="002A65EC" w:rsidP="00617E92">
      <w:pPr>
        <w:pStyle w:val="SNSynopsisTOC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5398770" cy="4411345"/>
            <wp:effectExtent l="0" t="0" r="0" b="8255"/>
            <wp:docPr id="1" name="그림 2" descr="I:\작성논문\10-2\Images\JPEG\NMR-D2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I:\작성논문\10-2\Images\JPEG\NMR-D2O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92" w:rsidRDefault="00617E92" w:rsidP="00617E92">
      <w:pPr>
        <w:pStyle w:val="SNSynopsisTOC"/>
        <w:rPr>
          <w:lang w:eastAsia="ko-KR"/>
        </w:rPr>
      </w:pPr>
      <w:r w:rsidRPr="00D85024">
        <w:rPr>
          <w:rFonts w:eastAsia="바탕"/>
          <w:b/>
          <w:bCs/>
          <w:lang w:eastAsia="ko-KR"/>
        </w:rPr>
        <w:t>Figure S</w:t>
      </w:r>
      <w:r w:rsidR="00004049">
        <w:rPr>
          <w:rFonts w:eastAsia="바탕" w:hint="eastAsia"/>
          <w:b/>
          <w:bCs/>
          <w:lang w:eastAsia="ko-KR"/>
        </w:rPr>
        <w:t>1</w:t>
      </w:r>
      <w:r w:rsidRPr="00D85024">
        <w:rPr>
          <w:rFonts w:eastAsia="바탕"/>
          <w:b/>
          <w:bCs/>
          <w:lang w:eastAsia="ko-KR"/>
        </w:rPr>
        <w:t>.</w:t>
      </w:r>
      <w:r w:rsidRPr="00D85024">
        <w:rPr>
          <w:rFonts w:eastAsia="바탕"/>
          <w:lang w:eastAsia="ko-KR"/>
        </w:rPr>
        <w:t xml:space="preserve"> </w:t>
      </w:r>
      <w:r w:rsidRPr="00006CB5">
        <w:rPr>
          <w:rFonts w:hint="eastAsia"/>
          <w:vertAlign w:val="superscript"/>
          <w:lang w:val="de-DE" w:eastAsia="ko-KR"/>
        </w:rPr>
        <w:t>1</w:t>
      </w:r>
      <w:r>
        <w:rPr>
          <w:rFonts w:hint="eastAsia"/>
          <w:lang w:val="de-DE" w:eastAsia="ko-KR"/>
        </w:rPr>
        <w:t>H</w:t>
      </w:r>
      <w:r w:rsidR="0015489C">
        <w:rPr>
          <w:rFonts w:hint="eastAsia"/>
          <w:lang w:val="de-DE" w:eastAsia="ko-KR"/>
        </w:rPr>
        <w:t>-</w:t>
      </w:r>
      <w:r>
        <w:rPr>
          <w:rFonts w:hint="eastAsia"/>
          <w:lang w:val="de-DE" w:eastAsia="ko-KR"/>
        </w:rPr>
        <w:t>NMR spectra of</w:t>
      </w:r>
      <w:r w:rsidRPr="00795ED0">
        <w:rPr>
          <w:rFonts w:hint="eastAsia"/>
          <w:lang w:val="de-DE" w:eastAsia="ko-KR"/>
        </w:rPr>
        <w:t xml:space="preserve"> </w:t>
      </w:r>
      <w:r>
        <w:rPr>
          <w:rFonts w:hint="eastAsia"/>
          <w:lang w:val="de-DE" w:eastAsia="ko-KR"/>
        </w:rPr>
        <w:t>A</w:t>
      </w:r>
      <w:r w:rsidR="00E24A66">
        <w:rPr>
          <w:rFonts w:hint="eastAsia"/>
          <w:lang w:val="de-DE" w:eastAsia="ko-KR"/>
        </w:rPr>
        <w:t>PTES</w:t>
      </w:r>
      <w:r>
        <w:rPr>
          <w:rFonts w:hint="eastAsia"/>
          <w:lang w:val="de-DE" w:eastAsia="ko-KR"/>
        </w:rPr>
        <w:t xml:space="preserve"> in D</w:t>
      </w:r>
      <w:r w:rsidRPr="00617E92">
        <w:rPr>
          <w:rFonts w:hint="eastAsia"/>
          <w:vertAlign w:val="subscript"/>
          <w:lang w:val="de-DE" w:eastAsia="ko-KR"/>
        </w:rPr>
        <w:t>2</w:t>
      </w:r>
      <w:r>
        <w:rPr>
          <w:rFonts w:hint="eastAsia"/>
          <w:lang w:val="de-DE" w:eastAsia="ko-KR"/>
        </w:rPr>
        <w:t>O</w:t>
      </w:r>
      <w:r w:rsidR="0002526B">
        <w:rPr>
          <w:rFonts w:hint="eastAsia"/>
          <w:lang w:val="de-DE" w:eastAsia="ko-KR"/>
        </w:rPr>
        <w:t xml:space="preserve"> after</w:t>
      </w:r>
      <w:r>
        <w:rPr>
          <w:rFonts w:hint="eastAsia"/>
          <w:lang w:val="de-DE" w:eastAsia="ko-KR"/>
        </w:rPr>
        <w:t xml:space="preserve"> (a) </w:t>
      </w:r>
      <w:r w:rsidR="0002526B">
        <w:rPr>
          <w:rFonts w:hint="eastAsia"/>
          <w:lang w:val="de-DE" w:eastAsia="ko-KR"/>
        </w:rPr>
        <w:t xml:space="preserve">just mixing, (b) 30 min, (c) </w:t>
      </w:r>
      <w:r w:rsidR="00004049">
        <w:rPr>
          <w:rFonts w:hint="eastAsia"/>
          <w:lang w:val="de-DE" w:eastAsia="ko-KR"/>
        </w:rPr>
        <w:t xml:space="preserve">1h, </w:t>
      </w:r>
      <w:r w:rsidR="0002526B">
        <w:rPr>
          <w:rFonts w:hint="eastAsia"/>
          <w:lang w:val="de-DE" w:eastAsia="ko-KR"/>
        </w:rPr>
        <w:t xml:space="preserve">and (d) </w:t>
      </w:r>
      <w:r w:rsidR="00004049">
        <w:rPr>
          <w:rFonts w:hint="eastAsia"/>
          <w:lang w:val="de-DE" w:eastAsia="ko-KR"/>
        </w:rPr>
        <w:t>4h.</w:t>
      </w:r>
    </w:p>
    <w:p w:rsidR="003F2A4E" w:rsidRDefault="003F2A4E" w:rsidP="003F2A4E">
      <w:pPr>
        <w:pStyle w:val="SNSynopsisTOC"/>
        <w:rPr>
          <w:lang w:eastAsia="ko-KR"/>
        </w:rPr>
      </w:pPr>
    </w:p>
    <w:p w:rsidR="003F2A4E" w:rsidRDefault="003F2A4E" w:rsidP="003F2A4E">
      <w:pPr>
        <w:pStyle w:val="SNSynopsisTOC"/>
        <w:rPr>
          <w:lang w:eastAsia="ko-KR"/>
        </w:rPr>
      </w:pPr>
    </w:p>
    <w:p w:rsidR="00104E98" w:rsidRDefault="002A65EC" w:rsidP="003F2A4E">
      <w:pPr>
        <w:pStyle w:val="SNSynopsisTOC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078855" cy="3079750"/>
            <wp:effectExtent l="0" t="0" r="0" b="6350"/>
            <wp:docPr id="2" name="그림 3" descr="I:\작성논문\10-2\Images\JPEG\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I:\작성논문\10-2\Images\JPEG\E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8" t="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4B" w:rsidRDefault="0032474B" w:rsidP="00FB5FC7">
      <w:pPr>
        <w:pStyle w:val="SNSynopsisTOC"/>
        <w:spacing w:line="240" w:lineRule="auto"/>
        <w:rPr>
          <w:lang w:eastAsia="ko-KR"/>
        </w:rPr>
      </w:pPr>
      <w:r w:rsidRPr="00D85024">
        <w:rPr>
          <w:rFonts w:eastAsia="바탕"/>
          <w:b/>
          <w:bCs/>
          <w:lang w:eastAsia="ko-KR"/>
        </w:rPr>
        <w:t>Figure S</w:t>
      </w:r>
      <w:r w:rsidR="00253AAB">
        <w:rPr>
          <w:rFonts w:eastAsia="바탕" w:hint="eastAsia"/>
          <w:b/>
          <w:bCs/>
          <w:lang w:eastAsia="ko-KR"/>
        </w:rPr>
        <w:t>2</w:t>
      </w:r>
      <w:r w:rsidRPr="00D85024">
        <w:rPr>
          <w:rFonts w:eastAsia="바탕"/>
          <w:b/>
          <w:bCs/>
          <w:lang w:eastAsia="ko-KR"/>
        </w:rPr>
        <w:t>.</w:t>
      </w:r>
      <w:r w:rsidRPr="00D85024">
        <w:rPr>
          <w:rFonts w:eastAsia="바탕"/>
          <w:lang w:eastAsia="ko-KR"/>
        </w:rPr>
        <w:t xml:space="preserve"> </w:t>
      </w:r>
      <w:r w:rsidRPr="00006CB5">
        <w:rPr>
          <w:rFonts w:hint="eastAsia"/>
          <w:lang w:val="de-DE" w:eastAsia="ko-KR"/>
        </w:rPr>
        <w:t>ESI-MS</w:t>
      </w:r>
      <w:r>
        <w:rPr>
          <w:rFonts w:hint="eastAsia"/>
          <w:lang w:val="de-DE" w:eastAsia="ko-KR"/>
        </w:rPr>
        <w:t xml:space="preserve"> spectr</w:t>
      </w:r>
      <w:r w:rsidR="00617E92">
        <w:rPr>
          <w:rFonts w:hint="eastAsia"/>
          <w:lang w:val="de-DE" w:eastAsia="ko-KR"/>
        </w:rPr>
        <w:t>a</w:t>
      </w:r>
      <w:r>
        <w:rPr>
          <w:rFonts w:hint="eastAsia"/>
          <w:lang w:val="de-DE" w:eastAsia="ko-KR"/>
        </w:rPr>
        <w:t xml:space="preserve"> of AP</w:t>
      </w:r>
      <w:r w:rsidR="00E24A66">
        <w:rPr>
          <w:rFonts w:hint="eastAsia"/>
          <w:lang w:val="de-DE" w:eastAsia="ko-KR"/>
        </w:rPr>
        <w:t>TE</w:t>
      </w:r>
      <w:r>
        <w:rPr>
          <w:rFonts w:hint="eastAsia"/>
          <w:lang w:val="de-DE" w:eastAsia="ko-KR"/>
        </w:rPr>
        <w:t>S in methanol</w:t>
      </w:r>
      <w:r w:rsidR="009C6B40">
        <w:rPr>
          <w:rFonts w:hint="eastAsia"/>
          <w:lang w:val="de-DE" w:eastAsia="ko-KR"/>
        </w:rPr>
        <w:t>:</w:t>
      </w:r>
      <w:r>
        <w:rPr>
          <w:rFonts w:hint="eastAsia"/>
          <w:lang w:val="de-DE" w:eastAsia="ko-KR"/>
        </w:rPr>
        <w:t xml:space="preserve"> (a) as prepared, (b) </w:t>
      </w:r>
      <w:r w:rsidR="00617E92">
        <w:rPr>
          <w:rFonts w:hint="eastAsia"/>
        </w:rPr>
        <w:t>after 30</w:t>
      </w:r>
      <w:r w:rsidRPr="00006CB5">
        <w:rPr>
          <w:rFonts w:hint="eastAsia"/>
        </w:rPr>
        <w:t>min</w:t>
      </w:r>
      <w:r>
        <w:rPr>
          <w:rFonts w:hint="eastAsia"/>
          <w:lang w:eastAsia="ko-KR"/>
        </w:rPr>
        <w:t>, (</w:t>
      </w:r>
      <w:r w:rsidRPr="00006CB5">
        <w:rPr>
          <w:rFonts w:hint="eastAsia"/>
          <w:lang w:eastAsia="ko-KR"/>
        </w:rPr>
        <w:t xml:space="preserve">c)  after  3h, </w:t>
      </w:r>
      <w:r>
        <w:rPr>
          <w:rFonts w:hint="eastAsia"/>
          <w:lang w:eastAsia="ko-KR"/>
        </w:rPr>
        <w:t>(</w:t>
      </w:r>
      <w:r w:rsidRPr="00006CB5">
        <w:rPr>
          <w:rFonts w:hint="eastAsia"/>
          <w:lang w:eastAsia="ko-KR"/>
        </w:rPr>
        <w:t>d)  after 6h</w:t>
      </w:r>
      <w:r>
        <w:rPr>
          <w:rFonts w:hint="eastAsia"/>
          <w:lang w:eastAsia="ko-KR"/>
        </w:rPr>
        <w:t>.</w:t>
      </w:r>
    </w:p>
    <w:p w:rsidR="00822DCF" w:rsidRPr="009C6B40" w:rsidRDefault="00822DCF" w:rsidP="0032474B">
      <w:pPr>
        <w:pStyle w:val="SNSynopsisTOC"/>
        <w:rPr>
          <w:lang w:eastAsia="ko-KR"/>
        </w:rPr>
      </w:pPr>
    </w:p>
    <w:p w:rsidR="003F2A4E" w:rsidRDefault="003F2A4E" w:rsidP="0032474B">
      <w:pPr>
        <w:pStyle w:val="SNSynopsisTOC"/>
        <w:rPr>
          <w:lang w:eastAsia="ko-KR"/>
        </w:rPr>
      </w:pPr>
    </w:p>
    <w:p w:rsidR="003F2A4E" w:rsidRDefault="003F2A4E" w:rsidP="0032474B">
      <w:pPr>
        <w:pStyle w:val="SNSynopsisTOC"/>
        <w:rPr>
          <w:lang w:eastAsia="ko-KR"/>
        </w:rPr>
      </w:pPr>
    </w:p>
    <w:p w:rsidR="00822DCF" w:rsidRDefault="002A65EC" w:rsidP="0032474B">
      <w:pPr>
        <w:pStyle w:val="SNSynopsisTOC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188710" cy="1353185"/>
            <wp:effectExtent l="0" t="0" r="2540" b="0"/>
            <wp:docPr id="3" name="그림 27" descr="D:\작성논문\10-1\Images-1\JPEG\High R\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7" descr="D:\작성논문\10-1\Images-1\JPEG\High R\S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CF" w:rsidRDefault="00822DCF" w:rsidP="00FB5FC7">
      <w:pPr>
        <w:pStyle w:val="SNSynopsisTOC"/>
        <w:spacing w:line="240" w:lineRule="auto"/>
        <w:rPr>
          <w:lang w:eastAsia="ko-KR"/>
        </w:rPr>
      </w:pPr>
      <w:r w:rsidRPr="00D85024">
        <w:rPr>
          <w:rFonts w:eastAsia="바탕"/>
          <w:b/>
          <w:bCs/>
          <w:lang w:eastAsia="ko-KR"/>
        </w:rPr>
        <w:t>Figure S</w:t>
      </w:r>
      <w:r>
        <w:rPr>
          <w:rFonts w:eastAsia="바탕" w:hint="eastAsia"/>
          <w:b/>
          <w:bCs/>
          <w:lang w:eastAsia="ko-KR"/>
        </w:rPr>
        <w:t>3</w:t>
      </w:r>
      <w:r w:rsidRPr="00D85024">
        <w:rPr>
          <w:rFonts w:eastAsia="바탕"/>
          <w:b/>
          <w:bCs/>
          <w:lang w:eastAsia="ko-KR"/>
        </w:rPr>
        <w:t>.</w:t>
      </w:r>
      <w:r w:rsidRPr="00D85024">
        <w:rPr>
          <w:rFonts w:eastAsia="바탕"/>
          <w:lang w:eastAsia="ko-KR"/>
        </w:rPr>
        <w:t xml:space="preserve"> </w:t>
      </w:r>
      <w:r w:rsidR="0002526B">
        <w:rPr>
          <w:rFonts w:eastAsia="바탕" w:hint="eastAsia"/>
          <w:lang w:eastAsia="ko-KR"/>
        </w:rPr>
        <w:t xml:space="preserve">Photograph of </w:t>
      </w:r>
      <w:r w:rsidR="0002526B">
        <w:rPr>
          <w:rFonts w:hint="eastAsia"/>
          <w:lang w:eastAsia="ko-KR"/>
        </w:rPr>
        <w:t>SiO</w:t>
      </w:r>
      <w:r w:rsidR="0002526B" w:rsidRPr="00E52807">
        <w:rPr>
          <w:rFonts w:hint="eastAsia"/>
          <w:vertAlign w:val="subscript"/>
          <w:lang w:eastAsia="ko-KR"/>
        </w:rPr>
        <w:t>2</w:t>
      </w:r>
      <w:r w:rsidR="0002526B">
        <w:rPr>
          <w:rFonts w:hint="eastAsia"/>
          <w:lang w:eastAsia="ko-KR"/>
        </w:rPr>
        <w:t>-</w:t>
      </w:r>
      <w:proofErr w:type="gramStart"/>
      <w:r w:rsidR="0002526B">
        <w:rPr>
          <w:rFonts w:hint="eastAsia"/>
          <w:lang w:eastAsia="ko-KR"/>
        </w:rPr>
        <w:t>DETAS(</w:t>
      </w:r>
      <w:proofErr w:type="gramEnd"/>
      <w:r w:rsidR="0002526B">
        <w:rPr>
          <w:rFonts w:hint="eastAsia"/>
          <w:lang w:eastAsia="ko-KR"/>
        </w:rPr>
        <w:t>RITC)</w:t>
      </w:r>
      <w:r w:rsidR="000F76DB">
        <w:rPr>
          <w:rFonts w:hint="eastAsia"/>
          <w:lang w:eastAsia="ko-KR"/>
        </w:rPr>
        <w:t xml:space="preserve"> </w:t>
      </w:r>
      <w:proofErr w:type="spellStart"/>
      <w:r w:rsidR="000F76DB">
        <w:rPr>
          <w:rFonts w:hint="eastAsia"/>
          <w:lang w:eastAsia="ko-KR"/>
        </w:rPr>
        <w:t>nanoparticle</w:t>
      </w:r>
      <w:r w:rsidR="00933636">
        <w:rPr>
          <w:rFonts w:hint="eastAsia"/>
          <w:lang w:eastAsia="ko-KR"/>
        </w:rPr>
        <w:t>s</w:t>
      </w:r>
      <w:proofErr w:type="spellEnd"/>
      <w:r w:rsidR="0016631D">
        <w:rPr>
          <w:rFonts w:hint="eastAsia"/>
          <w:lang w:eastAsia="ko-KR"/>
        </w:rPr>
        <w:t xml:space="preserve"> prepared from</w:t>
      </w:r>
      <w:r w:rsidR="0016631D">
        <w:rPr>
          <w:rFonts w:ascii="Times New Roman" w:hAnsi="Times New Roman" w:hint="eastAsia"/>
          <w:lang w:eastAsia="ko-KR"/>
        </w:rPr>
        <w:t xml:space="preserve"> various amounts of DETAS </w:t>
      </w:r>
      <w:proofErr w:type="spellStart"/>
      <w:r w:rsidR="0016631D">
        <w:rPr>
          <w:rFonts w:ascii="Times New Roman" w:hAnsi="Times New Roman" w:hint="eastAsia"/>
          <w:lang w:eastAsia="ko-KR"/>
        </w:rPr>
        <w:t>ligand</w:t>
      </w:r>
      <w:proofErr w:type="spellEnd"/>
      <w:r w:rsidR="0016631D">
        <w:rPr>
          <w:rFonts w:ascii="Times New Roman" w:hAnsi="Times New Roman" w:hint="eastAsia"/>
          <w:lang w:eastAsia="ko-KR"/>
        </w:rPr>
        <w:t>.</w:t>
      </w:r>
    </w:p>
    <w:p w:rsidR="00822DCF" w:rsidRDefault="00822DCF" w:rsidP="0032474B">
      <w:pPr>
        <w:pStyle w:val="SNSynopsisTOC"/>
        <w:rPr>
          <w:lang w:eastAsia="ko-KR"/>
        </w:rPr>
      </w:pPr>
    </w:p>
    <w:p w:rsidR="00FB5FC7" w:rsidRDefault="00FB5FC7" w:rsidP="0032474B">
      <w:pPr>
        <w:pStyle w:val="SNSynopsisTOC"/>
        <w:rPr>
          <w:lang w:eastAsia="ko-KR"/>
        </w:rPr>
      </w:pPr>
    </w:p>
    <w:p w:rsidR="00104E98" w:rsidRDefault="002A65EC" w:rsidP="00104E98">
      <w:pPr>
        <w:pStyle w:val="SNSynopsisTOC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269355" cy="2399665"/>
            <wp:effectExtent l="0" t="0" r="0" b="635"/>
            <wp:docPr id="4" name="그림 21" descr="D:\작성논문\10-1\Images-1\JPEG\High R\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1" descr="D:\작성논문\10-1\Images-1\JPEG\High R\S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9" t="8333" r="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98" w:rsidRDefault="00104E98" w:rsidP="00FB5FC7">
      <w:pPr>
        <w:pStyle w:val="SNSynopsisTOC"/>
        <w:spacing w:line="240" w:lineRule="auto"/>
        <w:rPr>
          <w:lang w:eastAsia="ko-KR"/>
        </w:rPr>
      </w:pPr>
      <w:r w:rsidRPr="00D85024">
        <w:rPr>
          <w:rFonts w:eastAsia="바탕"/>
          <w:b/>
          <w:bCs/>
          <w:lang w:eastAsia="ko-KR"/>
        </w:rPr>
        <w:t>Figure S</w:t>
      </w:r>
      <w:r w:rsidR="00822DCF">
        <w:rPr>
          <w:rFonts w:eastAsia="바탕" w:hint="eastAsia"/>
          <w:b/>
          <w:bCs/>
          <w:lang w:eastAsia="ko-KR"/>
        </w:rPr>
        <w:t>4</w:t>
      </w:r>
      <w:r w:rsidRPr="00D85024">
        <w:rPr>
          <w:rFonts w:eastAsia="바탕"/>
          <w:b/>
          <w:bCs/>
          <w:lang w:eastAsia="ko-KR"/>
        </w:rPr>
        <w:t>.</w:t>
      </w:r>
      <w:r w:rsidRPr="00D85024">
        <w:rPr>
          <w:rFonts w:eastAsia="바탕"/>
          <w:lang w:eastAsia="ko-KR"/>
        </w:rPr>
        <w:t xml:space="preserve"> </w:t>
      </w:r>
      <w:r w:rsidR="004E30C5">
        <w:rPr>
          <w:rFonts w:hint="eastAsia"/>
          <w:lang w:val="de-DE" w:eastAsia="ko-KR"/>
        </w:rPr>
        <w:t xml:space="preserve">(a) </w:t>
      </w:r>
      <w:r w:rsidR="00E52807">
        <w:rPr>
          <w:rFonts w:eastAsia="바탕" w:hint="eastAsia"/>
          <w:lang w:eastAsia="ko-KR"/>
        </w:rPr>
        <w:t>UV</w:t>
      </w:r>
      <w:r w:rsidR="00617E92">
        <w:rPr>
          <w:rFonts w:eastAsia="바탕" w:hint="eastAsia"/>
          <w:lang w:eastAsia="ko-KR"/>
        </w:rPr>
        <w:t>-Vis absorption spectra</w:t>
      </w:r>
      <w:r w:rsidR="00E52807">
        <w:rPr>
          <w:rFonts w:eastAsia="바탕" w:hint="eastAsia"/>
          <w:lang w:eastAsia="ko-KR"/>
        </w:rPr>
        <w:t xml:space="preserve"> </w:t>
      </w:r>
      <w:r w:rsidR="004E30C5">
        <w:rPr>
          <w:rFonts w:hint="eastAsia"/>
          <w:lang w:val="de-DE" w:eastAsia="ko-KR"/>
        </w:rPr>
        <w:t xml:space="preserve">and (b) the calibration curve </w:t>
      </w:r>
      <w:r w:rsidR="00E52807">
        <w:rPr>
          <w:rFonts w:eastAsia="바탕" w:hint="eastAsia"/>
          <w:lang w:eastAsia="ko-KR"/>
        </w:rPr>
        <w:t xml:space="preserve">of </w:t>
      </w:r>
      <w:r w:rsidR="004E30C5">
        <w:rPr>
          <w:rFonts w:hint="eastAsia"/>
          <w:lang w:val="de-DE" w:eastAsia="ko-KR"/>
        </w:rPr>
        <w:t>R</w:t>
      </w:r>
      <w:r w:rsidR="00E52807">
        <w:rPr>
          <w:rFonts w:hint="eastAsia"/>
          <w:lang w:val="de-DE" w:eastAsia="ko-KR"/>
        </w:rPr>
        <w:t xml:space="preserve">hodmaine </w:t>
      </w:r>
      <w:r w:rsidR="004E30C5">
        <w:rPr>
          <w:rFonts w:hint="eastAsia"/>
          <w:lang w:val="de-DE" w:eastAsia="ko-KR"/>
        </w:rPr>
        <w:t>B</w:t>
      </w:r>
      <w:r w:rsidR="00E52807">
        <w:rPr>
          <w:rFonts w:hint="eastAsia"/>
          <w:lang w:val="de-DE" w:eastAsia="ko-KR"/>
        </w:rPr>
        <w:t xml:space="preserve"> isothiocyanate (</w:t>
      </w:r>
      <w:r>
        <w:rPr>
          <w:rFonts w:hint="eastAsia"/>
          <w:lang w:val="de-DE" w:eastAsia="ko-KR"/>
        </w:rPr>
        <w:t>RITC</w:t>
      </w:r>
      <w:r w:rsidR="00E52807">
        <w:rPr>
          <w:rFonts w:hint="eastAsia"/>
          <w:lang w:val="de-DE" w:eastAsia="ko-KR"/>
        </w:rPr>
        <w:t>)</w:t>
      </w:r>
      <w:r w:rsidR="004E30C5">
        <w:rPr>
          <w:rFonts w:hint="eastAsia"/>
          <w:lang w:val="de-DE" w:eastAsia="ko-KR"/>
        </w:rPr>
        <w:t xml:space="preserve"> at various concentrations </w:t>
      </w:r>
    </w:p>
    <w:p w:rsidR="00FB5FC7" w:rsidRDefault="00FB5FC7" w:rsidP="00E52807">
      <w:pPr>
        <w:pStyle w:val="SNSynopsisTOC"/>
        <w:jc w:val="center"/>
        <w:rPr>
          <w:lang w:eastAsia="ko-KR"/>
        </w:rPr>
      </w:pPr>
    </w:p>
    <w:p w:rsidR="005F196A" w:rsidRDefault="002A65EC" w:rsidP="005F196A">
      <w:pPr>
        <w:pStyle w:val="SNSynopsisTOC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5434965" cy="3891915"/>
            <wp:effectExtent l="19050" t="19050" r="13335" b="13335"/>
            <wp:docPr id="5" name="그림 1" descr="D:\작성논문\10-2\Images\JPEG\Figure\S-SiO2-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D:\작성논문\10-2\Images\JPEG\Figure\S-SiO2-E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38919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196A" w:rsidRDefault="005F196A" w:rsidP="00FB5FC7">
      <w:pPr>
        <w:pStyle w:val="SNSynopsisTOC"/>
        <w:spacing w:line="240" w:lineRule="auto"/>
        <w:rPr>
          <w:lang w:eastAsia="ko-KR"/>
        </w:rPr>
      </w:pPr>
      <w:r w:rsidRPr="00D85024">
        <w:rPr>
          <w:rFonts w:eastAsia="바탕"/>
          <w:b/>
          <w:bCs/>
          <w:lang w:eastAsia="ko-KR"/>
        </w:rPr>
        <w:t>Figure S</w:t>
      </w:r>
      <w:r>
        <w:rPr>
          <w:rFonts w:eastAsia="바탕" w:hint="eastAsia"/>
          <w:b/>
          <w:bCs/>
          <w:lang w:eastAsia="ko-KR"/>
        </w:rPr>
        <w:t>5</w:t>
      </w:r>
      <w:r w:rsidRPr="00D85024">
        <w:rPr>
          <w:rFonts w:eastAsia="바탕"/>
          <w:b/>
          <w:bCs/>
          <w:lang w:eastAsia="ko-KR"/>
        </w:rPr>
        <w:t>.</w:t>
      </w:r>
      <w:r>
        <w:rPr>
          <w:rFonts w:eastAsia="바탕" w:hint="eastAsia"/>
          <w:b/>
          <w:bCs/>
          <w:lang w:eastAsia="ko-KR"/>
        </w:rPr>
        <w:t xml:space="preserve"> </w:t>
      </w:r>
      <w:r w:rsidRPr="00AE1625">
        <w:rPr>
          <w:rFonts w:eastAsia="바탕"/>
          <w:bCs/>
          <w:lang w:eastAsia="ko-KR"/>
        </w:rPr>
        <w:t>S</w:t>
      </w:r>
      <w:r w:rsidRPr="00AE1625">
        <w:rPr>
          <w:rFonts w:eastAsia="바탕" w:hint="eastAsia"/>
          <w:bCs/>
          <w:lang w:eastAsia="ko-KR"/>
        </w:rPr>
        <w:t xml:space="preserve">chematic illustration of </w:t>
      </w:r>
      <w:r>
        <w:rPr>
          <w:rFonts w:eastAsia="바탕" w:hint="eastAsia"/>
          <w:bCs/>
          <w:lang w:eastAsia="ko-KR"/>
        </w:rPr>
        <w:t xml:space="preserve">the synthesis of </w:t>
      </w:r>
      <w:r w:rsidRPr="00AE1625">
        <w:rPr>
          <w:rFonts w:eastAsia="바탕" w:hint="eastAsia"/>
          <w:bCs/>
          <w:lang w:eastAsia="ko-KR"/>
        </w:rPr>
        <w:t>SiO</w:t>
      </w:r>
      <w:r w:rsidRPr="00AE1625">
        <w:rPr>
          <w:rFonts w:eastAsia="바탕" w:hint="eastAsia"/>
          <w:bCs/>
          <w:vertAlign w:val="subscript"/>
          <w:lang w:eastAsia="ko-KR"/>
        </w:rPr>
        <w:t>2</w:t>
      </w:r>
      <w:r w:rsidRPr="00AE1625">
        <w:rPr>
          <w:rFonts w:eastAsia="바탕" w:hint="eastAsia"/>
          <w:bCs/>
          <w:lang w:eastAsia="ko-KR"/>
        </w:rPr>
        <w:t>-EDA</w:t>
      </w:r>
      <w:r>
        <w:rPr>
          <w:rFonts w:eastAsia="바탕" w:hint="eastAsia"/>
          <w:bCs/>
          <w:lang w:eastAsia="ko-KR"/>
        </w:rPr>
        <w:t xml:space="preserve"> in a way analogous to </w:t>
      </w:r>
      <w:proofErr w:type="spellStart"/>
      <w:r>
        <w:rPr>
          <w:rFonts w:eastAsia="바탕" w:hint="eastAsia"/>
          <w:bCs/>
          <w:lang w:eastAsia="ko-KR"/>
        </w:rPr>
        <w:t>dendrimer</w:t>
      </w:r>
      <w:proofErr w:type="spellEnd"/>
      <w:r>
        <w:rPr>
          <w:rFonts w:eastAsia="바탕" w:hint="eastAsia"/>
          <w:bCs/>
          <w:lang w:eastAsia="ko-KR"/>
        </w:rPr>
        <w:t xml:space="preserve"> synthesis</w:t>
      </w:r>
    </w:p>
    <w:p w:rsidR="0064279A" w:rsidRDefault="0064279A" w:rsidP="0064279A">
      <w:pPr>
        <w:pStyle w:val="SNSynopsisTOC"/>
        <w:jc w:val="center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noProof/>
          <w:lang w:eastAsia="ko-KR"/>
        </w:rPr>
        <w:lastRenderedPageBreak/>
        <w:drawing>
          <wp:inline distT="0" distB="0" distL="0" distR="0">
            <wp:extent cx="5400000" cy="2018571"/>
            <wp:effectExtent l="19050" t="0" r="0" b="0"/>
            <wp:docPr id="6" name="그림 1" descr="D:\작성논문\11-1\Images\JPEG\Long term stabil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작성논문\11-1\Images\JPEG\Long term stability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19" t="9392" r="6838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9A" w:rsidRPr="00DF4D4F" w:rsidRDefault="0064279A" w:rsidP="0064279A">
      <w:pPr>
        <w:pStyle w:val="SNSynopsisTOC"/>
        <w:spacing w:line="240" w:lineRule="auto"/>
        <w:rPr>
          <w:rFonts w:ascii="Times New Roman" w:hAnsi="Times New Roman"/>
          <w:lang w:eastAsia="ko-KR"/>
        </w:rPr>
      </w:pPr>
      <w:r w:rsidRPr="00DF4D4F">
        <w:rPr>
          <w:rFonts w:ascii="Times New Roman" w:eastAsia="바탕" w:hAnsi="Times New Roman"/>
          <w:b/>
          <w:bCs/>
          <w:lang w:eastAsia="ko-KR"/>
        </w:rPr>
        <w:t>Figure S</w:t>
      </w:r>
      <w:r>
        <w:rPr>
          <w:rFonts w:ascii="Times New Roman" w:eastAsia="바탕" w:hAnsi="Times New Roman" w:hint="eastAsia"/>
          <w:b/>
          <w:bCs/>
          <w:lang w:eastAsia="ko-KR"/>
        </w:rPr>
        <w:t>6</w:t>
      </w:r>
      <w:r w:rsidRPr="00DF4D4F">
        <w:rPr>
          <w:rFonts w:ascii="Times New Roman" w:eastAsia="바탕" w:hAnsi="Times New Roman"/>
          <w:b/>
          <w:bCs/>
          <w:lang w:eastAsia="ko-KR"/>
        </w:rPr>
        <w:t xml:space="preserve">. </w:t>
      </w:r>
      <w:r w:rsidRPr="00692F5C">
        <w:rPr>
          <w:rFonts w:ascii="Times New Roman" w:eastAsia="바탕" w:hAnsi="Times New Roman" w:hint="eastAsia"/>
          <w:bCs/>
          <w:lang w:eastAsia="ko-KR"/>
        </w:rPr>
        <w:t xml:space="preserve">The </w:t>
      </w:r>
      <w:r>
        <w:rPr>
          <w:rFonts w:ascii="Times New Roman" w:eastAsia="바탕" w:hAnsi="Times New Roman" w:hint="eastAsia"/>
          <w:bCs/>
          <w:lang w:eastAsia="ko-KR"/>
        </w:rPr>
        <w:t>absorption spectra of a)</w:t>
      </w:r>
      <w:r w:rsidRPr="00692F5C">
        <w:rPr>
          <w:rFonts w:ascii="Times New Roman" w:eastAsia="바탕" w:hAnsi="Times New Roman" w:hint="eastAsia"/>
          <w:bCs/>
          <w:lang w:eastAsia="ko-KR"/>
        </w:rPr>
        <w:t xml:space="preserve"> </w:t>
      </w:r>
      <w:r>
        <w:rPr>
          <w:rFonts w:ascii="Times New Roman" w:eastAsia="바탕" w:hAnsi="Times New Roman" w:hint="eastAsia"/>
          <w:bCs/>
          <w:lang w:eastAsia="ko-KR"/>
        </w:rPr>
        <w:t>as prepared SiO</w:t>
      </w:r>
      <w:r w:rsidRPr="00E83FB9">
        <w:rPr>
          <w:rFonts w:ascii="Times New Roman" w:eastAsia="바탕" w:hAnsi="Times New Roman" w:hint="eastAsia"/>
          <w:bCs/>
          <w:vertAlign w:val="subscript"/>
          <w:lang w:eastAsia="ko-KR"/>
        </w:rPr>
        <w:t>2</w:t>
      </w:r>
      <w:r>
        <w:rPr>
          <w:rFonts w:ascii="Times New Roman" w:eastAsia="바탕" w:hAnsi="Times New Roman" w:hint="eastAsia"/>
          <w:bCs/>
          <w:lang w:eastAsia="ko-KR"/>
        </w:rPr>
        <w:t>-DETAS(RITC), b) after 1.5 month of SiO</w:t>
      </w:r>
      <w:r w:rsidRPr="00E83FB9">
        <w:rPr>
          <w:rFonts w:ascii="Times New Roman" w:eastAsia="바탕" w:hAnsi="Times New Roman" w:hint="eastAsia"/>
          <w:bCs/>
          <w:vertAlign w:val="subscript"/>
          <w:lang w:eastAsia="ko-KR"/>
        </w:rPr>
        <w:t>2</w:t>
      </w:r>
      <w:r>
        <w:rPr>
          <w:rFonts w:ascii="Times New Roman" w:eastAsia="바탕" w:hAnsi="Times New Roman" w:hint="eastAsia"/>
          <w:bCs/>
          <w:lang w:eastAsia="ko-KR"/>
        </w:rPr>
        <w:t>-DETAS(RITC).</w:t>
      </w:r>
    </w:p>
    <w:p w:rsidR="0064279A" w:rsidRPr="0064279A" w:rsidRDefault="0064279A" w:rsidP="00BC165A">
      <w:pPr>
        <w:pStyle w:val="SNSynopsisTOC"/>
        <w:rPr>
          <w:b/>
          <w:lang w:eastAsia="ko-KR"/>
        </w:rPr>
      </w:pPr>
    </w:p>
    <w:p w:rsidR="0064279A" w:rsidRDefault="0064279A" w:rsidP="00BC165A">
      <w:pPr>
        <w:pStyle w:val="SNSynopsisTOC"/>
        <w:rPr>
          <w:b/>
          <w:lang w:eastAsia="ko-KR"/>
        </w:rPr>
      </w:pPr>
    </w:p>
    <w:p w:rsidR="0064279A" w:rsidRDefault="0064279A" w:rsidP="00BC165A">
      <w:pPr>
        <w:pStyle w:val="SNSynopsisTOC"/>
        <w:rPr>
          <w:b/>
          <w:lang w:eastAsia="ko-KR"/>
        </w:rPr>
      </w:pPr>
    </w:p>
    <w:p w:rsidR="000177BF" w:rsidRDefault="009657F8" w:rsidP="00BC165A">
      <w:pPr>
        <w:pStyle w:val="SNSynopsisTOC"/>
        <w:rPr>
          <w:lang w:eastAsia="ko-KR"/>
        </w:rPr>
      </w:pPr>
      <w:r w:rsidRPr="003F2A4E">
        <w:rPr>
          <w:rFonts w:hint="eastAsia"/>
          <w:b/>
          <w:lang w:eastAsia="ko-KR"/>
        </w:rPr>
        <w:t>Table S1.</w:t>
      </w:r>
      <w:r w:rsidRPr="003F2A4E">
        <w:rPr>
          <w:rFonts w:hint="eastAsia"/>
          <w:lang w:eastAsia="ko-KR"/>
        </w:rPr>
        <w:t xml:space="preserve"> </w:t>
      </w:r>
      <w:bookmarkStart w:id="0" w:name="OLE_LINK1"/>
      <w:r w:rsidRPr="003F2A4E">
        <w:rPr>
          <w:rFonts w:hint="eastAsia"/>
          <w:lang w:eastAsia="ko-KR"/>
        </w:rPr>
        <w:t>Acid-base back-titration result</w:t>
      </w:r>
      <w:r w:rsidR="003A2D1C" w:rsidRPr="003F2A4E">
        <w:rPr>
          <w:rFonts w:hint="eastAsia"/>
          <w:lang w:eastAsia="ko-KR"/>
        </w:rPr>
        <w:t>s</w:t>
      </w:r>
      <w:r w:rsidRPr="003F2A4E">
        <w:rPr>
          <w:rFonts w:hint="eastAsia"/>
          <w:lang w:eastAsia="ko-KR"/>
        </w:rPr>
        <w:t xml:space="preserve"> </w:t>
      </w:r>
      <w:bookmarkEnd w:id="0"/>
      <w:r w:rsidRPr="003F2A4E">
        <w:rPr>
          <w:rFonts w:hint="eastAsia"/>
          <w:lang w:eastAsia="ko-KR"/>
        </w:rPr>
        <w:t xml:space="preserve">of surface modified silica </w:t>
      </w:r>
      <w:proofErr w:type="spellStart"/>
      <w:r w:rsidRPr="003F2A4E">
        <w:rPr>
          <w:rFonts w:hint="eastAsia"/>
          <w:lang w:eastAsia="ko-KR"/>
        </w:rPr>
        <w:t>nanopa</w:t>
      </w:r>
      <w:r w:rsidR="003F2A4E">
        <w:rPr>
          <w:rFonts w:hint="eastAsia"/>
          <w:lang w:eastAsia="ko-KR"/>
        </w:rPr>
        <w:t>r</w:t>
      </w:r>
      <w:r w:rsidRPr="003F2A4E">
        <w:rPr>
          <w:rFonts w:hint="eastAsia"/>
          <w:lang w:eastAsia="ko-KR"/>
        </w:rPr>
        <w:t>ticles</w:t>
      </w:r>
      <w:proofErr w:type="spellEnd"/>
      <w:r w:rsidRPr="003F2A4E">
        <w:rPr>
          <w:rFonts w:hint="eastAsia"/>
          <w:lang w:eastAsia="ko-KR"/>
        </w:rPr>
        <w:t xml:space="preserve">. </w:t>
      </w:r>
    </w:p>
    <w:tbl>
      <w:tblPr>
        <w:tblStyle w:val="ac"/>
        <w:tblW w:w="5000" w:type="pct"/>
        <w:tblLook w:val="04A0"/>
      </w:tblPr>
      <w:tblGrid>
        <w:gridCol w:w="1973"/>
        <w:gridCol w:w="1988"/>
        <w:gridCol w:w="148"/>
        <w:gridCol w:w="253"/>
        <w:gridCol w:w="168"/>
        <w:gridCol w:w="146"/>
        <w:gridCol w:w="1670"/>
        <w:gridCol w:w="168"/>
        <w:gridCol w:w="146"/>
        <w:gridCol w:w="704"/>
        <w:gridCol w:w="257"/>
        <w:gridCol w:w="1778"/>
        <w:gridCol w:w="869"/>
      </w:tblGrid>
      <w:tr w:rsidR="005912AF" w:rsidTr="00BC165A">
        <w:trPr>
          <w:trHeight w:val="380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 xml:space="preserve">Concentration of standardized </w:t>
            </w:r>
            <w:proofErr w:type="spellStart"/>
            <w:r w:rsidRPr="00612BED">
              <w:rPr>
                <w:sz w:val="20"/>
                <w:lang w:eastAsia="ko-KR"/>
              </w:rPr>
              <w:t>NaOH</w:t>
            </w:r>
            <w:proofErr w:type="spellEnd"/>
            <w:r w:rsidRPr="00612BED">
              <w:rPr>
                <w:sz w:val="20"/>
                <w:lang w:eastAsia="ko-KR"/>
              </w:rPr>
              <w:t xml:space="preserve"> solution: 0.86 </w:t>
            </w:r>
            <w:proofErr w:type="spellStart"/>
            <w:r w:rsidRPr="00612BED">
              <w:rPr>
                <w:sz w:val="20"/>
                <w:lang w:eastAsia="ko-KR"/>
              </w:rPr>
              <w:t>mM</w:t>
            </w:r>
            <w:proofErr w:type="spellEnd"/>
          </w:p>
        </w:tc>
      </w:tr>
      <w:tr w:rsidR="005912AF" w:rsidTr="00BC165A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 xml:space="preserve">Concentration of </w:t>
            </w:r>
            <w:proofErr w:type="spellStart"/>
            <w:r w:rsidRPr="00612BED">
              <w:rPr>
                <w:sz w:val="20"/>
                <w:lang w:eastAsia="ko-KR"/>
              </w:rPr>
              <w:t>HCl</w:t>
            </w:r>
            <w:proofErr w:type="spellEnd"/>
            <w:r w:rsidRPr="00612BED">
              <w:rPr>
                <w:sz w:val="20"/>
                <w:lang w:eastAsia="ko-KR"/>
              </w:rPr>
              <w:t xml:space="preserve"> solution for back-titration: 1.1 </w:t>
            </w:r>
            <w:proofErr w:type="spellStart"/>
            <w:r w:rsidRPr="00612BED">
              <w:rPr>
                <w:sz w:val="20"/>
                <w:lang w:eastAsia="ko-KR"/>
              </w:rPr>
              <w:t>mM</w:t>
            </w:r>
            <w:proofErr w:type="spellEnd"/>
          </w:p>
        </w:tc>
      </w:tr>
      <w:tr w:rsidR="005912AF" w:rsidTr="00BC165A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 xml:space="preserve">Volume of </w:t>
            </w:r>
            <w:proofErr w:type="spellStart"/>
            <w:r w:rsidRPr="00612BED">
              <w:rPr>
                <w:sz w:val="20"/>
                <w:lang w:eastAsia="ko-KR"/>
              </w:rPr>
              <w:t>HCl</w:t>
            </w:r>
            <w:proofErr w:type="spellEnd"/>
            <w:r w:rsidRPr="00612BED">
              <w:rPr>
                <w:sz w:val="20"/>
                <w:lang w:eastAsia="ko-KR"/>
              </w:rPr>
              <w:t xml:space="preserve"> solution for back-titration: 10.00 </w:t>
            </w:r>
            <w:proofErr w:type="spellStart"/>
            <w:r w:rsidRPr="00612BED">
              <w:rPr>
                <w:sz w:val="20"/>
                <w:lang w:eastAsia="ko-KR"/>
              </w:rPr>
              <w:t>mL</w:t>
            </w:r>
            <w:proofErr w:type="spellEnd"/>
          </w:p>
        </w:tc>
      </w:tr>
      <w:tr w:rsidR="005912AF" w:rsidTr="00BC165A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 xml:space="preserve">Amount of used </w:t>
            </w:r>
            <w:proofErr w:type="spellStart"/>
            <w:r w:rsidRPr="00612BED">
              <w:rPr>
                <w:sz w:val="20"/>
                <w:lang w:eastAsia="ko-KR"/>
              </w:rPr>
              <w:t>HCl</w:t>
            </w:r>
            <w:proofErr w:type="spellEnd"/>
            <w:r w:rsidRPr="00612BED">
              <w:rPr>
                <w:sz w:val="20"/>
                <w:lang w:eastAsia="ko-KR"/>
              </w:rPr>
              <w:t xml:space="preserve">: 11 </w:t>
            </w:r>
            <w:proofErr w:type="spellStart"/>
            <w:r w:rsidRPr="00612BED">
              <w:rPr>
                <w:sz w:val="20"/>
                <w:lang w:eastAsia="ko-KR"/>
              </w:rPr>
              <w:t>μmol</w:t>
            </w:r>
            <w:proofErr w:type="spellEnd"/>
          </w:p>
        </w:tc>
      </w:tr>
      <w:tr w:rsidR="00BC165A" w:rsidTr="00612BED">
        <w:tc>
          <w:tcPr>
            <w:tcW w:w="9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 xml:space="preserve">Volume of </w:t>
            </w:r>
            <w:proofErr w:type="spellStart"/>
            <w:r w:rsidRPr="00612BED">
              <w:rPr>
                <w:rFonts w:hint="eastAsia"/>
                <w:sz w:val="20"/>
                <w:lang w:eastAsia="ko-KR"/>
              </w:rPr>
              <w:t>NaOH</w:t>
            </w:r>
            <w:proofErr w:type="spellEnd"/>
            <w:r w:rsidRPr="00612BED">
              <w:rPr>
                <w:rFonts w:hint="eastAsia"/>
                <w:sz w:val="20"/>
                <w:lang w:eastAsia="ko-KR"/>
              </w:rPr>
              <w:t xml:space="preserve"> solution (</w:t>
            </w:r>
            <w:proofErr w:type="spellStart"/>
            <w:r w:rsidRPr="00612BED">
              <w:rPr>
                <w:rFonts w:hint="eastAsia"/>
                <w:sz w:val="20"/>
                <w:lang w:eastAsia="ko-KR"/>
              </w:rPr>
              <w:t>mL</w:t>
            </w:r>
            <w:proofErr w:type="spellEnd"/>
            <w:r w:rsidRPr="00612BED">
              <w:rPr>
                <w:rFonts w:hint="eastAsia"/>
                <w:sz w:val="20"/>
                <w:lang w:eastAsia="ko-KR"/>
              </w:rPr>
              <w:t>)</w:t>
            </w:r>
          </w:p>
        </w:tc>
        <w:tc>
          <w:tcPr>
            <w:tcW w:w="27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 xml:space="preserve">Amount of </w:t>
            </w:r>
            <w:proofErr w:type="spellStart"/>
            <w:r w:rsidRPr="00612BED">
              <w:rPr>
                <w:rFonts w:hint="eastAsia"/>
                <w:sz w:val="20"/>
                <w:lang w:eastAsia="ko-KR"/>
              </w:rPr>
              <w:t>NaOH</w:t>
            </w:r>
            <w:proofErr w:type="spellEnd"/>
            <w:r w:rsidR="00563E0B" w:rsidRPr="00612BED">
              <w:rPr>
                <w:rFonts w:hint="eastAsia"/>
                <w:sz w:val="20"/>
                <w:lang w:eastAsia="ko-KR"/>
              </w:rPr>
              <w:t xml:space="preserve"> </w:t>
            </w:r>
            <w:r w:rsidRPr="00612BED">
              <w:rPr>
                <w:rFonts w:hint="eastAsia"/>
                <w:sz w:val="20"/>
                <w:lang w:eastAsia="ko-KR"/>
              </w:rPr>
              <w:t>(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μ</w:t>
            </w:r>
            <w:r w:rsidRPr="00612BED">
              <w:rPr>
                <w:rFonts w:hint="eastAsia"/>
                <w:sz w:val="20"/>
                <w:lang w:eastAsia="ko-KR"/>
              </w:rPr>
              <w:t>mol)</w:t>
            </w:r>
          </w:p>
        </w:tc>
        <w:tc>
          <w:tcPr>
            <w:tcW w:w="41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833116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Amount</w:t>
            </w:r>
            <w:r w:rsidRPr="00612BED">
              <w:rPr>
                <w:rFonts w:hint="eastAsia"/>
                <w:sz w:val="20"/>
                <w:lang w:eastAsia="ko-KR"/>
              </w:rPr>
              <w:t xml:space="preserve"> of </w:t>
            </w:r>
            <w:proofErr w:type="spellStart"/>
            <w:r w:rsidRPr="00612BED">
              <w:rPr>
                <w:rFonts w:hint="eastAsia"/>
                <w:sz w:val="20"/>
                <w:lang w:eastAsia="ko-KR"/>
              </w:rPr>
              <w:t>HC</w:t>
            </w:r>
            <w:r w:rsidR="00833116">
              <w:rPr>
                <w:rFonts w:hint="eastAsia"/>
                <w:sz w:val="20"/>
                <w:lang w:eastAsia="ko-KR"/>
              </w:rPr>
              <w:t>l</w:t>
            </w:r>
            <w:proofErr w:type="spellEnd"/>
            <w:r w:rsidRPr="00612BED">
              <w:rPr>
                <w:rFonts w:hint="eastAsia"/>
                <w:sz w:val="20"/>
                <w:lang w:eastAsia="ko-KR"/>
              </w:rPr>
              <w:t xml:space="preserve"> reacted with surface amine sites (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μ</w:t>
            </w:r>
            <w:r w:rsidRPr="00612BED">
              <w:rPr>
                <w:rFonts w:hint="eastAsia"/>
                <w:sz w:val="20"/>
                <w:lang w:eastAsia="ko-KR"/>
              </w:rPr>
              <w:t>mol)</w:t>
            </w:r>
          </w:p>
        </w:tc>
      </w:tr>
      <w:tr w:rsidR="00BC165A" w:rsidTr="00612BED">
        <w:tc>
          <w:tcPr>
            <w:tcW w:w="961" w:type="pct"/>
            <w:tcBorders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-APTMS-1</w:t>
            </w:r>
          </w:p>
        </w:tc>
        <w:tc>
          <w:tcPr>
            <w:tcW w:w="968" w:type="pct"/>
            <w:tcBorders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11.25</w:t>
            </w:r>
          </w:p>
        </w:tc>
        <w:tc>
          <w:tcPr>
            <w:tcW w:w="27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9.7</w:t>
            </w:r>
          </w:p>
        </w:tc>
        <w:tc>
          <w:tcPr>
            <w:tcW w:w="41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1.3</w:t>
            </w:r>
          </w:p>
        </w:tc>
      </w:tr>
      <w:tr w:rsidR="00BC165A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-APTMS-2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11.75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</w:t>
            </w:r>
          </w:p>
        </w:tc>
      </w:tr>
      <w:tr w:rsidR="00947CA9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-APTMS-</w:t>
            </w: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11.40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9.8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1.2</w:t>
            </w:r>
          </w:p>
        </w:tc>
      </w:tr>
      <w:tr w:rsidR="00BC165A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BC165A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-EDA-1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9.95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2.4</w:t>
            </w:r>
          </w:p>
        </w:tc>
      </w:tr>
      <w:tr w:rsidR="00BC165A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-EDA-2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10.55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2.9</w:t>
            </w:r>
          </w:p>
        </w:tc>
      </w:tr>
      <w:tr w:rsidR="00BC165A" w:rsidTr="00612BED"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-EDA-3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8.75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7.5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65A" w:rsidRPr="00612BED" w:rsidRDefault="00BC165A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3.5</w:t>
            </w:r>
          </w:p>
        </w:tc>
      </w:tr>
      <w:tr w:rsidR="005912AF" w:rsidTr="00563E0B"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4279A" w:rsidRDefault="0064279A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</w:p>
          <w:p w:rsidR="0064279A" w:rsidRDefault="0064279A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</w:p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lastRenderedPageBreak/>
              <w:t xml:space="preserve">Concentration of standardized </w:t>
            </w:r>
            <w:proofErr w:type="spellStart"/>
            <w:r w:rsidRPr="00612BED">
              <w:rPr>
                <w:sz w:val="20"/>
                <w:lang w:eastAsia="ko-KR"/>
              </w:rPr>
              <w:t>NaOH</w:t>
            </w:r>
            <w:proofErr w:type="spellEnd"/>
            <w:r w:rsidRPr="00612BED">
              <w:rPr>
                <w:sz w:val="20"/>
                <w:lang w:eastAsia="ko-KR"/>
              </w:rPr>
              <w:t xml:space="preserve"> solution: 3.6 </w:t>
            </w:r>
            <w:proofErr w:type="spellStart"/>
            <w:r w:rsidRPr="00612BED">
              <w:rPr>
                <w:sz w:val="20"/>
                <w:lang w:eastAsia="ko-KR"/>
              </w:rPr>
              <w:t>mM</w:t>
            </w:r>
            <w:proofErr w:type="spellEnd"/>
          </w:p>
        </w:tc>
      </w:tr>
      <w:tr w:rsidR="005912AF" w:rsidTr="00563E0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lastRenderedPageBreak/>
              <w:t xml:space="preserve">Concentration of </w:t>
            </w:r>
            <w:proofErr w:type="spellStart"/>
            <w:r w:rsidRPr="00612BED">
              <w:rPr>
                <w:sz w:val="20"/>
                <w:lang w:eastAsia="ko-KR"/>
              </w:rPr>
              <w:t>HCl</w:t>
            </w:r>
            <w:proofErr w:type="spellEnd"/>
            <w:r w:rsidRPr="00612BED">
              <w:rPr>
                <w:sz w:val="20"/>
                <w:lang w:eastAsia="ko-KR"/>
              </w:rPr>
              <w:t xml:space="preserve"> solution for back-titration: 1.2 </w:t>
            </w:r>
            <w:proofErr w:type="spellStart"/>
            <w:r w:rsidRPr="00612BED">
              <w:rPr>
                <w:sz w:val="20"/>
                <w:lang w:eastAsia="ko-KR"/>
              </w:rPr>
              <w:t>mM</w:t>
            </w:r>
            <w:proofErr w:type="spellEnd"/>
          </w:p>
        </w:tc>
      </w:tr>
      <w:tr w:rsidR="005912AF" w:rsidTr="00563E0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 xml:space="preserve">Volume of </w:t>
            </w:r>
            <w:proofErr w:type="spellStart"/>
            <w:r w:rsidRPr="00612BED">
              <w:rPr>
                <w:sz w:val="20"/>
                <w:lang w:eastAsia="ko-KR"/>
              </w:rPr>
              <w:t>HCl</w:t>
            </w:r>
            <w:proofErr w:type="spellEnd"/>
            <w:r w:rsidRPr="00612BED">
              <w:rPr>
                <w:sz w:val="20"/>
                <w:lang w:eastAsia="ko-KR"/>
              </w:rPr>
              <w:t xml:space="preserve"> solution for back-titration: 10.00 </w:t>
            </w:r>
            <w:proofErr w:type="spellStart"/>
            <w:r w:rsidRPr="00612BED">
              <w:rPr>
                <w:sz w:val="20"/>
                <w:lang w:eastAsia="ko-KR"/>
              </w:rPr>
              <w:t>mL</w:t>
            </w:r>
            <w:proofErr w:type="spellEnd"/>
          </w:p>
        </w:tc>
      </w:tr>
      <w:tr w:rsidR="005912AF" w:rsidTr="00563E0B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2AF" w:rsidRPr="00612BED" w:rsidRDefault="005912AF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 xml:space="preserve">Amount of used </w:t>
            </w:r>
            <w:proofErr w:type="spellStart"/>
            <w:r w:rsidRPr="00612BED">
              <w:rPr>
                <w:sz w:val="20"/>
                <w:lang w:eastAsia="ko-KR"/>
              </w:rPr>
              <w:t>HCl</w:t>
            </w:r>
            <w:proofErr w:type="spellEnd"/>
            <w:r w:rsidRPr="00612BED">
              <w:rPr>
                <w:sz w:val="20"/>
                <w:lang w:eastAsia="ko-KR"/>
              </w:rPr>
              <w:t xml:space="preserve">: 12 </w:t>
            </w:r>
            <w:proofErr w:type="spellStart"/>
            <w:r w:rsidRPr="00612BED">
              <w:rPr>
                <w:sz w:val="20"/>
                <w:lang w:eastAsia="ko-KR"/>
              </w:rPr>
              <w:t>μmol</w:t>
            </w:r>
            <w:proofErr w:type="spellEnd"/>
          </w:p>
        </w:tc>
      </w:tr>
      <w:tr w:rsidR="00563E0B" w:rsidTr="00612BED">
        <w:tc>
          <w:tcPr>
            <w:tcW w:w="9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04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 xml:space="preserve">Volume of </w:t>
            </w:r>
            <w:proofErr w:type="spellStart"/>
            <w:r w:rsidRPr="00612BED">
              <w:rPr>
                <w:rFonts w:hint="eastAsia"/>
                <w:sz w:val="20"/>
                <w:lang w:eastAsia="ko-KR"/>
              </w:rPr>
              <w:t>NaOH</w:t>
            </w:r>
            <w:proofErr w:type="spellEnd"/>
            <w:r w:rsidRPr="00612BED">
              <w:rPr>
                <w:rFonts w:hint="eastAsia"/>
                <w:sz w:val="20"/>
                <w:lang w:eastAsia="ko-KR"/>
              </w:rPr>
              <w:t xml:space="preserve"> solution (</w:t>
            </w:r>
            <w:proofErr w:type="spellStart"/>
            <w:r w:rsidRPr="00612BED">
              <w:rPr>
                <w:rFonts w:hint="eastAsia"/>
                <w:sz w:val="20"/>
                <w:lang w:eastAsia="ko-KR"/>
              </w:rPr>
              <w:t>mL</w:t>
            </w:r>
            <w:proofErr w:type="spellEnd"/>
            <w:r w:rsidRPr="00612BED">
              <w:rPr>
                <w:rFonts w:hint="eastAsia"/>
                <w:sz w:val="20"/>
                <w:lang w:eastAsia="ko-KR"/>
              </w:rPr>
              <w:t>)</w:t>
            </w:r>
          </w:p>
        </w:tc>
        <w:tc>
          <w:tcPr>
            <w:tcW w:w="27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 xml:space="preserve">Amount of </w:t>
            </w:r>
            <w:proofErr w:type="spellStart"/>
            <w:r w:rsidRPr="00612BED">
              <w:rPr>
                <w:rFonts w:hint="eastAsia"/>
                <w:sz w:val="20"/>
                <w:lang w:eastAsia="ko-KR"/>
              </w:rPr>
              <w:t>NaOH</w:t>
            </w:r>
            <w:proofErr w:type="spellEnd"/>
            <w:r w:rsidRPr="00612BED">
              <w:rPr>
                <w:rFonts w:hint="eastAsia"/>
                <w:sz w:val="20"/>
                <w:lang w:eastAsia="ko-KR"/>
              </w:rPr>
              <w:t xml:space="preserve"> (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μ</w:t>
            </w:r>
            <w:r w:rsidRPr="00612BED">
              <w:rPr>
                <w:rFonts w:hint="eastAsia"/>
                <w:sz w:val="20"/>
                <w:lang w:eastAsia="ko-KR"/>
              </w:rPr>
              <w:t>mol)</w:t>
            </w: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B57E08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Amount</w:t>
            </w:r>
            <w:r w:rsidRPr="00612BED">
              <w:rPr>
                <w:rFonts w:hint="eastAsia"/>
                <w:sz w:val="20"/>
                <w:lang w:eastAsia="ko-KR"/>
              </w:rPr>
              <w:t xml:space="preserve"> of HC</w:t>
            </w:r>
            <w:r w:rsidR="00B57E08">
              <w:rPr>
                <w:rFonts w:hint="eastAsia"/>
                <w:sz w:val="20"/>
                <w:lang w:eastAsia="ko-KR"/>
              </w:rPr>
              <w:t>l</w:t>
            </w:r>
            <w:r w:rsidRPr="00612BED">
              <w:rPr>
                <w:rFonts w:hint="eastAsia"/>
                <w:sz w:val="20"/>
                <w:lang w:eastAsia="ko-KR"/>
              </w:rPr>
              <w:t xml:space="preserve"> reacted with surface amine sites (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μ</w:t>
            </w:r>
            <w:r w:rsidRPr="00612BED">
              <w:rPr>
                <w:rFonts w:hint="eastAsia"/>
                <w:sz w:val="20"/>
                <w:lang w:eastAsia="ko-KR"/>
              </w:rPr>
              <w:t>mol)</w:t>
            </w:r>
          </w:p>
        </w:tc>
      </w:tr>
      <w:tr w:rsidR="00563E0B" w:rsidTr="00612BED">
        <w:tc>
          <w:tcPr>
            <w:tcW w:w="961" w:type="pct"/>
            <w:tcBorders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-DETAS-1</w:t>
            </w:r>
          </w:p>
        </w:tc>
        <w:tc>
          <w:tcPr>
            <w:tcW w:w="104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2.45</w:t>
            </w:r>
          </w:p>
        </w:tc>
        <w:tc>
          <w:tcPr>
            <w:tcW w:w="27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8.75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3.25</w:t>
            </w:r>
          </w:p>
        </w:tc>
      </w:tr>
      <w:tr w:rsidR="00563E0B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-DETAS-2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2.45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3.25</w:t>
            </w:r>
          </w:p>
        </w:tc>
      </w:tr>
      <w:tr w:rsidR="00563E0B" w:rsidTr="00612BED"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SiO</w:t>
            </w:r>
            <w:r w:rsidRPr="00612BED">
              <w:rPr>
                <w:rFonts w:hint="eastAsia"/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>-DETAS-3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2.4</w:t>
            </w:r>
            <w:r w:rsidR="0064279A">
              <w:rPr>
                <w:rFonts w:hint="eastAsia"/>
                <w:sz w:val="20"/>
                <w:lang w:eastAsia="ko-KR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3.43</w:t>
            </w:r>
          </w:p>
        </w:tc>
      </w:tr>
      <w:tr w:rsidR="00563E0B" w:rsidTr="00541182">
        <w:tc>
          <w:tcPr>
            <w:tcW w:w="309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Calculated weight of a single 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 xml:space="preserve"> NP from the bulk density</w:t>
            </w:r>
            <w:r w:rsidRPr="00612BED">
              <w:rPr>
                <w:rFonts w:hint="eastAsia"/>
                <w:sz w:val="20"/>
                <w:lang w:eastAsia="ko-KR"/>
              </w:rPr>
              <w:t xml:space="preserve"> </w:t>
            </w:r>
          </w:p>
        </w:tc>
        <w:tc>
          <w:tcPr>
            <w:tcW w:w="1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1.2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Pr="00612BED">
              <w:rPr>
                <w:rFonts w:hint="eastAsia"/>
                <w:sz w:val="20"/>
                <w:vertAlign w:val="superscript"/>
                <w:lang w:eastAsia="ko-KR"/>
              </w:rPr>
              <w:t>-1</w:t>
            </w:r>
            <w:r w:rsidR="007025CF">
              <w:rPr>
                <w:rFonts w:hint="eastAsia"/>
                <w:sz w:val="20"/>
                <w:vertAlign w:val="super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 xml:space="preserve"> mg/ea</w:t>
            </w:r>
          </w:p>
        </w:tc>
      </w:tr>
      <w:tr w:rsidR="00563E0B" w:rsidTr="00541182">
        <w:tc>
          <w:tcPr>
            <w:tcW w:w="309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Used amount of 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 xml:space="preserve"> NP</w:t>
            </w:r>
            <w:r w:rsidRPr="00612BED">
              <w:rPr>
                <w:rFonts w:hint="eastAsia"/>
                <w:sz w:val="20"/>
                <w:lang w:eastAsia="ko-KR"/>
              </w:rPr>
              <w:t xml:space="preserve">                                                                </w:t>
            </w:r>
          </w:p>
        </w:tc>
        <w:tc>
          <w:tcPr>
            <w:tcW w:w="191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10 mg</w:t>
            </w:r>
            <w:bookmarkStart w:id="1" w:name="_GoBack"/>
            <w:bookmarkEnd w:id="1"/>
          </w:p>
        </w:tc>
      </w:tr>
      <w:tr w:rsidR="00563E0B" w:rsidTr="00541182">
        <w:tc>
          <w:tcPr>
            <w:tcW w:w="309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Numbers of 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 xml:space="preserve"> NPs in 10 mg sample</w:t>
            </w:r>
            <w:r w:rsidRPr="00612BED">
              <w:rPr>
                <w:rFonts w:hint="eastAsia"/>
                <w:sz w:val="20"/>
                <w:lang w:eastAsia="ko-KR"/>
              </w:rPr>
              <w:t xml:space="preserve">                                          </w:t>
            </w:r>
          </w:p>
        </w:tc>
        <w:tc>
          <w:tcPr>
            <w:tcW w:w="191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8.3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Pr="00612BED">
              <w:rPr>
                <w:rFonts w:hint="eastAsia"/>
                <w:sz w:val="20"/>
                <w:vertAlign w:val="superscript"/>
                <w:lang w:eastAsia="ko-KR"/>
              </w:rPr>
              <w:t>1</w:t>
            </w:r>
            <w:r w:rsidR="007025CF">
              <w:rPr>
                <w:rFonts w:hint="eastAsia"/>
                <w:sz w:val="20"/>
                <w:vertAlign w:val="superscript"/>
                <w:lang w:eastAsia="ko-KR"/>
              </w:rPr>
              <w:t>2</w:t>
            </w:r>
            <w:r w:rsidRPr="00612BED">
              <w:rPr>
                <w:rFonts w:hint="eastAsia"/>
                <w:sz w:val="20"/>
                <w:lang w:eastAsia="ko-KR"/>
              </w:rPr>
              <w:t xml:space="preserve"> ea</w:t>
            </w:r>
          </w:p>
        </w:tc>
      </w:tr>
      <w:tr w:rsidR="00563E0B" w:rsidTr="00541182">
        <w:tc>
          <w:tcPr>
            <w:tcW w:w="309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Surface area of a single 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 xml:space="preserve"> NP</w:t>
            </w:r>
            <w:r w:rsidRPr="00612BED">
              <w:rPr>
                <w:rFonts w:hint="eastAsia"/>
                <w:sz w:val="20"/>
                <w:lang w:eastAsia="ko-KR"/>
              </w:rPr>
              <w:t xml:space="preserve">                                                     </w:t>
            </w:r>
          </w:p>
        </w:tc>
        <w:tc>
          <w:tcPr>
            <w:tcW w:w="191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31000 nm</w:t>
            </w:r>
            <w:r w:rsidRPr="00612BED">
              <w:rPr>
                <w:rFonts w:hint="eastAsia"/>
                <w:sz w:val="20"/>
                <w:vertAlign w:val="superscript"/>
                <w:lang w:eastAsia="ko-KR"/>
              </w:rPr>
              <w:t>2</w:t>
            </w:r>
          </w:p>
        </w:tc>
      </w:tr>
      <w:tr w:rsidR="00563E0B" w:rsidTr="00541182">
        <w:tc>
          <w:tcPr>
            <w:tcW w:w="309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Total surface area of 10 mg 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 xml:space="preserve"> NPs sample</w:t>
            </w:r>
            <w:r w:rsidRPr="00612BED">
              <w:rPr>
                <w:rFonts w:hint="eastAsia"/>
                <w:sz w:val="20"/>
                <w:lang w:eastAsia="ko-KR"/>
              </w:rPr>
              <w:t xml:space="preserve">                                   </w:t>
            </w:r>
          </w:p>
        </w:tc>
        <w:tc>
          <w:tcPr>
            <w:tcW w:w="19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E0B" w:rsidRPr="00612BED" w:rsidRDefault="00563E0B" w:rsidP="0064279A">
            <w:pPr>
              <w:pStyle w:val="SNSynopsisTOC"/>
              <w:spacing w:line="240" w:lineRule="auto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2.6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7025CF">
              <w:rPr>
                <w:rFonts w:hint="eastAsia"/>
                <w:sz w:val="20"/>
                <w:vertAlign w:val="superscript"/>
                <w:lang w:eastAsia="ko-KR"/>
              </w:rPr>
              <w:t>17</w:t>
            </w:r>
            <w:r w:rsidRPr="00612BED">
              <w:rPr>
                <w:rFonts w:hint="eastAsia"/>
                <w:sz w:val="20"/>
                <w:lang w:eastAsia="ko-KR"/>
              </w:rPr>
              <w:t xml:space="preserve"> ea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·</w:t>
            </w:r>
            <w:r w:rsidRPr="00612BED">
              <w:rPr>
                <w:rFonts w:hint="eastAsia"/>
                <w:sz w:val="20"/>
                <w:lang w:eastAsia="ko-KR"/>
              </w:rPr>
              <w:t>nm</w:t>
            </w:r>
            <w:r w:rsidRPr="00612BED">
              <w:rPr>
                <w:rFonts w:hint="eastAsia"/>
                <w:sz w:val="20"/>
                <w:vertAlign w:val="superscript"/>
                <w:lang w:eastAsia="ko-KR"/>
              </w:rPr>
              <w:t>2</w:t>
            </w:r>
          </w:p>
        </w:tc>
      </w:tr>
      <w:tr w:rsidR="006036E4" w:rsidTr="00612BED">
        <w:tc>
          <w:tcPr>
            <w:tcW w:w="961" w:type="pct"/>
            <w:tcBorders>
              <w:left w:val="nil"/>
              <w:bottom w:val="nil"/>
              <w:right w:val="nil"/>
            </w:tcBorders>
            <w:vAlign w:val="center"/>
          </w:tcPr>
          <w:p w:rsidR="006036E4" w:rsidRDefault="006036E4" w:rsidP="00BC165A">
            <w:pPr>
              <w:pStyle w:val="SNSynopsisTOC"/>
              <w:jc w:val="center"/>
              <w:rPr>
                <w:sz w:val="20"/>
                <w:lang w:eastAsia="ko-KR"/>
              </w:rPr>
            </w:pPr>
          </w:p>
          <w:p w:rsidR="0064279A" w:rsidRPr="00612BED" w:rsidRDefault="0064279A" w:rsidP="00BC165A">
            <w:pPr>
              <w:pStyle w:val="SNSynopsisTOC"/>
              <w:jc w:val="center"/>
              <w:rPr>
                <w:sz w:val="20"/>
                <w:lang w:eastAsia="ko-KR"/>
              </w:rPr>
            </w:pPr>
          </w:p>
        </w:tc>
        <w:tc>
          <w:tcPr>
            <w:tcW w:w="1163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36E4" w:rsidRPr="0064279A" w:rsidRDefault="006036E4" w:rsidP="00BC165A">
            <w:pPr>
              <w:pStyle w:val="SNSynopsisTOC"/>
              <w:jc w:val="center"/>
              <w:rPr>
                <w:b/>
                <w:sz w:val="20"/>
                <w:lang w:eastAsia="ko-KR"/>
              </w:rPr>
            </w:pPr>
            <w:r w:rsidRPr="0064279A">
              <w:rPr>
                <w:rFonts w:hint="eastAsia"/>
                <w:b/>
                <w:sz w:val="20"/>
                <w:lang w:eastAsia="ko-KR"/>
              </w:rPr>
              <w:t>Number of amine (ea)</w:t>
            </w:r>
          </w:p>
        </w:tc>
        <w:tc>
          <w:tcPr>
            <w:tcW w:w="153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036E4" w:rsidRPr="00612BED" w:rsidRDefault="006036E4" w:rsidP="00BC165A">
            <w:pPr>
              <w:pStyle w:val="SNSynopsisTOC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36E4" w:rsidRPr="0064279A" w:rsidRDefault="006036E4" w:rsidP="00BC165A">
            <w:pPr>
              <w:pStyle w:val="SNSynopsisTOC"/>
              <w:jc w:val="center"/>
              <w:rPr>
                <w:b/>
                <w:sz w:val="20"/>
                <w:lang w:eastAsia="ko-KR"/>
              </w:rPr>
            </w:pPr>
            <w:r w:rsidRPr="0064279A">
              <w:rPr>
                <w:b/>
                <w:sz w:val="20"/>
                <w:lang w:eastAsia="ko-KR"/>
              </w:rPr>
              <w:t>ea</w:t>
            </w:r>
            <w:r w:rsidRPr="0064279A">
              <w:rPr>
                <w:rFonts w:hint="eastAsia"/>
                <w:b/>
                <w:sz w:val="20"/>
                <w:lang w:eastAsia="ko-KR"/>
              </w:rPr>
              <w:t>/nm</w:t>
            </w:r>
            <w:r w:rsidRPr="0064279A">
              <w:rPr>
                <w:rFonts w:hint="eastAsia"/>
                <w:b/>
                <w:sz w:val="20"/>
                <w:vertAlign w:val="superscript"/>
                <w:lang w:eastAsia="ko-KR"/>
              </w:rPr>
              <w:t>2</w:t>
            </w:r>
          </w:p>
        </w:tc>
        <w:tc>
          <w:tcPr>
            <w:tcW w:w="46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36E4" w:rsidRPr="00612BED" w:rsidRDefault="006036E4" w:rsidP="00BC165A">
            <w:pPr>
              <w:pStyle w:val="SNSynopsisTOC"/>
              <w:jc w:val="center"/>
              <w:rPr>
                <w:sz w:val="20"/>
                <w:lang w:eastAsia="ko-KR"/>
              </w:rPr>
            </w:pPr>
          </w:p>
        </w:tc>
        <w:tc>
          <w:tcPr>
            <w:tcW w:w="128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36E4" w:rsidRPr="0064279A" w:rsidRDefault="006036E4" w:rsidP="00BC165A">
            <w:pPr>
              <w:pStyle w:val="SNSynopsisTOC"/>
              <w:jc w:val="center"/>
              <w:rPr>
                <w:b/>
                <w:sz w:val="20"/>
                <w:lang w:eastAsia="ko-KR"/>
              </w:rPr>
            </w:pPr>
            <w:r w:rsidRPr="0064279A">
              <w:rPr>
                <w:b/>
                <w:sz w:val="20"/>
                <w:lang w:eastAsia="ko-KR"/>
              </w:rPr>
              <w:t>A</w:t>
            </w:r>
            <w:r w:rsidRPr="0064279A">
              <w:rPr>
                <w:rFonts w:hint="eastAsia"/>
                <w:b/>
                <w:sz w:val="20"/>
                <w:lang w:eastAsia="ko-KR"/>
              </w:rPr>
              <w:t>verage value (ea/nm</w:t>
            </w:r>
            <w:r w:rsidRPr="0064279A">
              <w:rPr>
                <w:rFonts w:hint="eastAsia"/>
                <w:b/>
                <w:sz w:val="20"/>
                <w:vertAlign w:val="superscript"/>
                <w:lang w:eastAsia="ko-KR"/>
              </w:rPr>
              <w:t>2</w:t>
            </w:r>
            <w:r w:rsidRPr="0064279A">
              <w:rPr>
                <w:rFonts w:hint="eastAsia"/>
                <w:b/>
                <w:sz w:val="20"/>
                <w:lang w:eastAsia="ko-KR"/>
              </w:rPr>
              <w:t>)</w:t>
            </w: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-APTMS-1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7.8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947CA9" w:rsidRPr="00947CA9">
              <w:rPr>
                <w:rFonts w:hint="eastAsia"/>
                <w:sz w:val="20"/>
                <w:vertAlign w:val="superscript"/>
                <w:lang w:eastAsia="ko-KR"/>
              </w:rPr>
              <w:t>17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3</w:t>
            </w:r>
            <w:r w:rsidR="00947CA9">
              <w:rPr>
                <w:rFonts w:hint="eastAsia"/>
                <w:sz w:val="20"/>
                <w:lang w:eastAsia="ko-KR"/>
              </w:rPr>
              <w:t>.0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-APTMS-</w:t>
            </w:r>
            <w:r w:rsidRPr="00612BED">
              <w:rPr>
                <w:rFonts w:hint="eastAsia"/>
                <w:sz w:val="20"/>
                <w:lang w:eastAsia="ko-KR"/>
              </w:rPr>
              <w:t>2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6</w:t>
            </w:r>
            <w:r w:rsidR="00947CA9">
              <w:rPr>
                <w:rFonts w:hint="eastAsia"/>
                <w:sz w:val="20"/>
                <w:lang w:eastAsia="ko-KR"/>
              </w:rPr>
              <w:t>.0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947CA9">
              <w:rPr>
                <w:rFonts w:hint="eastAsia"/>
                <w:sz w:val="20"/>
                <w:vertAlign w:val="superscript"/>
                <w:lang w:eastAsia="ko-KR"/>
              </w:rPr>
              <w:t>17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2.7</w:t>
            </w:r>
            <w:r w:rsidR="00947CA9" w:rsidRPr="00947CA9">
              <w:rPr>
                <w:rFonts w:hint="eastAsia"/>
                <w:sz w:val="20"/>
                <w:lang w:eastAsia="ko-KR"/>
              </w:rPr>
              <w:t>±</w:t>
            </w:r>
            <w:r w:rsidR="00947CA9">
              <w:rPr>
                <w:rFonts w:hint="eastAsia"/>
                <w:sz w:val="20"/>
                <w:lang w:eastAsia="ko-KR"/>
              </w:rPr>
              <w:t>0.29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947CA9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-APTMS-</w:t>
            </w: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7.3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>
              <w:rPr>
                <w:rFonts w:hint="eastAsia"/>
                <w:sz w:val="20"/>
                <w:vertAlign w:val="superscript"/>
                <w:lang w:eastAsia="ko-KR"/>
              </w:rPr>
              <w:t>17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2.8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A9" w:rsidRPr="00612BED" w:rsidRDefault="00947CA9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</w:t>
            </w:r>
            <w:r w:rsidRPr="00612BED">
              <w:rPr>
                <w:rFonts w:hint="eastAsia"/>
                <w:sz w:val="20"/>
                <w:lang w:eastAsia="ko-KR"/>
              </w:rPr>
              <w:t>EDA</w:t>
            </w:r>
            <w:r w:rsidRPr="00612BED">
              <w:rPr>
                <w:sz w:val="20"/>
                <w:lang w:eastAsia="ko-KR"/>
              </w:rPr>
              <w:t>-1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1.4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7025CF">
              <w:rPr>
                <w:rFonts w:hint="eastAsia"/>
                <w:sz w:val="20"/>
                <w:vertAlign w:val="superscript"/>
                <w:lang w:eastAsia="ko-KR"/>
              </w:rPr>
              <w:t>18</w:t>
            </w:r>
          </w:p>
        </w:tc>
        <w:tc>
          <w:tcPr>
            <w:tcW w:w="15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5.6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</w:t>
            </w:r>
            <w:r w:rsidRPr="00612BED">
              <w:rPr>
                <w:rFonts w:hint="eastAsia"/>
                <w:sz w:val="20"/>
                <w:lang w:eastAsia="ko-KR"/>
              </w:rPr>
              <w:t>EDA</w:t>
            </w:r>
            <w:r w:rsidRPr="00612BED">
              <w:rPr>
                <w:sz w:val="20"/>
                <w:lang w:eastAsia="ko-KR"/>
              </w:rPr>
              <w:t>-</w:t>
            </w:r>
            <w:r w:rsidRPr="00612BED">
              <w:rPr>
                <w:rFonts w:hint="eastAsia"/>
                <w:sz w:val="20"/>
                <w:lang w:eastAsia="ko-KR"/>
              </w:rPr>
              <w:t>2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1.1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7025CF"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6.7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6.8</w:t>
            </w:r>
            <w:r w:rsidR="00947CA9" w:rsidRPr="00947CA9">
              <w:rPr>
                <w:rFonts w:hint="eastAsia"/>
                <w:sz w:val="20"/>
                <w:lang w:eastAsia="ko-KR"/>
              </w:rPr>
              <w:t>±</w:t>
            </w:r>
            <w:r w:rsidR="00947CA9">
              <w:rPr>
                <w:rFonts w:hint="eastAsia"/>
                <w:sz w:val="20"/>
                <w:lang w:eastAsia="ko-KR"/>
              </w:rPr>
              <w:t>1.1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</w:t>
            </w:r>
            <w:r w:rsidRPr="00612BED">
              <w:rPr>
                <w:rFonts w:hint="eastAsia"/>
                <w:sz w:val="20"/>
                <w:lang w:eastAsia="ko-KR"/>
              </w:rPr>
              <w:t>EDA</w:t>
            </w:r>
            <w:r w:rsidRPr="00612BED">
              <w:rPr>
                <w:sz w:val="20"/>
                <w:lang w:eastAsia="ko-KR"/>
              </w:rPr>
              <w:t>-</w:t>
            </w:r>
            <w:r w:rsidRPr="00612BED"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2.1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7025CF" w:rsidRPr="007025CF">
              <w:rPr>
                <w:rFonts w:hint="eastAsia"/>
                <w:sz w:val="20"/>
                <w:vertAlign w:val="superscript"/>
                <w:lang w:eastAsia="ko-KR"/>
              </w:rPr>
              <w:t>18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8.2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54118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-DETAS-1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</w:t>
            </w:r>
            <w:r w:rsidR="0064279A">
              <w:rPr>
                <w:rFonts w:hint="eastAsia"/>
                <w:sz w:val="20"/>
                <w:lang w:eastAsia="ko-KR"/>
              </w:rPr>
              <w:t>.0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7025CF">
              <w:rPr>
                <w:rFonts w:hint="eastAsia"/>
                <w:sz w:val="20"/>
                <w:vertAlign w:val="superscript"/>
                <w:lang w:eastAsia="ko-KR"/>
              </w:rPr>
              <w:t>18</w:t>
            </w:r>
          </w:p>
        </w:tc>
        <w:tc>
          <w:tcPr>
            <w:tcW w:w="15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7.6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-DETAS-</w:t>
            </w:r>
            <w:r w:rsidRPr="00612BED">
              <w:rPr>
                <w:rFonts w:hint="eastAsia"/>
                <w:sz w:val="20"/>
                <w:lang w:eastAsia="ko-KR"/>
              </w:rPr>
              <w:t>2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</w:t>
            </w:r>
            <w:r w:rsidR="0064279A">
              <w:rPr>
                <w:rFonts w:hint="eastAsia"/>
                <w:sz w:val="20"/>
                <w:lang w:eastAsia="ko-KR"/>
              </w:rPr>
              <w:t>.0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7025CF">
              <w:rPr>
                <w:rFonts w:hint="eastAsia"/>
                <w:sz w:val="20"/>
                <w:vertAlign w:val="superscript"/>
                <w:lang w:eastAsia="ko-KR"/>
              </w:rPr>
              <w:t>18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7.6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7.7</w:t>
            </w:r>
            <w:r w:rsidR="00947CA9" w:rsidRPr="00947CA9">
              <w:rPr>
                <w:rFonts w:hint="eastAsia"/>
                <w:sz w:val="20"/>
                <w:lang w:eastAsia="ko-KR"/>
              </w:rPr>
              <w:t>±</w:t>
            </w:r>
            <w:r w:rsidR="00947CA9">
              <w:rPr>
                <w:rFonts w:hint="eastAsia"/>
                <w:sz w:val="20"/>
                <w:lang w:eastAsia="ko-KR"/>
              </w:rPr>
              <w:t>0.19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  <w:tr w:rsidR="00541182" w:rsidTr="00612BED">
        <w:tc>
          <w:tcPr>
            <w:tcW w:w="961" w:type="pct"/>
            <w:tcBorders>
              <w:top w:val="nil"/>
              <w:left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sz w:val="20"/>
                <w:lang w:eastAsia="ko-KR"/>
              </w:rPr>
              <w:t>SiO</w:t>
            </w:r>
            <w:r w:rsidRPr="00612BED">
              <w:rPr>
                <w:sz w:val="20"/>
                <w:vertAlign w:val="subscript"/>
                <w:lang w:eastAsia="ko-KR"/>
              </w:rPr>
              <w:t>2</w:t>
            </w:r>
            <w:r w:rsidRPr="00612BED">
              <w:rPr>
                <w:sz w:val="20"/>
                <w:lang w:eastAsia="ko-KR"/>
              </w:rPr>
              <w:t>-DETAS-</w:t>
            </w:r>
            <w:r w:rsidRPr="00612BED"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116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2.1</w:t>
            </w:r>
            <w:r w:rsidRPr="00612BED">
              <w:rPr>
                <w:rFonts w:ascii="맑은 고딕" w:hAnsi="맑은 고딕" w:hint="eastAsia"/>
                <w:sz w:val="20"/>
                <w:lang w:eastAsia="ko-KR"/>
              </w:rPr>
              <w:t>ⅹ</w:t>
            </w:r>
            <w:r w:rsidRPr="00612BED">
              <w:rPr>
                <w:rFonts w:hint="eastAsia"/>
                <w:sz w:val="20"/>
                <w:lang w:eastAsia="ko-KR"/>
              </w:rPr>
              <w:t>10</w:t>
            </w:r>
            <w:r w:rsidR="007025CF">
              <w:rPr>
                <w:rFonts w:hint="eastAsia"/>
                <w:sz w:val="20"/>
                <w:vertAlign w:val="superscript"/>
                <w:lang w:eastAsia="ko-KR"/>
              </w:rPr>
              <w:t>18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  <w:r w:rsidRPr="00612BED">
              <w:rPr>
                <w:rFonts w:hint="eastAsia"/>
                <w:sz w:val="20"/>
                <w:lang w:eastAsia="ko-KR"/>
              </w:rPr>
              <w:t>8</w:t>
            </w:r>
            <w:r w:rsidR="0064279A">
              <w:rPr>
                <w:rFonts w:hint="eastAsia"/>
                <w:sz w:val="20"/>
                <w:lang w:eastAsia="ko-KR"/>
              </w:rPr>
              <w:t>.0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vAlign w:val="center"/>
          </w:tcPr>
          <w:p w:rsidR="00541182" w:rsidRPr="00612BED" w:rsidRDefault="00541182" w:rsidP="0064279A">
            <w:pPr>
              <w:pStyle w:val="SNSynopsisTOC"/>
              <w:spacing w:line="240" w:lineRule="auto"/>
              <w:jc w:val="center"/>
              <w:rPr>
                <w:sz w:val="20"/>
                <w:lang w:eastAsia="ko-KR"/>
              </w:rPr>
            </w:pPr>
          </w:p>
        </w:tc>
      </w:tr>
    </w:tbl>
    <w:p w:rsidR="00612BED" w:rsidRPr="00612BED" w:rsidRDefault="00612BED" w:rsidP="005912AF">
      <w:pPr>
        <w:pStyle w:val="SNSynopsisTOC"/>
        <w:rPr>
          <w:lang w:eastAsia="ko-KR"/>
        </w:rPr>
      </w:pPr>
    </w:p>
    <w:sectPr w:rsidR="00612BED" w:rsidRPr="00612BED" w:rsidSect="00FE7886">
      <w:footerReference w:type="even" r:id="rId14"/>
      <w:footerReference w:type="default" r:id="rId15"/>
      <w:type w:val="continuous"/>
      <w:pgSz w:w="12240" w:h="15840"/>
      <w:pgMar w:top="720" w:right="1094" w:bottom="950" w:left="1094" w:header="0" w:footer="0" w:gutter="0"/>
      <w:cols w:space="4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FB" w:rsidRDefault="00F95FFB">
      <w:r>
        <w:separator/>
      </w:r>
    </w:p>
  </w:endnote>
  <w:endnote w:type="continuationSeparator" w:id="0">
    <w:p w:rsidR="00F95FFB" w:rsidRDefault="00F9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3" w:rsidRDefault="00E944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4A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4AF3">
      <w:rPr>
        <w:rStyle w:val="a8"/>
        <w:noProof/>
      </w:rPr>
      <w:t>1</w:t>
    </w:r>
    <w:r>
      <w:rPr>
        <w:rStyle w:val="a8"/>
      </w:rPr>
      <w:fldChar w:fldCharType="end"/>
    </w:r>
  </w:p>
  <w:p w:rsidR="003B4AF3" w:rsidRDefault="003B4A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3" w:rsidRDefault="00E944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4A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518">
      <w:rPr>
        <w:rStyle w:val="a8"/>
        <w:noProof/>
      </w:rPr>
      <w:t>2</w:t>
    </w:r>
    <w:r>
      <w:rPr>
        <w:rStyle w:val="a8"/>
      </w:rPr>
      <w:fldChar w:fldCharType="end"/>
    </w:r>
  </w:p>
  <w:p w:rsidR="003B4AF3" w:rsidRDefault="003B4A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FB" w:rsidRDefault="00F95FFB">
      <w:r>
        <w:separator/>
      </w:r>
    </w:p>
  </w:footnote>
  <w:footnote w:type="continuationSeparator" w:id="0">
    <w:p w:rsidR="00F95FFB" w:rsidRDefault="00F9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4E98"/>
    <w:rsid w:val="00004049"/>
    <w:rsid w:val="00006CB5"/>
    <w:rsid w:val="000177BF"/>
    <w:rsid w:val="000179B0"/>
    <w:rsid w:val="0002526B"/>
    <w:rsid w:val="00062B8B"/>
    <w:rsid w:val="00090AB2"/>
    <w:rsid w:val="000C2AD5"/>
    <w:rsid w:val="000F76DB"/>
    <w:rsid w:val="00104E98"/>
    <w:rsid w:val="00105A81"/>
    <w:rsid w:val="00146501"/>
    <w:rsid w:val="0015489C"/>
    <w:rsid w:val="0016631D"/>
    <w:rsid w:val="001B2074"/>
    <w:rsid w:val="001C0B33"/>
    <w:rsid w:val="00253AAB"/>
    <w:rsid w:val="00256C2C"/>
    <w:rsid w:val="002A65EC"/>
    <w:rsid w:val="002C3431"/>
    <w:rsid w:val="002D378F"/>
    <w:rsid w:val="002F198C"/>
    <w:rsid w:val="00300B99"/>
    <w:rsid w:val="0032474B"/>
    <w:rsid w:val="00363840"/>
    <w:rsid w:val="003679A1"/>
    <w:rsid w:val="00370F1E"/>
    <w:rsid w:val="003A2D1C"/>
    <w:rsid w:val="003B4AF3"/>
    <w:rsid w:val="003C656A"/>
    <w:rsid w:val="003F2A4E"/>
    <w:rsid w:val="00412A49"/>
    <w:rsid w:val="00415033"/>
    <w:rsid w:val="00416E30"/>
    <w:rsid w:val="004A1BE8"/>
    <w:rsid w:val="004C264D"/>
    <w:rsid w:val="004E30C5"/>
    <w:rsid w:val="004F21D7"/>
    <w:rsid w:val="004F22B9"/>
    <w:rsid w:val="00541182"/>
    <w:rsid w:val="00563E0B"/>
    <w:rsid w:val="005912AF"/>
    <w:rsid w:val="00591A57"/>
    <w:rsid w:val="005A7CE9"/>
    <w:rsid w:val="005D0C10"/>
    <w:rsid w:val="005F196A"/>
    <w:rsid w:val="005F46C0"/>
    <w:rsid w:val="006036E4"/>
    <w:rsid w:val="00612BED"/>
    <w:rsid w:val="00617E92"/>
    <w:rsid w:val="0064279A"/>
    <w:rsid w:val="00660442"/>
    <w:rsid w:val="00686AB6"/>
    <w:rsid w:val="006B2581"/>
    <w:rsid w:val="006C36A4"/>
    <w:rsid w:val="0070047B"/>
    <w:rsid w:val="007025CF"/>
    <w:rsid w:val="0075487C"/>
    <w:rsid w:val="007629D3"/>
    <w:rsid w:val="007712C0"/>
    <w:rsid w:val="00794CF0"/>
    <w:rsid w:val="00795ED0"/>
    <w:rsid w:val="007C64A6"/>
    <w:rsid w:val="00822DCF"/>
    <w:rsid w:val="00833116"/>
    <w:rsid w:val="00850FD1"/>
    <w:rsid w:val="008655C0"/>
    <w:rsid w:val="00866AFC"/>
    <w:rsid w:val="008C6F7A"/>
    <w:rsid w:val="008D1936"/>
    <w:rsid w:val="008F45F5"/>
    <w:rsid w:val="0092037A"/>
    <w:rsid w:val="009246AD"/>
    <w:rsid w:val="00933636"/>
    <w:rsid w:val="00947CA9"/>
    <w:rsid w:val="009657F8"/>
    <w:rsid w:val="00993737"/>
    <w:rsid w:val="009B7D18"/>
    <w:rsid w:val="009C6B40"/>
    <w:rsid w:val="00A02D62"/>
    <w:rsid w:val="00A4381B"/>
    <w:rsid w:val="00A43CD8"/>
    <w:rsid w:val="00A57890"/>
    <w:rsid w:val="00A826D7"/>
    <w:rsid w:val="00A95014"/>
    <w:rsid w:val="00A979BB"/>
    <w:rsid w:val="00AA0B46"/>
    <w:rsid w:val="00AC2518"/>
    <w:rsid w:val="00AF05E6"/>
    <w:rsid w:val="00B20EC2"/>
    <w:rsid w:val="00B359CC"/>
    <w:rsid w:val="00B57E08"/>
    <w:rsid w:val="00B7618D"/>
    <w:rsid w:val="00B92BC0"/>
    <w:rsid w:val="00BC165A"/>
    <w:rsid w:val="00BC7CFB"/>
    <w:rsid w:val="00BF49FB"/>
    <w:rsid w:val="00C37B90"/>
    <w:rsid w:val="00C70BB6"/>
    <w:rsid w:val="00C80749"/>
    <w:rsid w:val="00CB211D"/>
    <w:rsid w:val="00D05F60"/>
    <w:rsid w:val="00D07F6E"/>
    <w:rsid w:val="00DC2334"/>
    <w:rsid w:val="00E074F2"/>
    <w:rsid w:val="00E12527"/>
    <w:rsid w:val="00E24A66"/>
    <w:rsid w:val="00E52807"/>
    <w:rsid w:val="00E944D2"/>
    <w:rsid w:val="00E96302"/>
    <w:rsid w:val="00EB6859"/>
    <w:rsid w:val="00EF267B"/>
    <w:rsid w:val="00EF6E77"/>
    <w:rsid w:val="00F24955"/>
    <w:rsid w:val="00F70874"/>
    <w:rsid w:val="00F95FFB"/>
    <w:rsid w:val="00FB5FC7"/>
    <w:rsid w:val="00FD3F43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맑은 고딕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86"/>
    <w:pPr>
      <w:spacing w:after="200"/>
      <w:jc w:val="both"/>
    </w:pPr>
    <w:rPr>
      <w:rFonts w:ascii="Times" w:hAnsi="Times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E7886"/>
    <w:rPr>
      <w:color w:val="800080"/>
      <w:u w:val="single"/>
    </w:rPr>
  </w:style>
  <w:style w:type="paragraph" w:styleId="a4">
    <w:name w:val="Body Text"/>
    <w:basedOn w:val="a"/>
    <w:rsid w:val="00FE7886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  <w:rsid w:val="00FE7886"/>
  </w:style>
  <w:style w:type="paragraph" w:customStyle="1" w:styleId="TFReferencesSection">
    <w:name w:val="TF_References_Section"/>
    <w:basedOn w:val="a"/>
    <w:rsid w:val="00FE7886"/>
    <w:pPr>
      <w:spacing w:line="480" w:lineRule="auto"/>
      <w:ind w:firstLine="187"/>
    </w:pPr>
  </w:style>
  <w:style w:type="paragraph" w:customStyle="1" w:styleId="TAMainText">
    <w:name w:val="TA_Main_Text"/>
    <w:basedOn w:val="a"/>
    <w:rsid w:val="00FE7886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rsid w:val="00FE7886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rsid w:val="00FE7886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rsid w:val="00FE7886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rsid w:val="00FE7886"/>
    <w:pPr>
      <w:spacing w:line="480" w:lineRule="auto"/>
    </w:pPr>
  </w:style>
  <w:style w:type="paragraph" w:customStyle="1" w:styleId="AIReceivedDate">
    <w:name w:val="AI_Received_Date"/>
    <w:basedOn w:val="a"/>
    <w:next w:val="BDAbstract"/>
    <w:rsid w:val="00FE7886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rsid w:val="00FE7886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rsid w:val="00FE7886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rsid w:val="00FE7886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rsid w:val="00FE7886"/>
    <w:pPr>
      <w:spacing w:line="480" w:lineRule="auto"/>
    </w:pPr>
  </w:style>
  <w:style w:type="paragraph" w:customStyle="1" w:styleId="VDTableTitle">
    <w:name w:val="VD_Table_Title"/>
    <w:basedOn w:val="a"/>
    <w:next w:val="a"/>
    <w:rsid w:val="00FE7886"/>
    <w:pPr>
      <w:spacing w:line="480" w:lineRule="auto"/>
    </w:pPr>
  </w:style>
  <w:style w:type="paragraph" w:customStyle="1" w:styleId="VAFigureCaption">
    <w:name w:val="VA_Figure_Caption"/>
    <w:basedOn w:val="a"/>
    <w:next w:val="a"/>
    <w:rsid w:val="00FE7886"/>
    <w:pPr>
      <w:spacing w:line="480" w:lineRule="auto"/>
    </w:pPr>
  </w:style>
  <w:style w:type="paragraph" w:customStyle="1" w:styleId="VBChartTitle">
    <w:name w:val="VB_Chart_Title"/>
    <w:basedOn w:val="a"/>
    <w:next w:val="a"/>
    <w:rsid w:val="00FE7886"/>
    <w:pPr>
      <w:spacing w:line="480" w:lineRule="auto"/>
    </w:pPr>
  </w:style>
  <w:style w:type="paragraph" w:customStyle="1" w:styleId="FETableFootnote">
    <w:name w:val="FE_Table_Footnote"/>
    <w:basedOn w:val="a"/>
    <w:next w:val="a"/>
    <w:rsid w:val="00FE7886"/>
    <w:pPr>
      <w:ind w:firstLine="187"/>
    </w:pPr>
  </w:style>
  <w:style w:type="paragraph" w:customStyle="1" w:styleId="FCChartFootnote">
    <w:name w:val="FC_Chart_Footnote"/>
    <w:basedOn w:val="a"/>
    <w:next w:val="a"/>
    <w:rsid w:val="00FE7886"/>
    <w:pPr>
      <w:ind w:firstLine="187"/>
    </w:pPr>
  </w:style>
  <w:style w:type="paragraph" w:customStyle="1" w:styleId="FDSchemeFootnote">
    <w:name w:val="FD_Scheme_Footnote"/>
    <w:basedOn w:val="a"/>
    <w:next w:val="a"/>
    <w:rsid w:val="00FE7886"/>
    <w:pPr>
      <w:ind w:firstLine="187"/>
    </w:pPr>
  </w:style>
  <w:style w:type="paragraph" w:customStyle="1" w:styleId="TCTableBody">
    <w:name w:val="TC_Table_Body"/>
    <w:basedOn w:val="a"/>
    <w:rsid w:val="00FE7886"/>
  </w:style>
  <w:style w:type="paragraph" w:customStyle="1" w:styleId="AFTitleRunningHead">
    <w:name w:val="AF_Title_Running_Head"/>
    <w:basedOn w:val="a"/>
    <w:next w:val="TAMainText"/>
    <w:rsid w:val="00FE7886"/>
    <w:pPr>
      <w:spacing w:line="480" w:lineRule="auto"/>
    </w:pPr>
  </w:style>
  <w:style w:type="paragraph" w:customStyle="1" w:styleId="BEAuthorBiography">
    <w:name w:val="BE_Author_Biography"/>
    <w:basedOn w:val="a"/>
    <w:rsid w:val="00FE7886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rsid w:val="00FE7886"/>
    <w:pPr>
      <w:spacing w:line="480" w:lineRule="auto"/>
    </w:pPr>
  </w:style>
  <w:style w:type="paragraph" w:customStyle="1" w:styleId="SNSynopsisTOC">
    <w:name w:val="SN_Synopsis_TOC"/>
    <w:basedOn w:val="a"/>
    <w:rsid w:val="00FE7886"/>
    <w:pPr>
      <w:spacing w:line="480" w:lineRule="auto"/>
    </w:pPr>
  </w:style>
  <w:style w:type="character" w:styleId="a6">
    <w:name w:val="Hyperlink"/>
    <w:basedOn w:val="a0"/>
    <w:rsid w:val="00FE7886"/>
    <w:rPr>
      <w:color w:val="0000FF"/>
      <w:u w:val="single"/>
    </w:rPr>
  </w:style>
  <w:style w:type="paragraph" w:styleId="a7">
    <w:name w:val="footer"/>
    <w:basedOn w:val="a"/>
    <w:rsid w:val="00FE7886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rsid w:val="00FE7886"/>
    <w:pPr>
      <w:spacing w:line="480" w:lineRule="auto"/>
    </w:pPr>
  </w:style>
  <w:style w:type="paragraph" w:customStyle="1" w:styleId="BHBriefs">
    <w:name w:val="BH_Briefs"/>
    <w:basedOn w:val="a"/>
    <w:rsid w:val="00FE7886"/>
    <w:pPr>
      <w:spacing w:line="480" w:lineRule="auto"/>
    </w:pPr>
  </w:style>
  <w:style w:type="character" w:styleId="a8">
    <w:name w:val="page number"/>
    <w:basedOn w:val="a0"/>
    <w:rsid w:val="00FE7886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"/>
    <w:rsid w:val="00C807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C80749"/>
    <w:rPr>
      <w:rFonts w:ascii="Times" w:hAnsi="Times"/>
      <w:sz w:val="24"/>
      <w:lang w:eastAsia="en-US"/>
    </w:rPr>
  </w:style>
  <w:style w:type="paragraph" w:styleId="ab">
    <w:name w:val="Normal (Web)"/>
    <w:basedOn w:val="a"/>
    <w:uiPriority w:val="99"/>
    <w:unhideWhenUsed/>
    <w:rsid w:val="00006CB5"/>
    <w:pPr>
      <w:spacing w:before="100" w:beforeAutospacing="1" w:after="100" w:afterAutospacing="1"/>
      <w:jc w:val="left"/>
    </w:pPr>
    <w:rPr>
      <w:rFonts w:ascii="굴림" w:eastAsia="굴림" w:hAnsi="굴림" w:cs="굴림"/>
      <w:szCs w:val="24"/>
      <w:lang w:eastAsia="ko-KR"/>
    </w:rPr>
  </w:style>
  <w:style w:type="table" w:styleId="ac">
    <w:name w:val="Table Grid"/>
    <w:basedOn w:val="a1"/>
    <w:rsid w:val="0001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맑은 고딕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86"/>
    <w:pPr>
      <w:spacing w:after="200"/>
      <w:jc w:val="both"/>
    </w:pPr>
    <w:rPr>
      <w:rFonts w:ascii="Times" w:hAnsi="Times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E7886"/>
    <w:rPr>
      <w:color w:val="800080"/>
      <w:u w:val="single"/>
    </w:rPr>
  </w:style>
  <w:style w:type="paragraph" w:styleId="a4">
    <w:name w:val="Body Text"/>
    <w:basedOn w:val="a"/>
    <w:rsid w:val="00FE7886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  <w:rsid w:val="00FE7886"/>
  </w:style>
  <w:style w:type="paragraph" w:customStyle="1" w:styleId="TFReferencesSection">
    <w:name w:val="TF_References_Section"/>
    <w:basedOn w:val="a"/>
    <w:rsid w:val="00FE7886"/>
    <w:pPr>
      <w:spacing w:line="480" w:lineRule="auto"/>
      <w:ind w:firstLine="187"/>
    </w:pPr>
  </w:style>
  <w:style w:type="paragraph" w:customStyle="1" w:styleId="TAMainText">
    <w:name w:val="TA_Main_Text"/>
    <w:basedOn w:val="a"/>
    <w:rsid w:val="00FE7886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rsid w:val="00FE7886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rsid w:val="00FE7886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rsid w:val="00FE7886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rsid w:val="00FE7886"/>
    <w:pPr>
      <w:spacing w:line="480" w:lineRule="auto"/>
    </w:pPr>
  </w:style>
  <w:style w:type="paragraph" w:customStyle="1" w:styleId="AIReceivedDate">
    <w:name w:val="AI_Received_Date"/>
    <w:basedOn w:val="a"/>
    <w:next w:val="BDAbstract"/>
    <w:rsid w:val="00FE7886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rsid w:val="00FE7886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rsid w:val="00FE7886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rsid w:val="00FE7886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rsid w:val="00FE7886"/>
    <w:pPr>
      <w:spacing w:line="480" w:lineRule="auto"/>
    </w:pPr>
  </w:style>
  <w:style w:type="paragraph" w:customStyle="1" w:styleId="VDTableTitle">
    <w:name w:val="VD_Table_Title"/>
    <w:basedOn w:val="a"/>
    <w:next w:val="a"/>
    <w:rsid w:val="00FE7886"/>
    <w:pPr>
      <w:spacing w:line="480" w:lineRule="auto"/>
    </w:pPr>
  </w:style>
  <w:style w:type="paragraph" w:customStyle="1" w:styleId="VAFigureCaption">
    <w:name w:val="VA_Figure_Caption"/>
    <w:basedOn w:val="a"/>
    <w:next w:val="a"/>
    <w:rsid w:val="00FE7886"/>
    <w:pPr>
      <w:spacing w:line="480" w:lineRule="auto"/>
    </w:pPr>
  </w:style>
  <w:style w:type="paragraph" w:customStyle="1" w:styleId="VBChartTitle">
    <w:name w:val="VB_Chart_Title"/>
    <w:basedOn w:val="a"/>
    <w:next w:val="a"/>
    <w:rsid w:val="00FE7886"/>
    <w:pPr>
      <w:spacing w:line="480" w:lineRule="auto"/>
    </w:pPr>
  </w:style>
  <w:style w:type="paragraph" w:customStyle="1" w:styleId="FETableFootnote">
    <w:name w:val="FE_Table_Footnote"/>
    <w:basedOn w:val="a"/>
    <w:next w:val="a"/>
    <w:rsid w:val="00FE7886"/>
    <w:pPr>
      <w:ind w:firstLine="187"/>
    </w:pPr>
  </w:style>
  <w:style w:type="paragraph" w:customStyle="1" w:styleId="FCChartFootnote">
    <w:name w:val="FC_Chart_Footnote"/>
    <w:basedOn w:val="a"/>
    <w:next w:val="a"/>
    <w:rsid w:val="00FE7886"/>
    <w:pPr>
      <w:ind w:firstLine="187"/>
    </w:pPr>
  </w:style>
  <w:style w:type="paragraph" w:customStyle="1" w:styleId="FDSchemeFootnote">
    <w:name w:val="FD_Scheme_Footnote"/>
    <w:basedOn w:val="a"/>
    <w:next w:val="a"/>
    <w:rsid w:val="00FE7886"/>
    <w:pPr>
      <w:ind w:firstLine="187"/>
    </w:pPr>
  </w:style>
  <w:style w:type="paragraph" w:customStyle="1" w:styleId="TCTableBody">
    <w:name w:val="TC_Table_Body"/>
    <w:basedOn w:val="a"/>
    <w:rsid w:val="00FE7886"/>
  </w:style>
  <w:style w:type="paragraph" w:customStyle="1" w:styleId="AFTitleRunningHead">
    <w:name w:val="AF_Title_Running_Head"/>
    <w:basedOn w:val="a"/>
    <w:next w:val="TAMainText"/>
    <w:rsid w:val="00FE7886"/>
    <w:pPr>
      <w:spacing w:line="480" w:lineRule="auto"/>
    </w:pPr>
  </w:style>
  <w:style w:type="paragraph" w:customStyle="1" w:styleId="BEAuthorBiography">
    <w:name w:val="BE_Author_Biography"/>
    <w:basedOn w:val="a"/>
    <w:rsid w:val="00FE7886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rsid w:val="00FE7886"/>
    <w:pPr>
      <w:spacing w:line="480" w:lineRule="auto"/>
    </w:pPr>
  </w:style>
  <w:style w:type="paragraph" w:customStyle="1" w:styleId="SNSynopsisTOC">
    <w:name w:val="SN_Synopsis_TOC"/>
    <w:basedOn w:val="a"/>
    <w:rsid w:val="00FE7886"/>
    <w:pPr>
      <w:spacing w:line="480" w:lineRule="auto"/>
    </w:pPr>
  </w:style>
  <w:style w:type="character" w:styleId="a6">
    <w:name w:val="Hyperlink"/>
    <w:basedOn w:val="a0"/>
    <w:rsid w:val="00FE7886"/>
    <w:rPr>
      <w:color w:val="0000FF"/>
      <w:u w:val="single"/>
    </w:rPr>
  </w:style>
  <w:style w:type="paragraph" w:styleId="a7">
    <w:name w:val="footer"/>
    <w:basedOn w:val="a"/>
    <w:rsid w:val="00FE7886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rsid w:val="00FE7886"/>
    <w:pPr>
      <w:spacing w:line="480" w:lineRule="auto"/>
    </w:pPr>
  </w:style>
  <w:style w:type="paragraph" w:customStyle="1" w:styleId="BHBriefs">
    <w:name w:val="BH_Briefs"/>
    <w:basedOn w:val="a"/>
    <w:rsid w:val="00FE7886"/>
    <w:pPr>
      <w:spacing w:line="480" w:lineRule="auto"/>
    </w:pPr>
  </w:style>
  <w:style w:type="character" w:styleId="a8">
    <w:name w:val="page number"/>
    <w:basedOn w:val="a0"/>
    <w:rsid w:val="00FE7886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"/>
    <w:rsid w:val="00C807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C80749"/>
    <w:rPr>
      <w:rFonts w:ascii="Times" w:hAnsi="Times"/>
      <w:sz w:val="24"/>
      <w:lang w:eastAsia="en-US"/>
    </w:rPr>
  </w:style>
  <w:style w:type="paragraph" w:styleId="ab">
    <w:name w:val="Normal (Web)"/>
    <w:basedOn w:val="a"/>
    <w:uiPriority w:val="99"/>
    <w:unhideWhenUsed/>
    <w:rsid w:val="00006CB5"/>
    <w:pPr>
      <w:spacing w:before="100" w:beforeAutospacing="1" w:after="100" w:afterAutospacing="1"/>
      <w:jc w:val="left"/>
    </w:pPr>
    <w:rPr>
      <w:rFonts w:ascii="굴림" w:eastAsia="굴림" w:hAnsi="굴림" w:cs="굴림"/>
      <w:szCs w:val="24"/>
      <w:lang w:eastAsia="ko-KR"/>
    </w:rPr>
  </w:style>
  <w:style w:type="table" w:styleId="ac">
    <w:name w:val="Table Grid"/>
    <w:basedOn w:val="a1"/>
    <w:rsid w:val="0001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1089;&#49457;&#45436;&#47928;\10-1\Supporting%20informat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432F-AC08-4F14-B86E-E03DB38F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information</Template>
  <TotalTime>1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formysea</dc:creator>
  <cp:lastModifiedBy>Jinklee</cp:lastModifiedBy>
  <cp:revision>2</cp:revision>
  <cp:lastPrinted>2008-06-11T07:33:00Z</cp:lastPrinted>
  <dcterms:created xsi:type="dcterms:W3CDTF">2012-04-08T08:59:00Z</dcterms:created>
  <dcterms:modified xsi:type="dcterms:W3CDTF">2012-04-08T08:59:00Z</dcterms:modified>
</cp:coreProperties>
</file>