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20FA1" w14:textId="77777777" w:rsidR="003B0E80" w:rsidRPr="00907028" w:rsidRDefault="003B0E80">
      <w:pPr>
        <w:rPr>
          <w:rFonts w:cs="Arial"/>
          <w:b/>
        </w:rPr>
      </w:pPr>
      <w:r w:rsidRPr="00907028">
        <w:rPr>
          <w:rFonts w:cs="Arial"/>
          <w:b/>
        </w:rPr>
        <w:t>WCH HEADER HERE</w:t>
      </w:r>
      <w:r w:rsidRPr="00907028">
        <w:rPr>
          <w:rFonts w:cs="Arial"/>
          <w:b/>
        </w:rPr>
        <w:tab/>
      </w:r>
      <w:r w:rsidRPr="00907028">
        <w:rPr>
          <w:rFonts w:cs="Arial"/>
          <w:b/>
        </w:rPr>
        <w:tab/>
      </w:r>
      <w:r w:rsidRPr="00907028">
        <w:rPr>
          <w:rFonts w:cs="Arial"/>
          <w:b/>
        </w:rPr>
        <w:tab/>
      </w:r>
      <w:r w:rsidRPr="00907028">
        <w:rPr>
          <w:rFonts w:cs="Arial"/>
          <w:b/>
        </w:rPr>
        <w:tab/>
      </w:r>
      <w:r w:rsidRPr="00907028">
        <w:rPr>
          <w:rFonts w:cs="Arial"/>
          <w:b/>
        </w:rPr>
        <w:tab/>
      </w:r>
      <w:r w:rsidRPr="00907028">
        <w:rPr>
          <w:rFonts w:cs="Arial"/>
          <w:b/>
        </w:rPr>
        <w:tab/>
      </w:r>
      <w:r w:rsidRPr="00907028">
        <w:rPr>
          <w:rFonts w:cs="Arial"/>
          <w:b/>
        </w:rPr>
        <w:tab/>
      </w:r>
      <w:r w:rsidRPr="00907028">
        <w:rPr>
          <w:rFonts w:cs="Arial"/>
          <w:b/>
        </w:rPr>
        <w:tab/>
      </w:r>
      <w:r w:rsidRPr="00907028">
        <w:rPr>
          <w:rFonts w:cs="Arial"/>
          <w:b/>
        </w:rPr>
        <w:tab/>
      </w:r>
      <w:r w:rsidRPr="00907028">
        <w:rPr>
          <w:rFonts w:cs="Arial"/>
          <w:b/>
        </w:rPr>
        <w:tab/>
        <w:t>PATIENT ID HERE</w:t>
      </w:r>
    </w:p>
    <w:p w14:paraId="54BE6CA7" w14:textId="77777777" w:rsidR="003B0E80" w:rsidRPr="00907028" w:rsidRDefault="003B0E80">
      <w:pPr>
        <w:rPr>
          <w:rFonts w:cs="Arial"/>
          <w:b/>
        </w:rPr>
      </w:pPr>
    </w:p>
    <w:p w14:paraId="285B225A" w14:textId="77777777" w:rsidR="003B0E80" w:rsidRPr="00907028" w:rsidRDefault="003B0E80">
      <w:pPr>
        <w:rPr>
          <w:rFonts w:cs="Arial"/>
          <w:b/>
        </w:rPr>
      </w:pPr>
    </w:p>
    <w:p w14:paraId="4B41AED0" w14:textId="77777777" w:rsidR="003B0E80" w:rsidRPr="00907028" w:rsidRDefault="003B0E80" w:rsidP="003B0E80">
      <w:pPr>
        <w:spacing w:after="60"/>
        <w:rPr>
          <w:rFonts w:cs="Arial"/>
          <w:b/>
        </w:rPr>
      </w:pPr>
    </w:p>
    <w:p w14:paraId="40B94701" w14:textId="77777777" w:rsidR="00907028" w:rsidRPr="00907028" w:rsidRDefault="00907028" w:rsidP="003B0E80">
      <w:pPr>
        <w:spacing w:after="60"/>
        <w:rPr>
          <w:rFonts w:cs="Arial"/>
          <w:b/>
        </w:rPr>
      </w:pPr>
    </w:p>
    <w:p w14:paraId="1EE5BAA5" w14:textId="77777777" w:rsidR="00907028" w:rsidRPr="00907028" w:rsidRDefault="00907028" w:rsidP="003B0E80">
      <w:pPr>
        <w:spacing w:after="60"/>
        <w:rPr>
          <w:rFonts w:cs="Arial"/>
          <w:b/>
        </w:rPr>
      </w:pPr>
    </w:p>
    <w:p w14:paraId="31DC2C6B" w14:textId="77777777" w:rsidR="00BC46A7" w:rsidRPr="00907028" w:rsidRDefault="0055762D" w:rsidP="003B0E80">
      <w:pPr>
        <w:spacing w:after="60" w:line="240" w:lineRule="auto"/>
        <w:rPr>
          <w:rFonts w:cs="Arial"/>
          <w:b/>
        </w:rPr>
      </w:pPr>
      <w:r w:rsidRPr="00907028">
        <w:rPr>
          <w:rFonts w:cs="Arial"/>
          <w:b/>
        </w:rPr>
        <w:t>BONE DENSITOMETRY REQUISITION (BMD)</w:t>
      </w:r>
    </w:p>
    <w:tbl>
      <w:tblPr>
        <w:tblStyle w:val="TableGrid"/>
        <w:tblW w:w="1130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07"/>
      </w:tblGrid>
      <w:tr w:rsidR="00907028" w:rsidRPr="00907028" w14:paraId="38FC5213" w14:textId="77777777" w:rsidTr="003B0E80">
        <w:tc>
          <w:tcPr>
            <w:tcW w:w="11307" w:type="dxa"/>
          </w:tcPr>
          <w:p w14:paraId="66A0C9F4" w14:textId="77777777" w:rsidR="0055762D" w:rsidRPr="00907028" w:rsidRDefault="0055762D" w:rsidP="0055762D">
            <w:pPr>
              <w:rPr>
                <w:rFonts w:cs="Arial"/>
              </w:rPr>
            </w:pPr>
            <w:r w:rsidRPr="00907028">
              <w:rPr>
                <w:rFonts w:cs="Arial"/>
                <w:b/>
              </w:rPr>
              <w:t>Referring Physician Name</w:t>
            </w:r>
            <w:r w:rsidRPr="00907028">
              <w:rPr>
                <w:rFonts w:cs="Arial"/>
              </w:rPr>
              <w:t xml:space="preserve"> (please print):____________________________________  </w:t>
            </w:r>
            <w:r w:rsidRPr="00907028">
              <w:rPr>
                <w:rFonts w:cs="Arial"/>
                <w:b/>
              </w:rPr>
              <w:t>Signature</w:t>
            </w:r>
            <w:r w:rsidRPr="00907028">
              <w:rPr>
                <w:rFonts w:cs="Arial"/>
              </w:rPr>
              <w:t>: ______________________</w:t>
            </w:r>
          </w:p>
          <w:p w14:paraId="4170819D" w14:textId="77777777" w:rsidR="0055762D" w:rsidRPr="00907028" w:rsidRDefault="0055762D" w:rsidP="0055762D">
            <w:pPr>
              <w:rPr>
                <w:rFonts w:cs="Arial"/>
              </w:rPr>
            </w:pPr>
          </w:p>
          <w:p w14:paraId="14293410" w14:textId="77777777" w:rsidR="0055762D" w:rsidRPr="00907028" w:rsidRDefault="0055762D" w:rsidP="0055762D">
            <w:pPr>
              <w:rPr>
                <w:rFonts w:cs="Arial"/>
              </w:rPr>
            </w:pPr>
            <w:r w:rsidRPr="00907028">
              <w:rPr>
                <w:rFonts w:cs="Arial"/>
              </w:rPr>
              <w:t xml:space="preserve">Date: _____/____/____   Billing number: ___________________   Tel: ___________________   Fax: ___________________  </w:t>
            </w:r>
          </w:p>
          <w:p w14:paraId="0BBEFCFE" w14:textId="77777777" w:rsidR="0055762D" w:rsidRPr="00907028" w:rsidRDefault="0055762D">
            <w:pPr>
              <w:rPr>
                <w:rFonts w:cs="Arial"/>
              </w:rPr>
            </w:pPr>
            <w:r w:rsidRPr="00907028">
              <w:rPr>
                <w:rFonts w:cs="Arial"/>
              </w:rPr>
              <w:t xml:space="preserve">           YYYY / MM / DD </w:t>
            </w:r>
          </w:p>
        </w:tc>
      </w:tr>
    </w:tbl>
    <w:p w14:paraId="42E5666A" w14:textId="53748D09" w:rsidR="0055762D" w:rsidRPr="00907028" w:rsidRDefault="00922CD3" w:rsidP="007460C1">
      <w:pPr>
        <w:pStyle w:val="ListParagraph"/>
        <w:numPr>
          <w:ilvl w:val="0"/>
          <w:numId w:val="5"/>
        </w:numPr>
        <w:spacing w:after="0"/>
        <w:ind w:left="283" w:hanging="425"/>
        <w:rPr>
          <w:rFonts w:cs="Arial"/>
        </w:rPr>
      </w:pPr>
      <w:r w:rsidRPr="00907028">
        <w:rPr>
          <w:rFonts w:cs="Arial"/>
          <w:b/>
        </w:rPr>
        <w:t>BASELINE BMD</w:t>
      </w:r>
      <w:r w:rsidRPr="00907028">
        <w:rPr>
          <w:rFonts w:cs="Arial"/>
        </w:rPr>
        <w:t xml:space="preserve"> </w:t>
      </w:r>
    </w:p>
    <w:tbl>
      <w:tblPr>
        <w:tblStyle w:val="TableGrid"/>
        <w:tblW w:w="1130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53"/>
        <w:gridCol w:w="5654"/>
      </w:tblGrid>
      <w:tr w:rsidR="00907028" w:rsidRPr="00907028" w14:paraId="32E680A3" w14:textId="77777777" w:rsidTr="007460C1">
        <w:tc>
          <w:tcPr>
            <w:tcW w:w="11307" w:type="dxa"/>
            <w:gridSpan w:val="2"/>
            <w:tcBorders>
              <w:bottom w:val="nil"/>
            </w:tcBorders>
            <w:shd w:val="clear" w:color="auto" w:fill="FFFFCC"/>
          </w:tcPr>
          <w:p w14:paraId="7596BD3B" w14:textId="77777777" w:rsidR="00922CD3" w:rsidRPr="00907028" w:rsidRDefault="00922CD3" w:rsidP="007460C1">
            <w:pPr>
              <w:rPr>
                <w:rFonts w:cs="Arial"/>
                <w:b/>
              </w:rPr>
            </w:pPr>
            <w:r w:rsidRPr="00907028">
              <w:rPr>
                <w:rFonts w:cs="Arial"/>
                <w:b/>
              </w:rPr>
              <w:t>Patients with any of the following risk factors (check ALL that apply):</w:t>
            </w:r>
          </w:p>
        </w:tc>
      </w:tr>
      <w:tr w:rsidR="00907028" w:rsidRPr="00907028" w14:paraId="6B7EA8EF" w14:textId="77777777" w:rsidTr="007460C1">
        <w:tc>
          <w:tcPr>
            <w:tcW w:w="5653" w:type="dxa"/>
            <w:tcBorders>
              <w:top w:val="nil"/>
              <w:bottom w:val="nil"/>
              <w:right w:val="nil"/>
            </w:tcBorders>
            <w:shd w:val="clear" w:color="auto" w:fill="FFFFCC"/>
          </w:tcPr>
          <w:p w14:paraId="4FE1BEF6" w14:textId="2E52F93C" w:rsidR="00922CD3" w:rsidRPr="00907028" w:rsidRDefault="004473F6" w:rsidP="007460C1">
            <w:pPr>
              <w:pStyle w:val="ListParagraph"/>
              <w:numPr>
                <w:ilvl w:val="0"/>
                <w:numId w:val="1"/>
              </w:numPr>
              <w:spacing w:before="60"/>
              <w:ind w:left="425" w:hanging="357"/>
              <w:rPr>
                <w:rFonts w:cs="Arial"/>
              </w:rPr>
            </w:pPr>
            <w:r w:rsidRPr="00907028">
              <w:rPr>
                <w:rFonts w:cs="Arial"/>
              </w:rPr>
              <w:t>Female or Male</w:t>
            </w:r>
            <w:r w:rsidR="000E4BEE" w:rsidRPr="00907028">
              <w:rPr>
                <w:rFonts w:cs="Arial"/>
              </w:rPr>
              <w:t xml:space="preserve"> a</w:t>
            </w:r>
            <w:r w:rsidR="00922CD3" w:rsidRPr="00907028">
              <w:rPr>
                <w:rFonts w:cs="Arial"/>
              </w:rPr>
              <w:t xml:space="preserve">ge </w:t>
            </w:r>
            <w:r w:rsidRPr="00907028">
              <w:rPr>
                <w:rFonts w:cstheme="minorHAnsi"/>
              </w:rPr>
              <w:t>≥</w:t>
            </w:r>
            <w:r w:rsidRPr="00907028">
              <w:rPr>
                <w:rFonts w:cs="Arial"/>
              </w:rPr>
              <w:t xml:space="preserve"> </w:t>
            </w:r>
            <w:r w:rsidR="00922CD3" w:rsidRPr="00907028">
              <w:rPr>
                <w:rFonts w:cs="Arial"/>
              </w:rPr>
              <w:t>65</w:t>
            </w:r>
            <w:r w:rsidRPr="00907028">
              <w:rPr>
                <w:rFonts w:cs="Arial"/>
              </w:rPr>
              <w:t xml:space="preserve"> </w:t>
            </w:r>
          </w:p>
          <w:p w14:paraId="342A29AC" w14:textId="54D44EA9" w:rsidR="007460C1" w:rsidRPr="00907028" w:rsidRDefault="007460C1" w:rsidP="007460C1">
            <w:pPr>
              <w:pStyle w:val="ListParagraph"/>
              <w:numPr>
                <w:ilvl w:val="0"/>
                <w:numId w:val="1"/>
              </w:numPr>
              <w:spacing w:before="60"/>
              <w:ind w:left="425" w:hanging="357"/>
              <w:rPr>
                <w:rFonts w:cs="Arial"/>
              </w:rPr>
            </w:pPr>
            <w:r w:rsidRPr="00907028">
              <w:rPr>
                <w:rFonts w:cs="Arial"/>
              </w:rPr>
              <w:t xml:space="preserve">History of fragility fracture </w:t>
            </w:r>
            <w:r>
              <w:rPr>
                <w:rFonts w:cs="Arial"/>
              </w:rPr>
              <w:t>(</w:t>
            </w:r>
            <w:r w:rsidRPr="00907028">
              <w:rPr>
                <w:rFonts w:cs="Arial"/>
              </w:rPr>
              <w:t>after age 40</w:t>
            </w:r>
            <w:r>
              <w:rPr>
                <w:rFonts w:cs="Arial"/>
              </w:rPr>
              <w:t>)</w:t>
            </w:r>
            <w:r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  <w:p w14:paraId="220A7DF4" w14:textId="2F4ACB0E" w:rsidR="00DA0643" w:rsidRPr="00907028" w:rsidRDefault="00DA0643" w:rsidP="007460C1">
            <w:pPr>
              <w:pStyle w:val="ListParagraph"/>
              <w:numPr>
                <w:ilvl w:val="0"/>
                <w:numId w:val="1"/>
              </w:numPr>
              <w:spacing w:before="60"/>
              <w:ind w:left="425" w:hanging="357"/>
              <w:rPr>
                <w:rFonts w:cs="Arial"/>
              </w:rPr>
            </w:pPr>
            <w:r w:rsidRPr="00907028">
              <w:rPr>
                <w:rFonts w:cs="Arial"/>
              </w:rPr>
              <w:t>Recent prolonged glucocorticoid use</w:t>
            </w:r>
            <w:r w:rsidR="007460C1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  <w:p w14:paraId="1392403B" w14:textId="30185547" w:rsidR="00922CD3" w:rsidRPr="00907028" w:rsidRDefault="0033421A" w:rsidP="007460C1">
            <w:pPr>
              <w:pStyle w:val="ListParagraph"/>
              <w:numPr>
                <w:ilvl w:val="0"/>
                <w:numId w:val="1"/>
              </w:numPr>
              <w:spacing w:before="60"/>
              <w:ind w:left="425" w:hanging="357"/>
              <w:rPr>
                <w:rFonts w:cs="Arial"/>
              </w:rPr>
            </w:pPr>
            <w:r w:rsidRPr="00907028">
              <w:rPr>
                <w:rFonts w:cs="Arial"/>
              </w:rPr>
              <w:t>Other high risk medication use</w:t>
            </w:r>
            <w:r w:rsidRPr="00907028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54" w:type="dxa"/>
            <w:tcBorders>
              <w:top w:val="nil"/>
              <w:left w:val="nil"/>
              <w:bottom w:val="nil"/>
            </w:tcBorders>
            <w:shd w:val="clear" w:color="auto" w:fill="FFFFCC"/>
          </w:tcPr>
          <w:p w14:paraId="6CB6DC4A" w14:textId="135C66EF" w:rsidR="00922CD3" w:rsidRPr="00907028" w:rsidRDefault="00922CD3" w:rsidP="007460C1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cs="Arial"/>
              </w:rPr>
            </w:pPr>
            <w:r w:rsidRPr="00907028">
              <w:rPr>
                <w:rFonts w:cs="Arial"/>
              </w:rPr>
              <w:t>Menopausal female (</w:t>
            </w:r>
            <w:r w:rsidR="004473F6" w:rsidRPr="00907028">
              <w:rPr>
                <w:rFonts w:cstheme="minorHAnsi"/>
              </w:rPr>
              <w:t xml:space="preserve">≥ </w:t>
            </w:r>
            <w:r w:rsidRPr="00907028">
              <w:rPr>
                <w:rFonts w:cs="Arial"/>
              </w:rPr>
              <w:t>1 year post cessation of menstrual periods)</w:t>
            </w:r>
            <w:r w:rsidR="004473F6" w:rsidRPr="00907028">
              <w:rPr>
                <w:rFonts w:cs="Arial"/>
              </w:rPr>
              <w:t xml:space="preserve"> </w:t>
            </w:r>
            <w:r w:rsidRPr="00907028">
              <w:rPr>
                <w:rFonts w:cs="Arial"/>
              </w:rPr>
              <w:t>with body weight &lt; 60kg</w:t>
            </w:r>
          </w:p>
          <w:p w14:paraId="435127A1" w14:textId="77777777" w:rsidR="007460C1" w:rsidRPr="00907028" w:rsidRDefault="007460C1" w:rsidP="007460C1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cs="Arial"/>
              </w:rPr>
            </w:pPr>
            <w:r w:rsidRPr="00907028">
              <w:rPr>
                <w:rFonts w:cs="Arial"/>
              </w:rPr>
              <w:t>Male age 50 – 64 with body weight &lt; 60 kg</w:t>
            </w:r>
          </w:p>
          <w:p w14:paraId="05CED99A" w14:textId="3953752D" w:rsidR="00922CD3" w:rsidRPr="00907028" w:rsidRDefault="00922CD3" w:rsidP="007460C1">
            <w:pPr>
              <w:pStyle w:val="ListParagraph"/>
              <w:spacing w:before="60"/>
              <w:rPr>
                <w:rFonts w:cs="Arial"/>
              </w:rPr>
            </w:pPr>
          </w:p>
        </w:tc>
      </w:tr>
      <w:tr w:rsidR="00907028" w:rsidRPr="00907028" w14:paraId="763C2D7C" w14:textId="77777777" w:rsidTr="007460C1">
        <w:tc>
          <w:tcPr>
            <w:tcW w:w="11307" w:type="dxa"/>
            <w:gridSpan w:val="2"/>
            <w:tcBorders>
              <w:top w:val="nil"/>
            </w:tcBorders>
            <w:shd w:val="clear" w:color="auto" w:fill="FFFFCC"/>
          </w:tcPr>
          <w:p w14:paraId="7523B74E" w14:textId="78511C06" w:rsidR="00922CD3" w:rsidRPr="00907028" w:rsidRDefault="00922CD3" w:rsidP="007460C1">
            <w:pPr>
              <w:pStyle w:val="ListParagraph"/>
              <w:numPr>
                <w:ilvl w:val="0"/>
                <w:numId w:val="3"/>
              </w:numPr>
              <w:ind w:left="426"/>
              <w:rPr>
                <w:rFonts w:cs="Arial"/>
              </w:rPr>
            </w:pPr>
            <w:r w:rsidRPr="00907028">
              <w:rPr>
                <w:rFonts w:cs="Arial"/>
              </w:rPr>
              <w:t>Conditions associated with bone loss or fracture</w:t>
            </w:r>
            <w:r w:rsidR="00736DA7" w:rsidRPr="00907028">
              <w:rPr>
                <w:rFonts w:cs="Arial"/>
                <w:sz w:val="20"/>
                <w:szCs w:val="20"/>
                <w:vertAlign w:val="superscript"/>
              </w:rPr>
              <w:t>4</w:t>
            </w:r>
            <w:r w:rsidRPr="00907028">
              <w:rPr>
                <w:rFonts w:cs="Arial"/>
              </w:rPr>
              <w:t xml:space="preserve"> </w:t>
            </w:r>
            <w:r w:rsidR="00736DA7" w:rsidRPr="00907028">
              <w:rPr>
                <w:rFonts w:cs="Arial"/>
              </w:rPr>
              <w:t xml:space="preserve">  </w:t>
            </w:r>
            <w:r w:rsidRPr="00907028">
              <w:rPr>
                <w:rFonts w:cs="Arial"/>
              </w:rPr>
              <w:t>SPECIFY:__________________________________________</w:t>
            </w:r>
            <w:r w:rsidR="0033421A" w:rsidRPr="00907028">
              <w:rPr>
                <w:rFonts w:cs="Arial"/>
              </w:rPr>
              <w:t>____</w:t>
            </w:r>
            <w:r w:rsidRPr="00907028">
              <w:rPr>
                <w:rFonts w:cs="Arial"/>
              </w:rPr>
              <w:t xml:space="preserve">  </w:t>
            </w:r>
          </w:p>
        </w:tc>
      </w:tr>
    </w:tbl>
    <w:p w14:paraId="7DA9DB84" w14:textId="68730DA3" w:rsidR="00922CD3" w:rsidRPr="007460C1" w:rsidRDefault="00922CD3" w:rsidP="007460C1">
      <w:pPr>
        <w:pStyle w:val="ListParagraph"/>
        <w:numPr>
          <w:ilvl w:val="0"/>
          <w:numId w:val="3"/>
        </w:numPr>
        <w:spacing w:after="0"/>
        <w:ind w:left="295" w:hanging="437"/>
        <w:rPr>
          <w:rFonts w:cs="Arial"/>
        </w:rPr>
      </w:pPr>
      <w:r w:rsidRPr="007460C1">
        <w:rPr>
          <w:rFonts w:cs="Arial"/>
          <w:b/>
        </w:rPr>
        <w:t>FOLLOW UP BMD</w:t>
      </w:r>
      <w:r w:rsidR="007460C1" w:rsidRPr="007460C1">
        <w:rPr>
          <w:rFonts w:cs="Arial"/>
        </w:rPr>
        <w:tab/>
      </w:r>
      <w:r w:rsidR="007460C1" w:rsidRPr="007460C1">
        <w:rPr>
          <w:rFonts w:cs="Arial"/>
        </w:rPr>
        <w:tab/>
      </w:r>
      <w:r w:rsidR="007460C1" w:rsidRPr="007460C1">
        <w:rPr>
          <w:rFonts w:cs="Arial"/>
        </w:rPr>
        <w:tab/>
      </w:r>
      <w:r w:rsidR="007460C1" w:rsidRPr="007460C1">
        <w:rPr>
          <w:rFonts w:cs="Arial"/>
        </w:rPr>
        <w:tab/>
      </w:r>
      <w:r w:rsidR="007460C1" w:rsidRPr="007460C1">
        <w:rPr>
          <w:rFonts w:cs="Arial"/>
        </w:rPr>
        <w:tab/>
      </w:r>
      <w:r w:rsidR="007460C1" w:rsidRPr="007460C1">
        <w:rPr>
          <w:rFonts w:cs="Arial"/>
        </w:rPr>
        <w:tab/>
      </w:r>
      <w:r w:rsidR="007460C1" w:rsidRPr="007460C1">
        <w:rPr>
          <w:rFonts w:cs="Arial"/>
        </w:rPr>
        <w:tab/>
      </w:r>
      <w:r w:rsidR="00BE11B8">
        <w:rPr>
          <w:rFonts w:cs="Arial"/>
        </w:rPr>
        <w:t xml:space="preserve">           </w:t>
      </w:r>
      <w:r w:rsidR="007460C1" w:rsidRPr="007460C1">
        <w:rPr>
          <w:rFonts w:cs="Arial"/>
        </w:rPr>
        <w:t>Date of last BMD: _________ (YYYY/MM/DD)</w:t>
      </w:r>
    </w:p>
    <w:tbl>
      <w:tblPr>
        <w:tblStyle w:val="TableGrid"/>
        <w:tblW w:w="11307" w:type="dxa"/>
        <w:tblBorders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07"/>
      </w:tblGrid>
      <w:tr w:rsidR="00907028" w:rsidRPr="00907028" w14:paraId="584EDC5C" w14:textId="77777777" w:rsidTr="00BE11B8">
        <w:tc>
          <w:tcPr>
            <w:tcW w:w="11307" w:type="dxa"/>
            <w:shd w:val="clear" w:color="auto" w:fill="CCFFCC"/>
          </w:tcPr>
          <w:p w14:paraId="6F086558" w14:textId="77777777" w:rsidR="007460C1" w:rsidRPr="00907028" w:rsidRDefault="007460C1" w:rsidP="007460C1">
            <w:pPr>
              <w:spacing w:before="60" w:after="60"/>
              <w:rPr>
                <w:rFonts w:cs="Arial"/>
                <w:b/>
              </w:rPr>
            </w:pPr>
            <w:r w:rsidRPr="00907028">
              <w:rPr>
                <w:rFonts w:cs="Arial"/>
                <w:b/>
              </w:rPr>
              <w:t>For patients at LOW fracture risk on prior exam, OHIP will cover:</w:t>
            </w:r>
          </w:p>
          <w:p w14:paraId="3024CA52" w14:textId="77777777" w:rsidR="007460C1" w:rsidRPr="00907028" w:rsidRDefault="007460C1" w:rsidP="007460C1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="Arial"/>
              </w:rPr>
            </w:pPr>
            <w:r w:rsidRPr="00907028">
              <w:rPr>
                <w:rFonts w:cs="Arial"/>
              </w:rPr>
              <w:t xml:space="preserve">A second BMD test </w:t>
            </w:r>
            <w:r w:rsidRPr="00907028">
              <w:rPr>
                <w:rFonts w:cs="Arial"/>
                <w:b/>
              </w:rPr>
              <w:t>3 YEARS AFTER</w:t>
            </w:r>
            <w:r w:rsidRPr="00907028">
              <w:rPr>
                <w:rFonts w:cs="Arial"/>
              </w:rPr>
              <w:t xml:space="preserve"> the baseline test</w:t>
            </w:r>
          </w:p>
          <w:p w14:paraId="58D757C4" w14:textId="071345DC" w:rsidR="003B0E80" w:rsidRPr="00BE11B8" w:rsidRDefault="007460C1" w:rsidP="00BE11B8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="Arial"/>
                <w:b/>
                <w:shd w:val="clear" w:color="auto" w:fill="FFFFFF"/>
              </w:rPr>
            </w:pPr>
            <w:r w:rsidRPr="007460C1">
              <w:rPr>
                <w:rFonts w:cs="Arial"/>
              </w:rPr>
              <w:t>A successive BMD test (i.e. 3</w:t>
            </w:r>
            <w:r w:rsidRPr="007460C1">
              <w:rPr>
                <w:rFonts w:cs="Arial"/>
                <w:vertAlign w:val="superscript"/>
              </w:rPr>
              <w:t>rd</w:t>
            </w:r>
            <w:r w:rsidRPr="007460C1">
              <w:rPr>
                <w:rFonts w:cs="Arial"/>
              </w:rPr>
              <w:t xml:space="preserve"> or more) </w:t>
            </w:r>
            <w:r w:rsidRPr="007460C1">
              <w:rPr>
                <w:rFonts w:cs="Arial"/>
                <w:b/>
              </w:rPr>
              <w:t>5 YEARS AFTER</w:t>
            </w:r>
            <w:r w:rsidRPr="007460C1">
              <w:rPr>
                <w:rFonts w:cs="Arial"/>
              </w:rPr>
              <w:t xml:space="preserve"> the last test</w:t>
            </w:r>
          </w:p>
        </w:tc>
      </w:tr>
      <w:tr w:rsidR="00907028" w:rsidRPr="00907028" w14:paraId="3E890ED1" w14:textId="77777777" w:rsidTr="00BE11B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07" w:type="dxa"/>
            <w:shd w:val="clear" w:color="auto" w:fill="FFCCCC"/>
          </w:tcPr>
          <w:p w14:paraId="1C8124B4" w14:textId="3C281324" w:rsidR="00BE11B8" w:rsidRDefault="00BE11B8" w:rsidP="00BE11B8">
            <w:pPr>
              <w:spacing w:before="60" w:after="60"/>
              <w:jc w:val="center"/>
              <w:rPr>
                <w:rFonts w:cs="Arial"/>
                <w:b/>
              </w:rPr>
            </w:pPr>
            <w:r w:rsidRPr="00BE11B8">
              <w:rPr>
                <w:rFonts w:cs="Arial"/>
                <w:b/>
              </w:rPr>
              <w:t>Follow up BMD tests at intervals of EVERY 2-3 YEARS are appropriate for most MODERATE or HIGH risk patients (including those recently discontinuing therapy).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5</w:t>
            </w:r>
          </w:p>
          <w:p w14:paraId="70835D0B" w14:textId="77777777" w:rsidR="00BE11B8" w:rsidRPr="00BE11B8" w:rsidRDefault="00BE11B8" w:rsidP="00BE11B8">
            <w:pPr>
              <w:spacing w:before="60" w:after="60"/>
              <w:jc w:val="center"/>
              <w:rPr>
                <w:rFonts w:cs="Arial"/>
                <w:b/>
              </w:rPr>
            </w:pPr>
          </w:p>
          <w:p w14:paraId="20C38CD6" w14:textId="6863A984" w:rsidR="00BE11B8" w:rsidRPr="00907028" w:rsidRDefault="00AA72E2" w:rsidP="00BE11B8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</w:rPr>
              <w:t>For any patient, f</w:t>
            </w:r>
            <w:r w:rsidR="00BE11B8">
              <w:rPr>
                <w:rFonts w:cs="Arial"/>
              </w:rPr>
              <w:t>ollow up</w:t>
            </w:r>
            <w:r w:rsidR="00BE11B8" w:rsidRPr="00907028">
              <w:rPr>
                <w:rFonts w:cs="Arial"/>
              </w:rPr>
              <w:t xml:space="preserve"> BMD Test</w:t>
            </w:r>
            <w:r w:rsidR="00BE11B8">
              <w:rPr>
                <w:rFonts w:cs="Arial"/>
              </w:rPr>
              <w:t>s</w:t>
            </w:r>
            <w:r w:rsidR="00BE11B8" w:rsidRPr="00907028">
              <w:rPr>
                <w:rFonts w:cs="Arial"/>
              </w:rPr>
              <w:t xml:space="preserve"> may be appropriate</w:t>
            </w:r>
            <w:r w:rsidR="00BE11B8" w:rsidRPr="00907028">
              <w:rPr>
                <w:rFonts w:cs="Arial"/>
                <w:b/>
              </w:rPr>
              <w:t xml:space="preserve"> AFTER 1 YEAR </w:t>
            </w:r>
            <w:r w:rsidR="00BE11B8" w:rsidRPr="00907028">
              <w:rPr>
                <w:rFonts w:cs="Arial"/>
              </w:rPr>
              <w:t>if</w:t>
            </w:r>
            <w:r w:rsidR="00BE11B8" w:rsidRPr="00907028">
              <w:rPr>
                <w:rFonts w:cs="Arial"/>
                <w:b/>
              </w:rPr>
              <w:t xml:space="preserve">: </w:t>
            </w:r>
          </w:p>
          <w:p w14:paraId="08FEB022" w14:textId="77777777" w:rsidR="00BE11B8" w:rsidRPr="00907028" w:rsidRDefault="00BE11B8" w:rsidP="00BE11B8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Has a</w:t>
            </w:r>
            <w:r w:rsidRPr="00907028">
              <w:rPr>
                <w:rFonts w:cs="Arial"/>
              </w:rPr>
              <w:t xml:space="preserve"> new fragility fracture</w:t>
            </w:r>
            <w:r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  <w:p w14:paraId="2DB7B948" w14:textId="77777777" w:rsidR="00BE11B8" w:rsidRPr="007460C1" w:rsidRDefault="00BE11B8" w:rsidP="00BE11B8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="Arial"/>
              </w:rPr>
            </w:pPr>
            <w:r w:rsidRPr="00907028">
              <w:rPr>
                <w:rFonts w:cs="Arial"/>
              </w:rPr>
              <w:t>Active risk factor for bone loss</w:t>
            </w:r>
            <w:r>
              <w:rPr>
                <w:rFonts w:cs="Arial"/>
                <w:sz w:val="20"/>
                <w:szCs w:val="20"/>
                <w:vertAlign w:val="superscript"/>
              </w:rPr>
              <w:t>2,3,4</w:t>
            </w:r>
          </w:p>
          <w:p w14:paraId="7C4BCA15" w14:textId="77777777" w:rsidR="00BE11B8" w:rsidRPr="00907028" w:rsidRDefault="00BE11B8" w:rsidP="00BE11B8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907028">
              <w:rPr>
                <w:rFonts w:cs="Arial"/>
              </w:rPr>
              <w:t>ignificant bone loss on prior BMD exam</w:t>
            </w:r>
            <w:r>
              <w:rPr>
                <w:rFonts w:cs="Arial"/>
                <w:sz w:val="20"/>
                <w:szCs w:val="20"/>
                <w:vertAlign w:val="superscript"/>
              </w:rPr>
              <w:t>6</w:t>
            </w:r>
          </w:p>
          <w:p w14:paraId="17A20AE7" w14:textId="11DB38FF" w:rsidR="000E4BEE" w:rsidRPr="00BE11B8" w:rsidRDefault="00BE11B8" w:rsidP="004B3DF8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</w:rPr>
            </w:pPr>
            <w:r w:rsidRPr="00BE11B8">
              <w:rPr>
                <w:rFonts w:cs="Arial"/>
              </w:rPr>
              <w:t>Initiated or changed to a new bone-sparing medication within the past year</w:t>
            </w:r>
          </w:p>
        </w:tc>
      </w:tr>
      <w:tr w:rsidR="00907028" w:rsidRPr="00907028" w14:paraId="6ABD1D43" w14:textId="77777777" w:rsidTr="00736DA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07" w:type="dxa"/>
          </w:tcPr>
          <w:p w14:paraId="153D73AF" w14:textId="77777777" w:rsidR="00BE11B8" w:rsidRDefault="00BE11B8" w:rsidP="00BE11B8">
            <w:pPr>
              <w:rPr>
                <w:rFonts w:cs="Arial"/>
                <w:b/>
              </w:rPr>
            </w:pPr>
            <w:r w:rsidRPr="00907028">
              <w:rPr>
                <w:rFonts w:cs="Arial"/>
                <w:b/>
              </w:rPr>
              <w:t>Comments:</w:t>
            </w:r>
          </w:p>
          <w:p w14:paraId="22265991" w14:textId="77777777" w:rsidR="00BE11B8" w:rsidRDefault="00BE11B8" w:rsidP="00BE11B8">
            <w:pPr>
              <w:rPr>
                <w:rFonts w:cs="Arial"/>
                <w:b/>
              </w:rPr>
            </w:pPr>
          </w:p>
          <w:p w14:paraId="3446DBBB" w14:textId="77777777" w:rsidR="00BE11B8" w:rsidRPr="00907028" w:rsidRDefault="00BE11B8" w:rsidP="00BE11B8">
            <w:pPr>
              <w:rPr>
                <w:rFonts w:cs="Arial"/>
                <w:b/>
              </w:rPr>
            </w:pPr>
          </w:p>
          <w:p w14:paraId="59249035" w14:textId="4C295AB0" w:rsidR="00922CD3" w:rsidRPr="00907028" w:rsidRDefault="00922CD3" w:rsidP="004B3DF8">
            <w:pPr>
              <w:rPr>
                <w:rFonts w:cs="Arial"/>
                <w:sz w:val="20"/>
                <w:szCs w:val="20"/>
              </w:rPr>
            </w:pPr>
          </w:p>
        </w:tc>
      </w:tr>
      <w:tr w:rsidR="00BE11B8" w:rsidRPr="00907028" w14:paraId="5BE58B94" w14:textId="77777777" w:rsidTr="00736DA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07" w:type="dxa"/>
          </w:tcPr>
          <w:p w14:paraId="6988EF12" w14:textId="280C1754" w:rsidR="00BE11B8" w:rsidRPr="00907028" w:rsidRDefault="00D24553" w:rsidP="00BE11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="00BE11B8" w:rsidRPr="00907028">
              <w:rPr>
                <w:rFonts w:cs="Arial"/>
                <w:sz w:val="20"/>
                <w:szCs w:val="20"/>
              </w:rPr>
              <w:t>defined as fracture that occurs spontaneously such as vertebral fracture identified on X-ray or after minor trauma such as a fall from standing height or less, EXCLUDING craniofacial, hand, ankle and foot fractures</w:t>
            </w:r>
          </w:p>
          <w:p w14:paraId="45487D46" w14:textId="4062FFE3" w:rsidR="00BE11B8" w:rsidRPr="00907028" w:rsidRDefault="00D24553" w:rsidP="00BE11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="00BE11B8" w:rsidRPr="00907028">
              <w:rPr>
                <w:rFonts w:cstheme="minorHAnsi"/>
              </w:rPr>
              <w:t>≥</w:t>
            </w:r>
            <w:r w:rsidR="00BE11B8" w:rsidRPr="00907028">
              <w:rPr>
                <w:rFonts w:cs="Arial"/>
                <w:sz w:val="20"/>
                <w:szCs w:val="20"/>
              </w:rPr>
              <w:t xml:space="preserve">3 months in the prior year at a prednisone equivalent dose </w:t>
            </w:r>
            <w:r w:rsidR="00BE11B8" w:rsidRPr="00907028">
              <w:rPr>
                <w:rFonts w:cstheme="minorHAnsi"/>
              </w:rPr>
              <w:t>≥</w:t>
            </w:r>
            <w:r w:rsidR="00BE11B8" w:rsidRPr="00907028">
              <w:rPr>
                <w:rFonts w:cs="Arial"/>
                <w:sz w:val="20"/>
                <w:szCs w:val="20"/>
              </w:rPr>
              <w:t xml:space="preserve"> 7.5 mg daily</w:t>
            </w:r>
          </w:p>
          <w:p w14:paraId="08FACA50" w14:textId="77777777" w:rsidR="00BE11B8" w:rsidRPr="00907028" w:rsidRDefault="00BE11B8" w:rsidP="00BE11B8">
            <w:pPr>
              <w:rPr>
                <w:rFonts w:cs="Arial"/>
                <w:sz w:val="20"/>
                <w:szCs w:val="20"/>
              </w:rPr>
            </w:pPr>
            <w:r w:rsidRPr="00907028">
              <w:rPr>
                <w:rFonts w:cs="Arial"/>
                <w:sz w:val="20"/>
                <w:szCs w:val="20"/>
                <w:vertAlign w:val="superscript"/>
              </w:rPr>
              <w:t xml:space="preserve">3 </w:t>
            </w:r>
            <w:r w:rsidRPr="00907028">
              <w:rPr>
                <w:rFonts w:cs="Arial"/>
                <w:sz w:val="20"/>
                <w:szCs w:val="20"/>
              </w:rPr>
              <w:t>e.g. aromatase inhibitors, androgen deprivation therapy, anticonvulsant therapy</w:t>
            </w:r>
          </w:p>
          <w:p w14:paraId="18301769" w14:textId="77777777" w:rsidR="00BE11B8" w:rsidRDefault="00BE11B8" w:rsidP="00BE11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4</w:t>
            </w:r>
            <w:r w:rsidRPr="00907028">
              <w:rPr>
                <w:rFonts w:cs="Arial"/>
                <w:sz w:val="20"/>
                <w:szCs w:val="20"/>
              </w:rPr>
              <w:t>e.g. primary hyperparathyroidism, osteogenesis imperfecta, uncontrolled hyperthyroidism, male hypogonadism, Cushing’s disease, chronic malnutrition or malabsorption syndrome, chronic liver disease, COPD, and inflammatory conditions (e.g. inflammatory bowel disease, lupus, rheumatoid arthritis)</w:t>
            </w:r>
          </w:p>
          <w:p w14:paraId="07FEE167" w14:textId="77777777" w:rsidR="00BE11B8" w:rsidRDefault="00BE11B8" w:rsidP="00BE11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5</w:t>
            </w:r>
            <w:r w:rsidRPr="00907028">
              <w:rPr>
                <w:rFonts w:cs="Arial"/>
                <w:sz w:val="20"/>
                <w:szCs w:val="20"/>
              </w:rPr>
              <w:t>refer to 2014 Choosing Wisely Canada recommendations:</w:t>
            </w:r>
            <w:r w:rsidRPr="00907028"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hyperlink r:id="rId6" w:history="1">
              <w:r w:rsidRPr="004861C6">
                <w:rPr>
                  <w:rStyle w:val="Hyperlink"/>
                  <w:rFonts w:cs="Arial"/>
                  <w:sz w:val="20"/>
                  <w:szCs w:val="20"/>
                </w:rPr>
                <w:t>http://www.choosingwiselycanada.org/recommendations/rheumatology/</w:t>
              </w:r>
            </w:hyperlink>
          </w:p>
          <w:p w14:paraId="489A20B5" w14:textId="5819E01E" w:rsidR="00BE11B8" w:rsidRPr="00907028" w:rsidRDefault="00BE11B8" w:rsidP="00BE11B8">
            <w:pPr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6</w:t>
            </w:r>
            <w:r w:rsidRPr="00907028"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OHIP defines significant bone loss as being in excess of 1% per year</w:t>
            </w:r>
          </w:p>
        </w:tc>
      </w:tr>
    </w:tbl>
    <w:p w14:paraId="741895A3" w14:textId="4513D8A8" w:rsidR="0055762D" w:rsidRPr="00907028" w:rsidRDefault="0055762D" w:rsidP="00F1260F">
      <w:pPr>
        <w:rPr>
          <w:rFonts w:cs="Arial"/>
          <w:sz w:val="20"/>
          <w:szCs w:val="20"/>
        </w:rPr>
      </w:pPr>
      <w:bookmarkStart w:id="0" w:name="_GoBack"/>
      <w:bookmarkEnd w:id="0"/>
    </w:p>
    <w:sectPr w:rsidR="0055762D" w:rsidRPr="00907028" w:rsidSect="003B0E80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58E5A7" w15:done="0"/>
  <w15:commentEx w15:paraId="236EFA48" w15:done="0"/>
  <w15:commentEx w15:paraId="738461F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613"/>
    <w:multiLevelType w:val="hybridMultilevel"/>
    <w:tmpl w:val="0F6AD864"/>
    <w:lvl w:ilvl="0" w:tplc="9FA627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D363A"/>
    <w:multiLevelType w:val="hybridMultilevel"/>
    <w:tmpl w:val="96104ED4"/>
    <w:lvl w:ilvl="0" w:tplc="9FA627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01088"/>
    <w:multiLevelType w:val="hybridMultilevel"/>
    <w:tmpl w:val="13423360"/>
    <w:lvl w:ilvl="0" w:tplc="9FA627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65EAE"/>
    <w:multiLevelType w:val="hybridMultilevel"/>
    <w:tmpl w:val="9EBAF064"/>
    <w:lvl w:ilvl="0" w:tplc="9FA627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27174"/>
    <w:multiLevelType w:val="hybridMultilevel"/>
    <w:tmpl w:val="656C7400"/>
    <w:lvl w:ilvl="0" w:tplc="9FA627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A2586"/>
    <w:multiLevelType w:val="hybridMultilevel"/>
    <w:tmpl w:val="8E20F332"/>
    <w:lvl w:ilvl="0" w:tplc="9FA627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10FB3"/>
    <w:multiLevelType w:val="hybridMultilevel"/>
    <w:tmpl w:val="FA46E6FE"/>
    <w:lvl w:ilvl="0" w:tplc="9FA627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F5B80"/>
    <w:multiLevelType w:val="hybridMultilevel"/>
    <w:tmpl w:val="21C62E94"/>
    <w:lvl w:ilvl="0" w:tplc="9FA627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m, Sandra">
    <w15:presenceInfo w15:providerId="AD" w15:userId="S-1-5-21-2165432162-1554090348-3816214857-110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2D"/>
    <w:rsid w:val="000E4BEE"/>
    <w:rsid w:val="0018463C"/>
    <w:rsid w:val="002711E7"/>
    <w:rsid w:val="0033421A"/>
    <w:rsid w:val="003B0E80"/>
    <w:rsid w:val="004002D7"/>
    <w:rsid w:val="0041214E"/>
    <w:rsid w:val="004473F6"/>
    <w:rsid w:val="0055762D"/>
    <w:rsid w:val="006907E8"/>
    <w:rsid w:val="00736DA7"/>
    <w:rsid w:val="007460C1"/>
    <w:rsid w:val="00907028"/>
    <w:rsid w:val="00922CD3"/>
    <w:rsid w:val="00983C1B"/>
    <w:rsid w:val="009F40CA"/>
    <w:rsid w:val="00AA72E2"/>
    <w:rsid w:val="00B33EE5"/>
    <w:rsid w:val="00BC46A7"/>
    <w:rsid w:val="00BE11B8"/>
    <w:rsid w:val="00BF0E6E"/>
    <w:rsid w:val="00CC526F"/>
    <w:rsid w:val="00D24553"/>
    <w:rsid w:val="00D97A04"/>
    <w:rsid w:val="00DA0643"/>
    <w:rsid w:val="00F1260F"/>
    <w:rsid w:val="00F535A0"/>
    <w:rsid w:val="00F7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F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B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0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E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E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E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B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0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E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E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E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osingwiselycanada.org/recommendations/rheumatology/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Allin</dc:creator>
  <cp:lastModifiedBy>Sarah Munce</cp:lastModifiedBy>
  <cp:revision>2</cp:revision>
  <dcterms:created xsi:type="dcterms:W3CDTF">2016-06-01T14:38:00Z</dcterms:created>
  <dcterms:modified xsi:type="dcterms:W3CDTF">2016-06-01T14:38:00Z</dcterms:modified>
</cp:coreProperties>
</file>