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3B202" w14:textId="7CB85A6D" w:rsidR="006221D9" w:rsidRPr="00F03BFA" w:rsidRDefault="006221D9" w:rsidP="006221D9">
      <w:pPr>
        <w:spacing w:line="480" w:lineRule="auto"/>
        <w:rPr>
          <w:b/>
        </w:rPr>
      </w:pPr>
      <w:r w:rsidRPr="00E9399E">
        <w:rPr>
          <w:rFonts w:hint="eastAsia"/>
          <w:b/>
        </w:rPr>
        <w:t>Supplementary</w:t>
      </w:r>
      <w:r>
        <w:rPr>
          <w:rFonts w:hint="eastAsia"/>
          <w:b/>
        </w:rPr>
        <w:t xml:space="preserve"> </w:t>
      </w:r>
      <w:r w:rsidR="00E5024A">
        <w:rPr>
          <w:rFonts w:hint="eastAsia"/>
          <w:b/>
        </w:rPr>
        <w:t>Material</w:t>
      </w:r>
      <w:r>
        <w:rPr>
          <w:rFonts w:hint="eastAsia"/>
          <w:b/>
        </w:rPr>
        <w:t xml:space="preserve"> </w:t>
      </w:r>
      <w:r>
        <w:rPr>
          <w:b/>
        </w:rPr>
        <w:t>1</w:t>
      </w:r>
      <w:r w:rsidRPr="00F03BFA">
        <w:rPr>
          <w:rFonts w:hint="eastAsia"/>
          <w:b/>
        </w:rPr>
        <w:t xml:space="preserve">. </w:t>
      </w:r>
      <w:r w:rsidR="00E5024A" w:rsidRPr="00E5024A">
        <w:rPr>
          <w:b/>
        </w:rPr>
        <w:t>Diagnostic cri</w:t>
      </w:r>
      <w:r w:rsidR="00F371DB">
        <w:rPr>
          <w:b/>
        </w:rPr>
        <w:t xml:space="preserve">teria for deficiency of spleen </w:t>
      </w:r>
      <w:r w:rsidR="00F371DB">
        <w:rPr>
          <w:rFonts w:hint="eastAsia"/>
          <w:b/>
        </w:rPr>
        <w:t>q</w:t>
      </w:r>
      <w:r w:rsidR="00E5024A" w:rsidRPr="00E5024A">
        <w:rPr>
          <w:b/>
        </w:rPr>
        <w:t>i</w:t>
      </w:r>
      <w:r w:rsidR="00E5024A">
        <w:rPr>
          <w:rFonts w:hint="eastAsia"/>
          <w:b/>
        </w:rPr>
        <w:t xml:space="preserve"> (</w:t>
      </w:r>
      <w:r>
        <w:rPr>
          <w:b/>
        </w:rPr>
        <w:t>DSQ</w:t>
      </w:r>
      <w:r w:rsidR="00E5024A">
        <w:rPr>
          <w:rFonts w:hint="eastAsia"/>
          <w:b/>
        </w:rPr>
        <w:t>)</w:t>
      </w:r>
    </w:p>
    <w:p w14:paraId="7A255F3D" w14:textId="77777777" w:rsidR="006221D9" w:rsidRPr="00E5024A" w:rsidRDefault="006221D9" w:rsidP="006221D9">
      <w:pPr>
        <w:spacing w:line="240" w:lineRule="exact"/>
        <w:jc w:val="center"/>
        <w:rPr>
          <w:rFonts w:eastAsia="Arial Unicode MS"/>
          <w:b/>
          <w:u w:val="single"/>
        </w:rPr>
      </w:pPr>
    </w:p>
    <w:p w14:paraId="0A1B9293" w14:textId="7F28677C" w:rsidR="006221D9" w:rsidRPr="00B5239E" w:rsidRDefault="00F371DB" w:rsidP="006221D9">
      <w:pPr>
        <w:spacing w:line="240" w:lineRule="exact"/>
        <w:jc w:val="center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 xml:space="preserve">Diagnostic </w:t>
      </w:r>
      <w:r>
        <w:rPr>
          <w:rFonts w:eastAsia="Arial Unicode MS" w:hint="eastAsia"/>
          <w:b/>
          <w:u w:val="single"/>
        </w:rPr>
        <w:t>C</w:t>
      </w:r>
      <w:r w:rsidR="006221D9" w:rsidRPr="00B5239E">
        <w:rPr>
          <w:rFonts w:eastAsia="Arial Unicode MS"/>
          <w:b/>
          <w:u w:val="single"/>
        </w:rPr>
        <w:t xml:space="preserve">riteria for </w:t>
      </w:r>
      <w:r>
        <w:rPr>
          <w:rFonts w:eastAsia="Arial Unicode MS" w:hint="eastAsia"/>
          <w:b/>
          <w:u w:val="single"/>
        </w:rPr>
        <w:t>D</w:t>
      </w:r>
      <w:r>
        <w:rPr>
          <w:rFonts w:eastAsia="Arial Unicode MS"/>
          <w:b/>
          <w:u w:val="single"/>
        </w:rPr>
        <w:t xml:space="preserve">eficiency of </w:t>
      </w:r>
      <w:r>
        <w:rPr>
          <w:rFonts w:eastAsia="Arial Unicode MS" w:hint="eastAsia"/>
          <w:b/>
          <w:u w:val="single"/>
        </w:rPr>
        <w:t>S</w:t>
      </w:r>
      <w:r w:rsidR="006221D9" w:rsidRPr="00B5239E">
        <w:rPr>
          <w:rFonts w:eastAsia="Arial Unicode MS"/>
          <w:b/>
          <w:u w:val="single"/>
        </w:rPr>
        <w:t>pleen Qi:</w:t>
      </w:r>
    </w:p>
    <w:p w14:paraId="5ED2C3FA" w14:textId="77777777" w:rsidR="006221D9" w:rsidRPr="00E11394" w:rsidRDefault="006221D9" w:rsidP="006221D9">
      <w:pPr>
        <w:spacing w:line="240" w:lineRule="exact"/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14:paraId="56B53EF6" w14:textId="77777777" w:rsidR="006221D9" w:rsidRPr="00B5239E" w:rsidRDefault="006221D9" w:rsidP="006221D9">
      <w:pPr>
        <w:spacing w:line="240" w:lineRule="exact"/>
        <w:ind w:left="360" w:hanging="360"/>
        <w:jc w:val="both"/>
        <w:rPr>
          <w:rFonts w:eastAsia="Arial Unicode MS"/>
        </w:rPr>
      </w:pPr>
      <w:r>
        <w:rPr>
          <w:rFonts w:hint="eastAsia"/>
        </w:rPr>
        <w:t xml:space="preserve"> (1)</w:t>
      </w:r>
      <w:r>
        <w:rPr>
          <w:rFonts w:ascii="Arial Unicode MS" w:eastAsia="Arial Unicode MS" w:hAnsi="Arial Unicode MS" w:cs="Arial Unicode MS" w:hint="eastAsia"/>
        </w:rPr>
        <w:t xml:space="preserve"> </w:t>
      </w:r>
      <w:r w:rsidRPr="00B5239E">
        <w:rPr>
          <w:rFonts w:eastAsia="Arial Unicode MS"/>
        </w:rPr>
        <w:t>Primary symptoms: dyspepsia and anorexia; fatigue; abdominal distention after meal or in the afternoon; abnormal defecation (loose stool, alternate constipation and diarrhea, irregular constipation and diarrhea)</w:t>
      </w:r>
    </w:p>
    <w:p w14:paraId="023D47DA" w14:textId="77777777" w:rsidR="006221D9" w:rsidRPr="00B5239E" w:rsidRDefault="006221D9" w:rsidP="006221D9">
      <w:pPr>
        <w:spacing w:line="240" w:lineRule="exact"/>
        <w:ind w:left="360" w:hanging="360"/>
        <w:jc w:val="both"/>
        <w:rPr>
          <w:rFonts w:eastAsia="Arial Unicode MS"/>
        </w:rPr>
      </w:pPr>
      <w:r w:rsidRPr="00B5239E">
        <w:t xml:space="preserve"> (2)</w:t>
      </w:r>
      <w:r w:rsidRPr="00B5239E">
        <w:rPr>
          <w:rFonts w:eastAsia="Arial Unicode MS"/>
        </w:rPr>
        <w:t xml:space="preserve"> Secondary symptoms: listless and reticent; </w:t>
      </w:r>
      <w:proofErr w:type="spellStart"/>
      <w:r w:rsidRPr="00B5239E">
        <w:rPr>
          <w:rFonts w:eastAsia="Arial Unicode MS"/>
        </w:rPr>
        <w:t>dysgeusia</w:t>
      </w:r>
      <w:proofErr w:type="spellEnd"/>
      <w:r w:rsidRPr="00B5239E">
        <w:rPr>
          <w:rFonts w:eastAsia="Arial Unicode MS"/>
        </w:rPr>
        <w:t>; continuous abdominal pain; nausea and vomiting; gastric discomfort; gurgling sound; sallow complexion; edema; Inability defecation; pale tongue; thick tongue or with teeth mark; tongue with thin and white fur; thin and faint pulse.</w:t>
      </w:r>
    </w:p>
    <w:p w14:paraId="03FA1991" w14:textId="77777777" w:rsidR="006221D9" w:rsidRPr="00B5239E" w:rsidRDefault="006221D9" w:rsidP="006221D9">
      <w:pPr>
        <w:spacing w:line="240" w:lineRule="exact"/>
        <w:jc w:val="both"/>
        <w:rPr>
          <w:rFonts w:eastAsia="Arial Unicode MS"/>
        </w:rPr>
      </w:pPr>
    </w:p>
    <w:p w14:paraId="2CB378F7" w14:textId="77777777" w:rsidR="006221D9" w:rsidRPr="00B5239E" w:rsidRDefault="006221D9" w:rsidP="006221D9">
      <w:pPr>
        <w:spacing w:line="240" w:lineRule="exact"/>
        <w:jc w:val="both"/>
        <w:rPr>
          <w:rFonts w:eastAsia="Arial Unicode MS"/>
        </w:rPr>
      </w:pPr>
      <w:r w:rsidRPr="00B5239E">
        <w:rPr>
          <w:rFonts w:eastAsia="Arial Unicode MS"/>
        </w:rPr>
        <w:t>For the diagnosis of deficiency of spleen Qi, patients must have at least 2 primary symptoms, or have 1 primary symptom plus 2 or more secondary symptoms.</w:t>
      </w:r>
    </w:p>
    <w:p w14:paraId="7FBE7A66" w14:textId="77777777" w:rsidR="00E5024A" w:rsidRDefault="00E5024A" w:rsidP="006221D9">
      <w:pPr>
        <w:rPr>
          <w:rFonts w:ascii="新細明體" w:hAnsi="新細明體"/>
          <w:sz w:val="20"/>
          <w:szCs w:val="20"/>
        </w:rPr>
      </w:pPr>
    </w:p>
    <w:p w14:paraId="672D3499" w14:textId="77777777" w:rsidR="006221D9" w:rsidRPr="00D25341" w:rsidRDefault="006221D9" w:rsidP="006221D9">
      <w:pPr>
        <w:rPr>
          <w:rFonts w:ascii="新細明體" w:hAnsi="新細明體"/>
          <w:sz w:val="20"/>
          <w:szCs w:val="20"/>
        </w:rPr>
      </w:pPr>
      <w:r w:rsidRPr="00D25341">
        <w:rPr>
          <w:rFonts w:ascii="新細明體" w:hAnsi="新細明體" w:hint="eastAsia"/>
          <w:sz w:val="20"/>
          <w:szCs w:val="20"/>
        </w:rPr>
        <w:t xml:space="preserve">Reference: </w:t>
      </w:r>
      <w:r w:rsidRPr="00D25341">
        <w:rPr>
          <w:rFonts w:ascii="新細明體" w:hAnsi="新細明體"/>
          <w:sz w:val="20"/>
          <w:szCs w:val="20"/>
        </w:rPr>
        <w:t xml:space="preserve">Zheng XY. </w:t>
      </w:r>
      <w:r w:rsidRPr="00D25341">
        <w:rPr>
          <w:rFonts w:ascii="新細明體" w:hAnsi="新細明體"/>
          <w:i/>
          <w:iCs/>
          <w:sz w:val="20"/>
          <w:szCs w:val="20"/>
        </w:rPr>
        <w:t>The Guidance for Clinical Research of New Chinese Herbal Medicine</w:t>
      </w:r>
      <w:r w:rsidRPr="00D25341">
        <w:rPr>
          <w:rFonts w:ascii="新細明體" w:hAnsi="新細明體"/>
          <w:sz w:val="20"/>
          <w:szCs w:val="20"/>
        </w:rPr>
        <w:t>. Beijing, Chinese Medicine Scientific Publishers. 2002. p 361-364.</w:t>
      </w:r>
    </w:p>
    <w:p w14:paraId="4ECF8484" w14:textId="77777777" w:rsidR="006221D9" w:rsidRDefault="006221D9">
      <w:pPr>
        <w:widowControl/>
        <w:rPr>
          <w:b/>
        </w:rPr>
      </w:pPr>
      <w:r>
        <w:rPr>
          <w:b/>
        </w:rPr>
        <w:br w:type="page"/>
      </w:r>
    </w:p>
    <w:p w14:paraId="137D96D2" w14:textId="0D162E81" w:rsidR="00B7532F" w:rsidRPr="00F03BFA" w:rsidRDefault="00B7532F" w:rsidP="00E95F7E">
      <w:pPr>
        <w:spacing w:line="480" w:lineRule="auto"/>
        <w:rPr>
          <w:b/>
        </w:rPr>
      </w:pPr>
      <w:r w:rsidRPr="00E9399E">
        <w:rPr>
          <w:rFonts w:hint="eastAsia"/>
          <w:b/>
        </w:rPr>
        <w:lastRenderedPageBreak/>
        <w:t>Supplementary</w:t>
      </w:r>
      <w:r w:rsidR="00141A74">
        <w:rPr>
          <w:rFonts w:hint="eastAsia"/>
          <w:b/>
        </w:rPr>
        <w:t xml:space="preserve"> Table </w:t>
      </w:r>
      <w:r w:rsidR="009C7601">
        <w:rPr>
          <w:b/>
        </w:rPr>
        <w:t>1</w:t>
      </w:r>
      <w:bookmarkStart w:id="0" w:name="_GoBack"/>
      <w:bookmarkEnd w:id="0"/>
      <w:r w:rsidR="00717E57">
        <w:rPr>
          <w:rFonts w:hint="eastAsia"/>
          <w:b/>
        </w:rPr>
        <w:t>. JL</w:t>
      </w:r>
      <w:r w:rsidRPr="00F03BFA">
        <w:rPr>
          <w:rFonts w:hint="eastAsia"/>
          <w:b/>
        </w:rPr>
        <w:t>T composition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1345"/>
      </w:tblGrid>
      <w:tr w:rsidR="00B7532F" w:rsidRPr="00054B20" w14:paraId="535B98CE" w14:textId="77777777" w:rsidTr="00E95F7E">
        <w:tc>
          <w:tcPr>
            <w:tcW w:w="1951" w:type="dxa"/>
          </w:tcPr>
          <w:p w14:paraId="771F10D1" w14:textId="77777777" w:rsidR="00B7532F" w:rsidRPr="00054B20" w:rsidRDefault="00B7532F" w:rsidP="00E95F7E">
            <w:pPr>
              <w:widowControl/>
              <w:rPr>
                <w:b/>
              </w:rPr>
            </w:pPr>
            <w:r w:rsidRPr="00054B20">
              <w:rPr>
                <w:rFonts w:hint="eastAsia"/>
                <w:b/>
              </w:rPr>
              <w:t>Chinese name</w:t>
            </w:r>
          </w:p>
        </w:tc>
        <w:tc>
          <w:tcPr>
            <w:tcW w:w="5103" w:type="dxa"/>
          </w:tcPr>
          <w:p w14:paraId="7DD51683" w14:textId="77777777" w:rsidR="00B7532F" w:rsidRPr="00054B20" w:rsidRDefault="00B7532F" w:rsidP="00E95F7E">
            <w:pPr>
              <w:widowControl/>
              <w:rPr>
                <w:b/>
              </w:rPr>
            </w:pPr>
            <w:r w:rsidRPr="00054B20">
              <w:rPr>
                <w:rFonts w:hint="eastAsia"/>
                <w:b/>
              </w:rPr>
              <w:t>Pharmaceutical name</w:t>
            </w:r>
          </w:p>
        </w:tc>
        <w:tc>
          <w:tcPr>
            <w:tcW w:w="1308" w:type="dxa"/>
          </w:tcPr>
          <w:p w14:paraId="72CD91B4" w14:textId="77777777" w:rsidR="00B7532F" w:rsidRPr="00054B20" w:rsidRDefault="00B7532F" w:rsidP="00E95F7E">
            <w:pPr>
              <w:widowControl/>
              <w:rPr>
                <w:b/>
              </w:rPr>
            </w:pPr>
            <w:r w:rsidRPr="00054B20">
              <w:rPr>
                <w:rFonts w:hint="eastAsia"/>
                <w:b/>
              </w:rPr>
              <w:t>Percentage</w:t>
            </w:r>
          </w:p>
        </w:tc>
      </w:tr>
      <w:tr w:rsidR="00B7532F" w14:paraId="2CDFFD2D" w14:textId="77777777" w:rsidTr="00E95F7E">
        <w:tc>
          <w:tcPr>
            <w:tcW w:w="1951" w:type="dxa"/>
          </w:tcPr>
          <w:p w14:paraId="7C01FEC2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Dang Shen</w:t>
            </w:r>
          </w:p>
        </w:tc>
        <w:tc>
          <w:tcPr>
            <w:tcW w:w="5103" w:type="dxa"/>
          </w:tcPr>
          <w:p w14:paraId="73975634" w14:textId="3289CF39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 xml:space="preserve">Dried root of </w:t>
            </w:r>
            <w:proofErr w:type="spellStart"/>
            <w:r w:rsidR="00294DBB" w:rsidRPr="00050600">
              <w:rPr>
                <w:bCs/>
                <w:i/>
              </w:rPr>
              <w:t>Codonopsis</w:t>
            </w:r>
            <w:proofErr w:type="spellEnd"/>
            <w:r w:rsidR="00294DBB" w:rsidRPr="00050600">
              <w:rPr>
                <w:bCs/>
                <w:i/>
              </w:rPr>
              <w:t xml:space="preserve"> </w:t>
            </w:r>
            <w:proofErr w:type="spellStart"/>
            <w:r w:rsidR="00294DBB" w:rsidRPr="00050600">
              <w:rPr>
                <w:bCs/>
                <w:i/>
              </w:rPr>
              <w:t>pilosula</w:t>
            </w:r>
            <w:proofErr w:type="spellEnd"/>
            <w:r w:rsidR="00294DBB" w:rsidRPr="00050600">
              <w:rPr>
                <w:bCs/>
                <w:i/>
              </w:rPr>
              <w:t xml:space="preserve"> </w:t>
            </w:r>
            <w:r w:rsidR="00294DBB" w:rsidRPr="00291AA2">
              <w:rPr>
                <w:bCs/>
              </w:rPr>
              <w:t>(</w:t>
            </w:r>
            <w:proofErr w:type="spellStart"/>
            <w:r w:rsidR="00294DBB" w:rsidRPr="00291AA2">
              <w:rPr>
                <w:bCs/>
              </w:rPr>
              <w:t>Franch</w:t>
            </w:r>
            <w:proofErr w:type="spellEnd"/>
            <w:r w:rsidR="00294DBB" w:rsidRPr="00291AA2">
              <w:rPr>
                <w:bCs/>
              </w:rPr>
              <w:t xml:space="preserve">.) </w:t>
            </w:r>
            <w:proofErr w:type="spellStart"/>
            <w:r w:rsidR="00294DBB" w:rsidRPr="00050600">
              <w:rPr>
                <w:bCs/>
              </w:rPr>
              <w:t>Nannf</w:t>
            </w:r>
            <w:proofErr w:type="spellEnd"/>
            <w:r w:rsidR="00294DBB" w:rsidRPr="00050600">
              <w:rPr>
                <w:bCs/>
              </w:rPr>
              <w:t>.</w:t>
            </w:r>
            <w:r w:rsidRPr="00054B20">
              <w:rPr>
                <w:rFonts w:hint="eastAsia"/>
              </w:rPr>
              <w:t xml:space="preserve"> (Fam. </w:t>
            </w:r>
            <w:proofErr w:type="spellStart"/>
            <w:r w:rsidRPr="00054B20">
              <w:rPr>
                <w:rFonts w:hint="eastAsia"/>
              </w:rPr>
              <w:t>Campanulaceae</w:t>
            </w:r>
            <w:proofErr w:type="spellEnd"/>
            <w:r w:rsidRPr="00054B20">
              <w:rPr>
                <w:rFonts w:hint="eastAsia"/>
              </w:rPr>
              <w:t>)</w:t>
            </w:r>
          </w:p>
        </w:tc>
        <w:tc>
          <w:tcPr>
            <w:tcW w:w="1308" w:type="dxa"/>
          </w:tcPr>
          <w:p w14:paraId="0FD30127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13.39</w:t>
            </w:r>
          </w:p>
        </w:tc>
      </w:tr>
      <w:tr w:rsidR="00B7532F" w14:paraId="51022382" w14:textId="77777777" w:rsidTr="00E95F7E">
        <w:tc>
          <w:tcPr>
            <w:tcW w:w="1951" w:type="dxa"/>
          </w:tcPr>
          <w:p w14:paraId="2800702E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Sheng Di</w:t>
            </w:r>
          </w:p>
        </w:tc>
        <w:tc>
          <w:tcPr>
            <w:tcW w:w="5103" w:type="dxa"/>
          </w:tcPr>
          <w:p w14:paraId="33DC5D78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Dried root tuber of</w:t>
            </w:r>
            <w:r w:rsidRPr="00054B20">
              <w:rPr>
                <w:rFonts w:hint="eastAsia"/>
                <w:i/>
              </w:rPr>
              <w:t xml:space="preserve"> </w:t>
            </w:r>
            <w:proofErr w:type="spellStart"/>
            <w:r w:rsidRPr="00054B20">
              <w:rPr>
                <w:rFonts w:hint="eastAsia"/>
                <w:i/>
              </w:rPr>
              <w:t>Rehmannia</w:t>
            </w:r>
            <w:proofErr w:type="spellEnd"/>
            <w:r w:rsidRPr="00054B20">
              <w:rPr>
                <w:rFonts w:hint="eastAsia"/>
                <w:i/>
              </w:rPr>
              <w:t xml:space="preserve"> </w:t>
            </w:r>
            <w:proofErr w:type="spellStart"/>
            <w:r w:rsidRPr="00054B20">
              <w:rPr>
                <w:rFonts w:hint="eastAsia"/>
                <w:i/>
              </w:rPr>
              <w:t>glutinosa</w:t>
            </w:r>
            <w:proofErr w:type="spellEnd"/>
            <w:r w:rsidRPr="00054B20">
              <w:rPr>
                <w:rFonts w:hint="eastAsia"/>
              </w:rPr>
              <w:t xml:space="preserve"> </w:t>
            </w:r>
            <w:proofErr w:type="spellStart"/>
            <w:r w:rsidRPr="00054B20">
              <w:rPr>
                <w:rFonts w:hint="eastAsia"/>
              </w:rPr>
              <w:t>Libosch</w:t>
            </w:r>
            <w:proofErr w:type="spellEnd"/>
            <w:r w:rsidRPr="00054B20">
              <w:rPr>
                <w:rFonts w:hint="eastAsia"/>
              </w:rPr>
              <w:t xml:space="preserve">. (Fam. </w:t>
            </w:r>
            <w:proofErr w:type="spellStart"/>
            <w:r w:rsidRPr="00054B20">
              <w:rPr>
                <w:rFonts w:hint="eastAsia"/>
              </w:rPr>
              <w:t>Scrophulariaceae</w:t>
            </w:r>
            <w:proofErr w:type="spellEnd"/>
            <w:r w:rsidRPr="00054B20">
              <w:rPr>
                <w:rFonts w:hint="eastAsia"/>
              </w:rPr>
              <w:t>)</w:t>
            </w:r>
          </w:p>
        </w:tc>
        <w:tc>
          <w:tcPr>
            <w:tcW w:w="1308" w:type="dxa"/>
          </w:tcPr>
          <w:p w14:paraId="27FA8662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13.39</w:t>
            </w:r>
          </w:p>
        </w:tc>
      </w:tr>
      <w:tr w:rsidR="00B7532F" w14:paraId="02F240CE" w14:textId="77777777" w:rsidTr="00E95F7E">
        <w:tc>
          <w:tcPr>
            <w:tcW w:w="1951" w:type="dxa"/>
          </w:tcPr>
          <w:p w14:paraId="5A191E1F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Fu Ling</w:t>
            </w:r>
          </w:p>
        </w:tc>
        <w:tc>
          <w:tcPr>
            <w:tcW w:w="5103" w:type="dxa"/>
          </w:tcPr>
          <w:p w14:paraId="10A57AAF" w14:textId="0C2C1F35" w:rsidR="00B7532F" w:rsidRPr="00054B20" w:rsidRDefault="00B7532F" w:rsidP="00E95F7E">
            <w:pPr>
              <w:widowControl/>
            </w:pPr>
            <w:proofErr w:type="spellStart"/>
            <w:r w:rsidRPr="00054B20">
              <w:rPr>
                <w:rFonts w:hint="eastAsia"/>
              </w:rPr>
              <w:t>Dired</w:t>
            </w:r>
            <w:proofErr w:type="spellEnd"/>
            <w:r w:rsidRPr="00054B20">
              <w:rPr>
                <w:rFonts w:hint="eastAsia"/>
              </w:rPr>
              <w:t xml:space="preserve"> </w:t>
            </w:r>
            <w:proofErr w:type="spellStart"/>
            <w:r w:rsidRPr="00054B20">
              <w:rPr>
                <w:rFonts w:hint="eastAsia"/>
              </w:rPr>
              <w:t>sclerotium</w:t>
            </w:r>
            <w:proofErr w:type="spellEnd"/>
            <w:r w:rsidRPr="00054B20">
              <w:rPr>
                <w:rFonts w:hint="eastAsia"/>
              </w:rPr>
              <w:t xml:space="preserve"> of the fungus, </w:t>
            </w:r>
            <w:proofErr w:type="spellStart"/>
            <w:r w:rsidR="00294DBB" w:rsidRPr="00050600">
              <w:rPr>
                <w:bCs/>
                <w:i/>
              </w:rPr>
              <w:t>Poria</w:t>
            </w:r>
            <w:proofErr w:type="spellEnd"/>
            <w:r w:rsidR="00294DBB" w:rsidRPr="00050600">
              <w:rPr>
                <w:bCs/>
                <w:i/>
              </w:rPr>
              <w:t xml:space="preserve"> </w:t>
            </w:r>
            <w:proofErr w:type="spellStart"/>
            <w:r w:rsidR="00294DBB" w:rsidRPr="00050600">
              <w:rPr>
                <w:bCs/>
                <w:i/>
              </w:rPr>
              <w:t>cocos</w:t>
            </w:r>
            <w:proofErr w:type="spellEnd"/>
            <w:r w:rsidR="00294DBB" w:rsidRPr="00050600">
              <w:rPr>
                <w:bCs/>
                <w:i/>
              </w:rPr>
              <w:t xml:space="preserve"> </w:t>
            </w:r>
            <w:r w:rsidR="00294DBB" w:rsidRPr="00291AA2">
              <w:rPr>
                <w:bCs/>
              </w:rPr>
              <w:t>(</w:t>
            </w:r>
            <w:proofErr w:type="spellStart"/>
            <w:r w:rsidR="00294DBB" w:rsidRPr="00291AA2">
              <w:rPr>
                <w:bCs/>
              </w:rPr>
              <w:t>Schw</w:t>
            </w:r>
            <w:proofErr w:type="spellEnd"/>
            <w:r w:rsidR="00294DBB" w:rsidRPr="00291AA2">
              <w:rPr>
                <w:bCs/>
              </w:rPr>
              <w:t>.)</w:t>
            </w:r>
            <w:r w:rsidR="00294DBB" w:rsidRPr="00050600">
              <w:rPr>
                <w:bCs/>
                <w:i/>
              </w:rPr>
              <w:t xml:space="preserve"> </w:t>
            </w:r>
            <w:r w:rsidR="00294DBB" w:rsidRPr="00050600">
              <w:rPr>
                <w:bCs/>
              </w:rPr>
              <w:t>Wolf</w:t>
            </w:r>
            <w:r w:rsidR="00294DBB">
              <w:rPr>
                <w:bCs/>
              </w:rPr>
              <w:t>.</w:t>
            </w:r>
            <w:r w:rsidRPr="00054B20">
              <w:rPr>
                <w:rFonts w:hint="eastAsia"/>
              </w:rPr>
              <w:t xml:space="preserve"> (Fam. </w:t>
            </w:r>
            <w:proofErr w:type="spellStart"/>
            <w:r w:rsidRPr="00054B20">
              <w:rPr>
                <w:rFonts w:hint="eastAsia"/>
              </w:rPr>
              <w:t>Polyporaceae</w:t>
            </w:r>
            <w:proofErr w:type="spellEnd"/>
            <w:r w:rsidRPr="00054B20">
              <w:rPr>
                <w:rFonts w:hint="eastAsia"/>
              </w:rPr>
              <w:t>)</w:t>
            </w:r>
          </w:p>
        </w:tc>
        <w:tc>
          <w:tcPr>
            <w:tcW w:w="1308" w:type="dxa"/>
          </w:tcPr>
          <w:p w14:paraId="376042DF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10.71</w:t>
            </w:r>
          </w:p>
        </w:tc>
      </w:tr>
      <w:tr w:rsidR="00B7532F" w14:paraId="676BAC90" w14:textId="77777777" w:rsidTr="00E95F7E">
        <w:tc>
          <w:tcPr>
            <w:tcW w:w="1951" w:type="dxa"/>
          </w:tcPr>
          <w:p w14:paraId="22ACBF82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 xml:space="preserve">Gou </w:t>
            </w:r>
            <w:proofErr w:type="spellStart"/>
            <w:r w:rsidRPr="00054B20">
              <w:rPr>
                <w:rFonts w:hint="eastAsia"/>
              </w:rPr>
              <w:t>Teng</w:t>
            </w:r>
            <w:proofErr w:type="spellEnd"/>
          </w:p>
        </w:tc>
        <w:tc>
          <w:tcPr>
            <w:tcW w:w="5103" w:type="dxa"/>
          </w:tcPr>
          <w:p w14:paraId="583B9932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 xml:space="preserve">Dried hook-bearing stem branch of </w:t>
            </w:r>
            <w:proofErr w:type="spellStart"/>
            <w:r w:rsidRPr="00054B20">
              <w:rPr>
                <w:rFonts w:hint="eastAsia"/>
                <w:i/>
              </w:rPr>
              <w:t>Uncaria</w:t>
            </w:r>
            <w:proofErr w:type="spellEnd"/>
            <w:r w:rsidRPr="00054B20">
              <w:rPr>
                <w:rFonts w:hint="eastAsia"/>
                <w:i/>
              </w:rPr>
              <w:t xml:space="preserve"> </w:t>
            </w:r>
            <w:proofErr w:type="spellStart"/>
            <w:r w:rsidRPr="00054B20">
              <w:rPr>
                <w:rFonts w:hint="eastAsia"/>
                <w:i/>
              </w:rPr>
              <w:t>rhynchophylla</w:t>
            </w:r>
            <w:proofErr w:type="spellEnd"/>
            <w:r w:rsidRPr="00054B20">
              <w:rPr>
                <w:rFonts w:hint="eastAsia"/>
                <w:i/>
              </w:rPr>
              <w:t xml:space="preserve"> </w:t>
            </w:r>
            <w:r w:rsidRPr="00294DBB">
              <w:rPr>
                <w:rFonts w:hint="eastAsia"/>
              </w:rPr>
              <w:t>(</w:t>
            </w:r>
            <w:proofErr w:type="spellStart"/>
            <w:r w:rsidRPr="00294DBB">
              <w:rPr>
                <w:rFonts w:hint="eastAsia"/>
              </w:rPr>
              <w:t>Miq</w:t>
            </w:r>
            <w:proofErr w:type="spellEnd"/>
            <w:r w:rsidRPr="00294DBB">
              <w:rPr>
                <w:rFonts w:hint="eastAsia"/>
              </w:rPr>
              <w:t xml:space="preserve">.) </w:t>
            </w:r>
            <w:r w:rsidRPr="00054B20">
              <w:rPr>
                <w:rFonts w:hint="eastAsia"/>
              </w:rPr>
              <w:t xml:space="preserve">Jacks. (Fam. </w:t>
            </w:r>
            <w:proofErr w:type="spellStart"/>
            <w:r w:rsidRPr="00054B20">
              <w:rPr>
                <w:rFonts w:hint="eastAsia"/>
              </w:rPr>
              <w:t>Rubiaceae</w:t>
            </w:r>
            <w:proofErr w:type="spellEnd"/>
            <w:r w:rsidRPr="00054B20">
              <w:rPr>
                <w:rFonts w:hint="eastAsia"/>
              </w:rPr>
              <w:t>)</w:t>
            </w:r>
          </w:p>
        </w:tc>
        <w:tc>
          <w:tcPr>
            <w:tcW w:w="1308" w:type="dxa"/>
          </w:tcPr>
          <w:p w14:paraId="01710223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10.71</w:t>
            </w:r>
          </w:p>
        </w:tc>
      </w:tr>
      <w:tr w:rsidR="00B7532F" w14:paraId="215D17D2" w14:textId="77777777" w:rsidTr="00E95F7E">
        <w:tc>
          <w:tcPr>
            <w:tcW w:w="1951" w:type="dxa"/>
          </w:tcPr>
          <w:p w14:paraId="28C804D4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Bai Zhu</w:t>
            </w:r>
          </w:p>
        </w:tc>
        <w:tc>
          <w:tcPr>
            <w:tcW w:w="5103" w:type="dxa"/>
          </w:tcPr>
          <w:p w14:paraId="1C6E0944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 xml:space="preserve">Rhizome of </w:t>
            </w:r>
            <w:proofErr w:type="spellStart"/>
            <w:r w:rsidRPr="00054B20">
              <w:rPr>
                <w:rFonts w:hint="eastAsia"/>
                <w:i/>
              </w:rPr>
              <w:t>Atractylodes</w:t>
            </w:r>
            <w:proofErr w:type="spellEnd"/>
            <w:r w:rsidRPr="00054B20">
              <w:rPr>
                <w:rFonts w:hint="eastAsia"/>
                <w:i/>
              </w:rPr>
              <w:t xml:space="preserve"> </w:t>
            </w:r>
            <w:proofErr w:type="spellStart"/>
            <w:r w:rsidRPr="00054B20">
              <w:rPr>
                <w:rFonts w:hint="eastAsia"/>
                <w:i/>
              </w:rPr>
              <w:t>macrocephala</w:t>
            </w:r>
            <w:proofErr w:type="spellEnd"/>
            <w:r w:rsidRPr="00054B20">
              <w:rPr>
                <w:rFonts w:hint="eastAsia"/>
              </w:rPr>
              <w:t xml:space="preserve"> </w:t>
            </w:r>
            <w:proofErr w:type="spellStart"/>
            <w:r w:rsidRPr="00054B20">
              <w:rPr>
                <w:rFonts w:hint="eastAsia"/>
              </w:rPr>
              <w:t>Koidz</w:t>
            </w:r>
            <w:proofErr w:type="spellEnd"/>
            <w:r w:rsidRPr="00054B20">
              <w:rPr>
                <w:rFonts w:hint="eastAsia"/>
              </w:rPr>
              <w:t xml:space="preserve">. (Fam. </w:t>
            </w:r>
            <w:proofErr w:type="spellStart"/>
            <w:r w:rsidRPr="00054B20">
              <w:rPr>
                <w:rFonts w:hint="eastAsia"/>
              </w:rPr>
              <w:t>Compositae</w:t>
            </w:r>
            <w:proofErr w:type="spellEnd"/>
            <w:r w:rsidRPr="00054B20">
              <w:rPr>
                <w:rFonts w:hint="eastAsia"/>
              </w:rPr>
              <w:t>)</w:t>
            </w:r>
          </w:p>
        </w:tc>
        <w:tc>
          <w:tcPr>
            <w:tcW w:w="1308" w:type="dxa"/>
          </w:tcPr>
          <w:p w14:paraId="44663DC9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8.93</w:t>
            </w:r>
          </w:p>
        </w:tc>
      </w:tr>
      <w:tr w:rsidR="00B7532F" w14:paraId="274BBBDD" w14:textId="77777777" w:rsidTr="00E95F7E">
        <w:tc>
          <w:tcPr>
            <w:tcW w:w="1951" w:type="dxa"/>
          </w:tcPr>
          <w:p w14:paraId="0B6797ED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 xml:space="preserve">Dang </w:t>
            </w:r>
            <w:proofErr w:type="spellStart"/>
            <w:r w:rsidRPr="00054B20">
              <w:rPr>
                <w:rFonts w:hint="eastAsia"/>
              </w:rPr>
              <w:t>Gui</w:t>
            </w:r>
            <w:proofErr w:type="spellEnd"/>
          </w:p>
        </w:tc>
        <w:tc>
          <w:tcPr>
            <w:tcW w:w="5103" w:type="dxa"/>
          </w:tcPr>
          <w:p w14:paraId="203C2143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 xml:space="preserve">Dried root of </w:t>
            </w:r>
            <w:r w:rsidRPr="00054B20">
              <w:rPr>
                <w:rFonts w:hint="eastAsia"/>
                <w:i/>
              </w:rPr>
              <w:t xml:space="preserve">Angelica </w:t>
            </w:r>
            <w:proofErr w:type="spellStart"/>
            <w:r w:rsidRPr="00054B20">
              <w:rPr>
                <w:rFonts w:hint="eastAsia"/>
                <w:i/>
              </w:rPr>
              <w:t>sinensis</w:t>
            </w:r>
            <w:proofErr w:type="spellEnd"/>
            <w:r w:rsidRPr="00054B20">
              <w:rPr>
                <w:rFonts w:hint="eastAsia"/>
                <w:i/>
              </w:rPr>
              <w:t xml:space="preserve"> </w:t>
            </w:r>
            <w:r w:rsidRPr="00294DBB">
              <w:rPr>
                <w:rFonts w:hint="eastAsia"/>
              </w:rPr>
              <w:t>(</w:t>
            </w:r>
            <w:proofErr w:type="spellStart"/>
            <w:r w:rsidRPr="00294DBB">
              <w:rPr>
                <w:rFonts w:hint="eastAsia"/>
              </w:rPr>
              <w:t>Oliv</w:t>
            </w:r>
            <w:proofErr w:type="spellEnd"/>
            <w:r w:rsidRPr="00294DBB">
              <w:rPr>
                <w:rFonts w:hint="eastAsia"/>
              </w:rPr>
              <w:t xml:space="preserve">) </w:t>
            </w:r>
            <w:r w:rsidRPr="00054B20">
              <w:rPr>
                <w:rFonts w:hint="eastAsia"/>
              </w:rPr>
              <w:t xml:space="preserve">Diels. (Fam. </w:t>
            </w:r>
            <w:proofErr w:type="spellStart"/>
            <w:r w:rsidRPr="00054B20">
              <w:rPr>
                <w:rFonts w:hint="eastAsia"/>
              </w:rPr>
              <w:t>Umbelliferae</w:t>
            </w:r>
            <w:proofErr w:type="spellEnd"/>
            <w:r w:rsidRPr="00054B20">
              <w:rPr>
                <w:rFonts w:hint="eastAsia"/>
              </w:rPr>
              <w:t>)</w:t>
            </w:r>
          </w:p>
        </w:tc>
        <w:tc>
          <w:tcPr>
            <w:tcW w:w="1308" w:type="dxa"/>
          </w:tcPr>
          <w:p w14:paraId="3DD4C9BA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8.93</w:t>
            </w:r>
          </w:p>
        </w:tc>
      </w:tr>
      <w:tr w:rsidR="00B7532F" w14:paraId="270A66E0" w14:textId="77777777" w:rsidTr="00E95F7E">
        <w:tc>
          <w:tcPr>
            <w:tcW w:w="1951" w:type="dxa"/>
          </w:tcPr>
          <w:p w14:paraId="1F72D837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Fa Ban Xia</w:t>
            </w:r>
          </w:p>
        </w:tc>
        <w:tc>
          <w:tcPr>
            <w:tcW w:w="5103" w:type="dxa"/>
          </w:tcPr>
          <w:p w14:paraId="13DD8209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Dried tuber of</w:t>
            </w:r>
            <w:r w:rsidRPr="00054B20">
              <w:rPr>
                <w:rFonts w:hint="eastAsia"/>
                <w:i/>
              </w:rPr>
              <w:t xml:space="preserve"> </w:t>
            </w:r>
            <w:proofErr w:type="spellStart"/>
            <w:r w:rsidRPr="00054B20">
              <w:rPr>
                <w:rFonts w:hint="eastAsia"/>
                <w:i/>
              </w:rPr>
              <w:t>Pinelliae</w:t>
            </w:r>
            <w:proofErr w:type="spellEnd"/>
            <w:r w:rsidRPr="00054B20">
              <w:rPr>
                <w:rFonts w:hint="eastAsia"/>
                <w:i/>
              </w:rPr>
              <w:t xml:space="preserve"> ternate </w:t>
            </w:r>
            <w:r w:rsidRPr="00294DBB">
              <w:rPr>
                <w:rFonts w:hint="eastAsia"/>
              </w:rPr>
              <w:t>(</w:t>
            </w:r>
            <w:proofErr w:type="spellStart"/>
            <w:r w:rsidRPr="00294DBB">
              <w:rPr>
                <w:rFonts w:hint="eastAsia"/>
              </w:rPr>
              <w:t>Thunb</w:t>
            </w:r>
            <w:proofErr w:type="spellEnd"/>
            <w:r w:rsidRPr="00294DBB">
              <w:rPr>
                <w:rFonts w:hint="eastAsia"/>
              </w:rPr>
              <w:t>.)</w:t>
            </w:r>
            <w:r w:rsidRPr="00054B20">
              <w:rPr>
                <w:rFonts w:hint="eastAsia"/>
              </w:rPr>
              <w:t xml:space="preserve"> </w:t>
            </w:r>
            <w:proofErr w:type="spellStart"/>
            <w:r w:rsidRPr="00054B20">
              <w:rPr>
                <w:rFonts w:hint="eastAsia"/>
              </w:rPr>
              <w:t>Breit</w:t>
            </w:r>
            <w:proofErr w:type="spellEnd"/>
            <w:r w:rsidRPr="00054B20">
              <w:rPr>
                <w:rFonts w:hint="eastAsia"/>
              </w:rPr>
              <w:t xml:space="preserve">. (Fam. </w:t>
            </w:r>
            <w:proofErr w:type="spellStart"/>
            <w:r w:rsidRPr="00054B20">
              <w:rPr>
                <w:rFonts w:hint="eastAsia"/>
              </w:rPr>
              <w:t>Araceae</w:t>
            </w:r>
            <w:proofErr w:type="spellEnd"/>
            <w:r w:rsidRPr="00054B20">
              <w:rPr>
                <w:rFonts w:hint="eastAsia"/>
              </w:rPr>
              <w:t>)</w:t>
            </w:r>
          </w:p>
        </w:tc>
        <w:tc>
          <w:tcPr>
            <w:tcW w:w="1308" w:type="dxa"/>
          </w:tcPr>
          <w:p w14:paraId="33D254C2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8.04</w:t>
            </w:r>
          </w:p>
        </w:tc>
      </w:tr>
      <w:tr w:rsidR="00B7532F" w14:paraId="3A809755" w14:textId="77777777" w:rsidTr="00E95F7E">
        <w:tc>
          <w:tcPr>
            <w:tcW w:w="1951" w:type="dxa"/>
          </w:tcPr>
          <w:p w14:paraId="55197564" w14:textId="77777777" w:rsidR="00B7532F" w:rsidRPr="00054B20" w:rsidRDefault="00B7532F" w:rsidP="00E95F7E">
            <w:pPr>
              <w:widowControl/>
            </w:pPr>
            <w:proofErr w:type="spellStart"/>
            <w:r w:rsidRPr="00054B20">
              <w:rPr>
                <w:rFonts w:hint="eastAsia"/>
              </w:rPr>
              <w:t>Chuan</w:t>
            </w:r>
            <w:proofErr w:type="spellEnd"/>
            <w:r w:rsidRPr="00054B20">
              <w:rPr>
                <w:rFonts w:hint="eastAsia"/>
              </w:rPr>
              <w:t xml:space="preserve"> </w:t>
            </w:r>
            <w:proofErr w:type="spellStart"/>
            <w:r w:rsidRPr="00054B20">
              <w:rPr>
                <w:rFonts w:hint="eastAsia"/>
              </w:rPr>
              <w:t>Xiong</w:t>
            </w:r>
            <w:proofErr w:type="spellEnd"/>
          </w:p>
        </w:tc>
        <w:tc>
          <w:tcPr>
            <w:tcW w:w="5103" w:type="dxa"/>
          </w:tcPr>
          <w:p w14:paraId="4CB96B3F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Dried rhizome of</w:t>
            </w:r>
            <w:r w:rsidRPr="00054B20">
              <w:rPr>
                <w:rFonts w:hint="eastAsia"/>
                <w:i/>
              </w:rPr>
              <w:t xml:space="preserve"> </w:t>
            </w:r>
            <w:proofErr w:type="spellStart"/>
            <w:r w:rsidRPr="00054B20">
              <w:rPr>
                <w:rFonts w:hint="eastAsia"/>
                <w:i/>
              </w:rPr>
              <w:t>Ligusticum</w:t>
            </w:r>
            <w:proofErr w:type="spellEnd"/>
            <w:r w:rsidRPr="00054B20">
              <w:rPr>
                <w:rFonts w:hint="eastAsia"/>
                <w:i/>
              </w:rPr>
              <w:t xml:space="preserve"> chuanxiong</w:t>
            </w:r>
            <w:r w:rsidRPr="00054B20">
              <w:rPr>
                <w:rFonts w:hint="eastAsia"/>
              </w:rPr>
              <w:t xml:space="preserve"> Hort. (Fam. </w:t>
            </w:r>
            <w:proofErr w:type="spellStart"/>
            <w:r w:rsidRPr="00054B20">
              <w:rPr>
                <w:rFonts w:hint="eastAsia"/>
              </w:rPr>
              <w:t>Umbelliferae</w:t>
            </w:r>
            <w:proofErr w:type="spellEnd"/>
            <w:r w:rsidRPr="00054B20">
              <w:rPr>
                <w:rFonts w:hint="eastAsia"/>
              </w:rPr>
              <w:t>)</w:t>
            </w:r>
          </w:p>
        </w:tc>
        <w:tc>
          <w:tcPr>
            <w:tcW w:w="1308" w:type="dxa"/>
          </w:tcPr>
          <w:p w14:paraId="00543BA3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8.04</w:t>
            </w:r>
          </w:p>
        </w:tc>
      </w:tr>
      <w:tr w:rsidR="00B7532F" w14:paraId="5CA1EFB7" w14:textId="77777777" w:rsidTr="00E95F7E">
        <w:tc>
          <w:tcPr>
            <w:tcW w:w="1951" w:type="dxa"/>
          </w:tcPr>
          <w:p w14:paraId="723A7DC8" w14:textId="77777777" w:rsidR="00B7532F" w:rsidRPr="00054B20" w:rsidRDefault="00B7532F" w:rsidP="00E95F7E">
            <w:pPr>
              <w:widowControl/>
            </w:pPr>
            <w:proofErr w:type="spellStart"/>
            <w:r w:rsidRPr="00054B20">
              <w:rPr>
                <w:rFonts w:hint="eastAsia"/>
              </w:rPr>
              <w:t>Huai</w:t>
            </w:r>
            <w:proofErr w:type="spellEnd"/>
            <w:r w:rsidRPr="00054B20">
              <w:rPr>
                <w:rFonts w:hint="eastAsia"/>
              </w:rPr>
              <w:t xml:space="preserve"> </w:t>
            </w:r>
            <w:proofErr w:type="spellStart"/>
            <w:r w:rsidRPr="00054B20">
              <w:rPr>
                <w:rFonts w:hint="eastAsia"/>
              </w:rPr>
              <w:t>Niu</w:t>
            </w:r>
            <w:proofErr w:type="spellEnd"/>
            <w:r w:rsidRPr="00054B20">
              <w:rPr>
                <w:rFonts w:hint="eastAsia"/>
              </w:rPr>
              <w:t xml:space="preserve"> Xi</w:t>
            </w:r>
          </w:p>
        </w:tc>
        <w:tc>
          <w:tcPr>
            <w:tcW w:w="5103" w:type="dxa"/>
          </w:tcPr>
          <w:p w14:paraId="48F84B15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 xml:space="preserve">Dried root of </w:t>
            </w:r>
            <w:proofErr w:type="spellStart"/>
            <w:r w:rsidRPr="00054B20">
              <w:rPr>
                <w:rFonts w:hint="eastAsia"/>
                <w:i/>
              </w:rPr>
              <w:t>Achyranthes</w:t>
            </w:r>
            <w:proofErr w:type="spellEnd"/>
            <w:r w:rsidRPr="00054B20">
              <w:rPr>
                <w:rFonts w:hint="eastAsia"/>
                <w:i/>
              </w:rPr>
              <w:t xml:space="preserve"> </w:t>
            </w:r>
            <w:proofErr w:type="spellStart"/>
            <w:r w:rsidRPr="00054B20">
              <w:rPr>
                <w:rFonts w:hint="eastAsia"/>
                <w:i/>
              </w:rPr>
              <w:t>bidentata</w:t>
            </w:r>
            <w:proofErr w:type="spellEnd"/>
            <w:r w:rsidRPr="00054B20">
              <w:rPr>
                <w:rFonts w:hint="eastAsia"/>
              </w:rPr>
              <w:t xml:space="preserve"> BI. (Fam. </w:t>
            </w:r>
            <w:proofErr w:type="spellStart"/>
            <w:r w:rsidRPr="00054B20">
              <w:rPr>
                <w:rFonts w:hint="eastAsia"/>
              </w:rPr>
              <w:t>Amaranthaceae</w:t>
            </w:r>
            <w:proofErr w:type="spellEnd"/>
            <w:r w:rsidRPr="00054B20">
              <w:rPr>
                <w:rFonts w:hint="eastAsia"/>
              </w:rPr>
              <w:t>)</w:t>
            </w:r>
          </w:p>
        </w:tc>
        <w:tc>
          <w:tcPr>
            <w:tcW w:w="1308" w:type="dxa"/>
          </w:tcPr>
          <w:p w14:paraId="78652DFB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8.04</w:t>
            </w:r>
          </w:p>
        </w:tc>
      </w:tr>
      <w:tr w:rsidR="00B7532F" w14:paraId="62A56AAE" w14:textId="77777777" w:rsidTr="00E95F7E">
        <w:tc>
          <w:tcPr>
            <w:tcW w:w="1951" w:type="dxa"/>
          </w:tcPr>
          <w:p w14:paraId="4B763125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Chen Pi</w:t>
            </w:r>
          </w:p>
        </w:tc>
        <w:tc>
          <w:tcPr>
            <w:tcW w:w="5103" w:type="dxa"/>
          </w:tcPr>
          <w:p w14:paraId="10484757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 xml:space="preserve">Dried pericarp of the ripe fruit of </w:t>
            </w:r>
            <w:r w:rsidRPr="00054B20">
              <w:rPr>
                <w:rFonts w:hint="eastAsia"/>
                <w:i/>
              </w:rPr>
              <w:t xml:space="preserve">Citrus </w:t>
            </w:r>
            <w:r w:rsidRPr="00054B20">
              <w:rPr>
                <w:i/>
              </w:rPr>
              <w:t>reticulate</w:t>
            </w:r>
            <w:r w:rsidRPr="00054B20">
              <w:rPr>
                <w:rFonts w:hint="eastAsia"/>
              </w:rPr>
              <w:t xml:space="preserve"> Blanco. (Fam. </w:t>
            </w:r>
            <w:proofErr w:type="spellStart"/>
            <w:r w:rsidRPr="00054B20">
              <w:rPr>
                <w:rFonts w:hint="eastAsia"/>
              </w:rPr>
              <w:t>Rutaceae</w:t>
            </w:r>
            <w:proofErr w:type="spellEnd"/>
            <w:r w:rsidRPr="00054B20">
              <w:rPr>
                <w:rFonts w:hint="eastAsia"/>
              </w:rPr>
              <w:t>)</w:t>
            </w:r>
          </w:p>
        </w:tc>
        <w:tc>
          <w:tcPr>
            <w:tcW w:w="1308" w:type="dxa"/>
          </w:tcPr>
          <w:p w14:paraId="3FE5817D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5.36</w:t>
            </w:r>
          </w:p>
        </w:tc>
      </w:tr>
      <w:tr w:rsidR="00B7532F" w14:paraId="04E95CC2" w14:textId="77777777" w:rsidTr="00E95F7E">
        <w:tc>
          <w:tcPr>
            <w:tcW w:w="1951" w:type="dxa"/>
          </w:tcPr>
          <w:p w14:paraId="7EFA7FFB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 xml:space="preserve">Sheng </w:t>
            </w:r>
            <w:proofErr w:type="spellStart"/>
            <w:r w:rsidRPr="00054B20">
              <w:rPr>
                <w:rFonts w:hint="eastAsia"/>
              </w:rPr>
              <w:t>Gan</w:t>
            </w:r>
            <w:proofErr w:type="spellEnd"/>
            <w:r w:rsidRPr="00054B20">
              <w:rPr>
                <w:rFonts w:hint="eastAsia"/>
              </w:rPr>
              <w:t xml:space="preserve"> Cao</w:t>
            </w:r>
          </w:p>
        </w:tc>
        <w:tc>
          <w:tcPr>
            <w:tcW w:w="5103" w:type="dxa"/>
          </w:tcPr>
          <w:p w14:paraId="6B0CBA2A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 xml:space="preserve">Dried root and rhizome of </w:t>
            </w:r>
            <w:proofErr w:type="spellStart"/>
            <w:r w:rsidRPr="00054B20">
              <w:rPr>
                <w:rFonts w:hint="eastAsia"/>
                <w:i/>
              </w:rPr>
              <w:t>Glycyrrhiza</w:t>
            </w:r>
            <w:proofErr w:type="spellEnd"/>
            <w:r w:rsidRPr="00054B20">
              <w:rPr>
                <w:rFonts w:hint="eastAsia"/>
                <w:i/>
              </w:rPr>
              <w:t xml:space="preserve"> </w:t>
            </w:r>
            <w:proofErr w:type="spellStart"/>
            <w:r w:rsidRPr="00054B20">
              <w:rPr>
                <w:rFonts w:hint="eastAsia"/>
                <w:i/>
              </w:rPr>
              <w:t>uralensis</w:t>
            </w:r>
            <w:proofErr w:type="spellEnd"/>
            <w:r w:rsidRPr="00054B20">
              <w:rPr>
                <w:rFonts w:hint="eastAsia"/>
              </w:rPr>
              <w:t xml:space="preserve"> </w:t>
            </w:r>
            <w:proofErr w:type="spellStart"/>
            <w:r w:rsidRPr="00054B20">
              <w:rPr>
                <w:rFonts w:hint="eastAsia"/>
              </w:rPr>
              <w:t>Fisch</w:t>
            </w:r>
            <w:proofErr w:type="spellEnd"/>
            <w:r w:rsidRPr="00054B20">
              <w:rPr>
                <w:rFonts w:hint="eastAsia"/>
              </w:rPr>
              <w:t xml:space="preserve">. (Fam. </w:t>
            </w:r>
            <w:proofErr w:type="spellStart"/>
            <w:r w:rsidRPr="00054B20">
              <w:rPr>
                <w:rFonts w:hint="eastAsia"/>
              </w:rPr>
              <w:t>Leguminosae</w:t>
            </w:r>
            <w:proofErr w:type="spellEnd"/>
            <w:r w:rsidRPr="00054B20">
              <w:rPr>
                <w:rFonts w:hint="eastAsia"/>
              </w:rPr>
              <w:t>)</w:t>
            </w:r>
          </w:p>
        </w:tc>
        <w:tc>
          <w:tcPr>
            <w:tcW w:w="1308" w:type="dxa"/>
          </w:tcPr>
          <w:p w14:paraId="624ED25E" w14:textId="77777777" w:rsidR="00B7532F" w:rsidRPr="00054B20" w:rsidRDefault="00B7532F" w:rsidP="00E95F7E">
            <w:pPr>
              <w:widowControl/>
            </w:pPr>
            <w:r w:rsidRPr="00054B20">
              <w:rPr>
                <w:rFonts w:hint="eastAsia"/>
              </w:rPr>
              <w:t>4.46</w:t>
            </w:r>
          </w:p>
        </w:tc>
      </w:tr>
    </w:tbl>
    <w:p w14:paraId="07983494" w14:textId="77777777" w:rsidR="00B7532F" w:rsidRDefault="00B7532F" w:rsidP="00B7532F">
      <w:pPr>
        <w:widowControl/>
        <w:rPr>
          <w:b/>
          <w:sz w:val="20"/>
          <w:szCs w:val="20"/>
        </w:rPr>
      </w:pPr>
    </w:p>
    <w:p w14:paraId="7525CAC8" w14:textId="77777777" w:rsidR="00B7532F" w:rsidRDefault="00B7532F" w:rsidP="00B7532F">
      <w:pPr>
        <w:widowControl/>
        <w:rPr>
          <w:b/>
          <w:sz w:val="20"/>
          <w:szCs w:val="20"/>
        </w:rPr>
      </w:pPr>
    </w:p>
    <w:p w14:paraId="540FA8B7" w14:textId="77777777" w:rsidR="00B7532F" w:rsidRDefault="00B7532F" w:rsidP="00E95F7E">
      <w:pPr>
        <w:widowControl/>
        <w:spacing w:line="480" w:lineRule="auto"/>
      </w:pPr>
    </w:p>
    <w:p w14:paraId="60B2A856" w14:textId="15CF2D6E" w:rsidR="00E77A53" w:rsidRPr="00703987" w:rsidRDefault="00E77A53" w:rsidP="00703987">
      <w:pPr>
        <w:widowControl/>
      </w:pPr>
    </w:p>
    <w:sectPr w:rsidR="00E77A53" w:rsidRPr="00703987" w:rsidSect="00AE113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382FC" w14:textId="77777777" w:rsidR="008F277C" w:rsidRDefault="008F277C" w:rsidP="008B4306">
      <w:r>
        <w:separator/>
      </w:r>
    </w:p>
  </w:endnote>
  <w:endnote w:type="continuationSeparator" w:id="0">
    <w:p w14:paraId="2D3EF15D" w14:textId="77777777" w:rsidR="008F277C" w:rsidRDefault="008F277C" w:rsidP="008B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533767"/>
      <w:docPartObj>
        <w:docPartGallery w:val="Page Numbers (Bottom of Page)"/>
        <w:docPartUnique/>
      </w:docPartObj>
    </w:sdtPr>
    <w:sdtEndPr/>
    <w:sdtContent>
      <w:p w14:paraId="197BC909" w14:textId="64B25AC0" w:rsidR="00AE1137" w:rsidRDefault="00AE11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601" w:rsidRPr="009C7601">
          <w:rPr>
            <w:noProof/>
            <w:lang w:val="zh-TW"/>
          </w:rPr>
          <w:t>2</w:t>
        </w:r>
        <w:r>
          <w:fldChar w:fldCharType="end"/>
        </w:r>
      </w:p>
    </w:sdtContent>
  </w:sdt>
  <w:p w14:paraId="4B03D49D" w14:textId="77777777" w:rsidR="00AE1137" w:rsidRDefault="00AE11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E3A11" w14:textId="77777777" w:rsidR="008F277C" w:rsidRDefault="008F277C" w:rsidP="008B4306">
      <w:r>
        <w:separator/>
      </w:r>
    </w:p>
  </w:footnote>
  <w:footnote w:type="continuationSeparator" w:id="0">
    <w:p w14:paraId="54CC52CA" w14:textId="77777777" w:rsidR="008F277C" w:rsidRDefault="008F277C" w:rsidP="008B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C3310" w14:textId="67127A39" w:rsidR="00AE1137" w:rsidRDefault="00AE1137" w:rsidP="00FE6EE2">
    <w:pPr>
      <w:pStyle w:val="ab"/>
      <w:wordWrap w:val="0"/>
      <w:jc w:val="right"/>
    </w:pPr>
  </w:p>
  <w:p w14:paraId="2FA88D54" w14:textId="77777777" w:rsidR="00AE1137" w:rsidRDefault="00AE11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940FF"/>
    <w:multiLevelType w:val="hybridMultilevel"/>
    <w:tmpl w:val="83B426F2"/>
    <w:lvl w:ilvl="0" w:tplc="983EFF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8224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EC5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C95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895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A9C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0B3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65A2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4C4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63283"/>
    <w:multiLevelType w:val="hybridMultilevel"/>
    <w:tmpl w:val="2E108F3A"/>
    <w:lvl w:ilvl="0" w:tplc="253E2F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6B7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47E3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A49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602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2B0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C19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9CF9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0DA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5twafxvj5afsye502u5pdtwt55509d5r2fs&quot;&gt;My EndNote Library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6&lt;/item&gt;&lt;item&gt;17&lt;/item&gt;&lt;item&gt;19&lt;/item&gt;&lt;item&gt;20&lt;/item&gt;&lt;item&gt;21&lt;/item&gt;&lt;item&gt;24&lt;/item&gt;&lt;item&gt;25&lt;/item&gt;&lt;item&gt;26&lt;/item&gt;&lt;item&gt;27&lt;/item&gt;&lt;item&gt;28&lt;/item&gt;&lt;item&gt;29&lt;/item&gt;&lt;item&gt;30&lt;/item&gt;&lt;item&gt;32&lt;/item&gt;&lt;item&gt;33&lt;/item&gt;&lt;item&gt;34&lt;/item&gt;&lt;item&gt;35&lt;/item&gt;&lt;item&gt;37&lt;/item&gt;&lt;item&gt;39&lt;/item&gt;&lt;item&gt;40&lt;/item&gt;&lt;item&gt;41&lt;/item&gt;&lt;item&gt;42&lt;/item&gt;&lt;item&gt;43&lt;/item&gt;&lt;item&gt;346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E2722E"/>
    <w:rsid w:val="000068CA"/>
    <w:rsid w:val="000125E2"/>
    <w:rsid w:val="00012E58"/>
    <w:rsid w:val="00021948"/>
    <w:rsid w:val="00022C9A"/>
    <w:rsid w:val="000244EA"/>
    <w:rsid w:val="00035371"/>
    <w:rsid w:val="00041F2E"/>
    <w:rsid w:val="00047BAA"/>
    <w:rsid w:val="00057631"/>
    <w:rsid w:val="00064E43"/>
    <w:rsid w:val="00070F96"/>
    <w:rsid w:val="000757C5"/>
    <w:rsid w:val="000768AA"/>
    <w:rsid w:val="00086E03"/>
    <w:rsid w:val="00090C3E"/>
    <w:rsid w:val="00090CE1"/>
    <w:rsid w:val="000A0166"/>
    <w:rsid w:val="000A1211"/>
    <w:rsid w:val="000A69DC"/>
    <w:rsid w:val="000A7003"/>
    <w:rsid w:val="000B1D87"/>
    <w:rsid w:val="000B7357"/>
    <w:rsid w:val="000C3335"/>
    <w:rsid w:val="000C6B30"/>
    <w:rsid w:val="000D152C"/>
    <w:rsid w:val="000D30D0"/>
    <w:rsid w:val="000D40C4"/>
    <w:rsid w:val="000E08C9"/>
    <w:rsid w:val="000E1685"/>
    <w:rsid w:val="000E30DD"/>
    <w:rsid w:val="000E63C2"/>
    <w:rsid w:val="000E7B00"/>
    <w:rsid w:val="000F38E8"/>
    <w:rsid w:val="000F668D"/>
    <w:rsid w:val="001000A4"/>
    <w:rsid w:val="001007C5"/>
    <w:rsid w:val="001050DA"/>
    <w:rsid w:val="001074EA"/>
    <w:rsid w:val="001124DB"/>
    <w:rsid w:val="00116542"/>
    <w:rsid w:val="00122AFC"/>
    <w:rsid w:val="0012524A"/>
    <w:rsid w:val="00131B5F"/>
    <w:rsid w:val="00134F9C"/>
    <w:rsid w:val="00135EBE"/>
    <w:rsid w:val="00141A74"/>
    <w:rsid w:val="001543DA"/>
    <w:rsid w:val="00156146"/>
    <w:rsid w:val="001668DE"/>
    <w:rsid w:val="00172898"/>
    <w:rsid w:val="0017308B"/>
    <w:rsid w:val="00176980"/>
    <w:rsid w:val="00187146"/>
    <w:rsid w:val="00187F95"/>
    <w:rsid w:val="00196459"/>
    <w:rsid w:val="001B422C"/>
    <w:rsid w:val="001C76A5"/>
    <w:rsid w:val="001D2497"/>
    <w:rsid w:val="001E3EEA"/>
    <w:rsid w:val="001F14B4"/>
    <w:rsid w:val="001F2483"/>
    <w:rsid w:val="00202137"/>
    <w:rsid w:val="00203EF0"/>
    <w:rsid w:val="00207C04"/>
    <w:rsid w:val="002123D4"/>
    <w:rsid w:val="00212AD5"/>
    <w:rsid w:val="00212EE6"/>
    <w:rsid w:val="002241D0"/>
    <w:rsid w:val="002447B4"/>
    <w:rsid w:val="00254CA8"/>
    <w:rsid w:val="00257079"/>
    <w:rsid w:val="00264395"/>
    <w:rsid w:val="0026666F"/>
    <w:rsid w:val="00275BD1"/>
    <w:rsid w:val="00292DED"/>
    <w:rsid w:val="00294DBB"/>
    <w:rsid w:val="00295036"/>
    <w:rsid w:val="00295D3E"/>
    <w:rsid w:val="002A1763"/>
    <w:rsid w:val="002A2347"/>
    <w:rsid w:val="002A29DE"/>
    <w:rsid w:val="002A5DB8"/>
    <w:rsid w:val="002A7525"/>
    <w:rsid w:val="002C2097"/>
    <w:rsid w:val="002C2659"/>
    <w:rsid w:val="002D2410"/>
    <w:rsid w:val="002D3067"/>
    <w:rsid w:val="002F09E3"/>
    <w:rsid w:val="002F18EA"/>
    <w:rsid w:val="002F25D6"/>
    <w:rsid w:val="00300121"/>
    <w:rsid w:val="00314B1A"/>
    <w:rsid w:val="00314E9E"/>
    <w:rsid w:val="003154B4"/>
    <w:rsid w:val="00325B9E"/>
    <w:rsid w:val="00330245"/>
    <w:rsid w:val="003306F1"/>
    <w:rsid w:val="003353B9"/>
    <w:rsid w:val="00335B8F"/>
    <w:rsid w:val="003431C7"/>
    <w:rsid w:val="00347734"/>
    <w:rsid w:val="00351B79"/>
    <w:rsid w:val="00355A80"/>
    <w:rsid w:val="003606D2"/>
    <w:rsid w:val="00366DF2"/>
    <w:rsid w:val="00366F43"/>
    <w:rsid w:val="00373CC0"/>
    <w:rsid w:val="0038413E"/>
    <w:rsid w:val="003843E4"/>
    <w:rsid w:val="003916A0"/>
    <w:rsid w:val="003947F7"/>
    <w:rsid w:val="003952C1"/>
    <w:rsid w:val="003961B1"/>
    <w:rsid w:val="00396FC7"/>
    <w:rsid w:val="003A1E93"/>
    <w:rsid w:val="003C2068"/>
    <w:rsid w:val="003C4B02"/>
    <w:rsid w:val="003D55B4"/>
    <w:rsid w:val="003F304F"/>
    <w:rsid w:val="00403EA5"/>
    <w:rsid w:val="004046A1"/>
    <w:rsid w:val="00410768"/>
    <w:rsid w:val="00410BA3"/>
    <w:rsid w:val="00411606"/>
    <w:rsid w:val="00412F94"/>
    <w:rsid w:val="00423825"/>
    <w:rsid w:val="00424A46"/>
    <w:rsid w:val="00426C92"/>
    <w:rsid w:val="004318A7"/>
    <w:rsid w:val="00437298"/>
    <w:rsid w:val="0044124C"/>
    <w:rsid w:val="00443B9F"/>
    <w:rsid w:val="004441B8"/>
    <w:rsid w:val="00447AA3"/>
    <w:rsid w:val="004526A1"/>
    <w:rsid w:val="004657DA"/>
    <w:rsid w:val="00466A9C"/>
    <w:rsid w:val="00471F48"/>
    <w:rsid w:val="004744B7"/>
    <w:rsid w:val="00474B8B"/>
    <w:rsid w:val="0048715A"/>
    <w:rsid w:val="0049171F"/>
    <w:rsid w:val="004A15FB"/>
    <w:rsid w:val="004B4D7F"/>
    <w:rsid w:val="004B6239"/>
    <w:rsid w:val="004C0A54"/>
    <w:rsid w:val="004C1865"/>
    <w:rsid w:val="004C5B49"/>
    <w:rsid w:val="004C644C"/>
    <w:rsid w:val="004C7E14"/>
    <w:rsid w:val="004D38B9"/>
    <w:rsid w:val="004E2740"/>
    <w:rsid w:val="004F3D4B"/>
    <w:rsid w:val="0050628C"/>
    <w:rsid w:val="00513561"/>
    <w:rsid w:val="00515478"/>
    <w:rsid w:val="00521165"/>
    <w:rsid w:val="00523E6C"/>
    <w:rsid w:val="00524373"/>
    <w:rsid w:val="00526BA7"/>
    <w:rsid w:val="0053172A"/>
    <w:rsid w:val="00534F6D"/>
    <w:rsid w:val="005401E6"/>
    <w:rsid w:val="00541791"/>
    <w:rsid w:val="0055107D"/>
    <w:rsid w:val="0055120C"/>
    <w:rsid w:val="0056001E"/>
    <w:rsid w:val="0057638E"/>
    <w:rsid w:val="00581A7C"/>
    <w:rsid w:val="00582DBB"/>
    <w:rsid w:val="0059305C"/>
    <w:rsid w:val="005976E1"/>
    <w:rsid w:val="005A5297"/>
    <w:rsid w:val="005A6E2A"/>
    <w:rsid w:val="005A74BB"/>
    <w:rsid w:val="005B6B50"/>
    <w:rsid w:val="005C3FB1"/>
    <w:rsid w:val="005D00A9"/>
    <w:rsid w:val="005D495A"/>
    <w:rsid w:val="005D5558"/>
    <w:rsid w:val="005D6724"/>
    <w:rsid w:val="005D69A8"/>
    <w:rsid w:val="005D7BE8"/>
    <w:rsid w:val="005E1F42"/>
    <w:rsid w:val="005E4D82"/>
    <w:rsid w:val="005E7F7E"/>
    <w:rsid w:val="005F0095"/>
    <w:rsid w:val="005F54F1"/>
    <w:rsid w:val="0060120A"/>
    <w:rsid w:val="00604C80"/>
    <w:rsid w:val="0060567B"/>
    <w:rsid w:val="00606E51"/>
    <w:rsid w:val="006116C4"/>
    <w:rsid w:val="006221D9"/>
    <w:rsid w:val="006237D5"/>
    <w:rsid w:val="00631AD4"/>
    <w:rsid w:val="0063597C"/>
    <w:rsid w:val="0064477A"/>
    <w:rsid w:val="00644A95"/>
    <w:rsid w:val="006555A9"/>
    <w:rsid w:val="00656B52"/>
    <w:rsid w:val="00663D2F"/>
    <w:rsid w:val="00664FA2"/>
    <w:rsid w:val="00666309"/>
    <w:rsid w:val="00674085"/>
    <w:rsid w:val="00681B89"/>
    <w:rsid w:val="00682843"/>
    <w:rsid w:val="006877AE"/>
    <w:rsid w:val="00695A5E"/>
    <w:rsid w:val="006A2F39"/>
    <w:rsid w:val="006A72CF"/>
    <w:rsid w:val="006B7338"/>
    <w:rsid w:val="006D36E0"/>
    <w:rsid w:val="006D4ACA"/>
    <w:rsid w:val="006F7B15"/>
    <w:rsid w:val="00703987"/>
    <w:rsid w:val="00713B1F"/>
    <w:rsid w:val="0071501A"/>
    <w:rsid w:val="00716D67"/>
    <w:rsid w:val="00717E57"/>
    <w:rsid w:val="0072763B"/>
    <w:rsid w:val="00731312"/>
    <w:rsid w:val="00734147"/>
    <w:rsid w:val="007348E2"/>
    <w:rsid w:val="00736A53"/>
    <w:rsid w:val="0074336C"/>
    <w:rsid w:val="00756A14"/>
    <w:rsid w:val="00762ACD"/>
    <w:rsid w:val="00763A19"/>
    <w:rsid w:val="00765E14"/>
    <w:rsid w:val="007667A3"/>
    <w:rsid w:val="0076771C"/>
    <w:rsid w:val="007732FC"/>
    <w:rsid w:val="00776EA8"/>
    <w:rsid w:val="00783497"/>
    <w:rsid w:val="0079154A"/>
    <w:rsid w:val="007A37A5"/>
    <w:rsid w:val="007A7B7E"/>
    <w:rsid w:val="007B1BE7"/>
    <w:rsid w:val="007B3809"/>
    <w:rsid w:val="007B5B32"/>
    <w:rsid w:val="007C2F01"/>
    <w:rsid w:val="007C7380"/>
    <w:rsid w:val="007D479E"/>
    <w:rsid w:val="007E2323"/>
    <w:rsid w:val="007E613F"/>
    <w:rsid w:val="007F5A89"/>
    <w:rsid w:val="007F5B83"/>
    <w:rsid w:val="007F620F"/>
    <w:rsid w:val="007F764F"/>
    <w:rsid w:val="007F7FE6"/>
    <w:rsid w:val="0080626C"/>
    <w:rsid w:val="0081005C"/>
    <w:rsid w:val="00816C08"/>
    <w:rsid w:val="00833AE8"/>
    <w:rsid w:val="008430AA"/>
    <w:rsid w:val="00846736"/>
    <w:rsid w:val="0085045B"/>
    <w:rsid w:val="00851203"/>
    <w:rsid w:val="00851668"/>
    <w:rsid w:val="00854326"/>
    <w:rsid w:val="00863C78"/>
    <w:rsid w:val="00873D15"/>
    <w:rsid w:val="008860F6"/>
    <w:rsid w:val="00886177"/>
    <w:rsid w:val="008A4079"/>
    <w:rsid w:val="008A6404"/>
    <w:rsid w:val="008A7382"/>
    <w:rsid w:val="008B3C41"/>
    <w:rsid w:val="008B4306"/>
    <w:rsid w:val="008B473F"/>
    <w:rsid w:val="008C1035"/>
    <w:rsid w:val="008C45F8"/>
    <w:rsid w:val="008C572E"/>
    <w:rsid w:val="008C747A"/>
    <w:rsid w:val="008E77A6"/>
    <w:rsid w:val="008E7DDA"/>
    <w:rsid w:val="008F028C"/>
    <w:rsid w:val="008F277C"/>
    <w:rsid w:val="009000BB"/>
    <w:rsid w:val="00902147"/>
    <w:rsid w:val="009072B9"/>
    <w:rsid w:val="009124F5"/>
    <w:rsid w:val="00913FA2"/>
    <w:rsid w:val="00915455"/>
    <w:rsid w:val="00921DD9"/>
    <w:rsid w:val="009223FE"/>
    <w:rsid w:val="00922B61"/>
    <w:rsid w:val="00935DCB"/>
    <w:rsid w:val="0094097D"/>
    <w:rsid w:val="009448DD"/>
    <w:rsid w:val="00944D0D"/>
    <w:rsid w:val="009451C0"/>
    <w:rsid w:val="00950081"/>
    <w:rsid w:val="009654AF"/>
    <w:rsid w:val="00972F92"/>
    <w:rsid w:val="00975657"/>
    <w:rsid w:val="00984611"/>
    <w:rsid w:val="00993CCB"/>
    <w:rsid w:val="00994D0F"/>
    <w:rsid w:val="009973DE"/>
    <w:rsid w:val="009977DF"/>
    <w:rsid w:val="009A5A83"/>
    <w:rsid w:val="009B5B0C"/>
    <w:rsid w:val="009C7601"/>
    <w:rsid w:val="009D1711"/>
    <w:rsid w:val="009D5A45"/>
    <w:rsid w:val="009E2BE5"/>
    <w:rsid w:val="009E447E"/>
    <w:rsid w:val="009E72C0"/>
    <w:rsid w:val="009F4BAA"/>
    <w:rsid w:val="009F69A5"/>
    <w:rsid w:val="00A011F5"/>
    <w:rsid w:val="00A11C64"/>
    <w:rsid w:val="00A13B82"/>
    <w:rsid w:val="00A17582"/>
    <w:rsid w:val="00A219AE"/>
    <w:rsid w:val="00A24470"/>
    <w:rsid w:val="00A2778E"/>
    <w:rsid w:val="00A3777B"/>
    <w:rsid w:val="00A429A5"/>
    <w:rsid w:val="00A5589C"/>
    <w:rsid w:val="00A57034"/>
    <w:rsid w:val="00A573CD"/>
    <w:rsid w:val="00A619ED"/>
    <w:rsid w:val="00A62279"/>
    <w:rsid w:val="00A65ED1"/>
    <w:rsid w:val="00A71282"/>
    <w:rsid w:val="00A74A94"/>
    <w:rsid w:val="00A828CE"/>
    <w:rsid w:val="00A92760"/>
    <w:rsid w:val="00A930FB"/>
    <w:rsid w:val="00AA0128"/>
    <w:rsid w:val="00AA1FE0"/>
    <w:rsid w:val="00AA5569"/>
    <w:rsid w:val="00AB179E"/>
    <w:rsid w:val="00AB1C71"/>
    <w:rsid w:val="00AB6EDD"/>
    <w:rsid w:val="00AC0F0D"/>
    <w:rsid w:val="00AD0254"/>
    <w:rsid w:val="00AD0ED5"/>
    <w:rsid w:val="00AD13EA"/>
    <w:rsid w:val="00AD24B6"/>
    <w:rsid w:val="00AE0C43"/>
    <w:rsid w:val="00AE1137"/>
    <w:rsid w:val="00AE1F58"/>
    <w:rsid w:val="00AF0D02"/>
    <w:rsid w:val="00B02BBF"/>
    <w:rsid w:val="00B04CEE"/>
    <w:rsid w:val="00B102BB"/>
    <w:rsid w:val="00B155A5"/>
    <w:rsid w:val="00B23A56"/>
    <w:rsid w:val="00B24A34"/>
    <w:rsid w:val="00B24B74"/>
    <w:rsid w:val="00B314C5"/>
    <w:rsid w:val="00B34A3E"/>
    <w:rsid w:val="00B451BE"/>
    <w:rsid w:val="00B50B44"/>
    <w:rsid w:val="00B569B0"/>
    <w:rsid w:val="00B72D10"/>
    <w:rsid w:val="00B745C2"/>
    <w:rsid w:val="00B7532F"/>
    <w:rsid w:val="00B801E7"/>
    <w:rsid w:val="00B85249"/>
    <w:rsid w:val="00B87413"/>
    <w:rsid w:val="00B93421"/>
    <w:rsid w:val="00BB2013"/>
    <w:rsid w:val="00BB2816"/>
    <w:rsid w:val="00BC09C3"/>
    <w:rsid w:val="00BC190A"/>
    <w:rsid w:val="00BD0DC2"/>
    <w:rsid w:val="00BD2E60"/>
    <w:rsid w:val="00BE295F"/>
    <w:rsid w:val="00BE5596"/>
    <w:rsid w:val="00BE5D5E"/>
    <w:rsid w:val="00BE7114"/>
    <w:rsid w:val="00BF1194"/>
    <w:rsid w:val="00BF2983"/>
    <w:rsid w:val="00BF4683"/>
    <w:rsid w:val="00C0266B"/>
    <w:rsid w:val="00C0362A"/>
    <w:rsid w:val="00C05EC7"/>
    <w:rsid w:val="00C06533"/>
    <w:rsid w:val="00C1293B"/>
    <w:rsid w:val="00C15031"/>
    <w:rsid w:val="00C26F6B"/>
    <w:rsid w:val="00C322DC"/>
    <w:rsid w:val="00C33B1F"/>
    <w:rsid w:val="00C35ACF"/>
    <w:rsid w:val="00C36117"/>
    <w:rsid w:val="00C410D4"/>
    <w:rsid w:val="00C438CC"/>
    <w:rsid w:val="00C4489B"/>
    <w:rsid w:val="00C50E72"/>
    <w:rsid w:val="00C64FAE"/>
    <w:rsid w:val="00C65B62"/>
    <w:rsid w:val="00C709CB"/>
    <w:rsid w:val="00C8116C"/>
    <w:rsid w:val="00C818DE"/>
    <w:rsid w:val="00C86A86"/>
    <w:rsid w:val="00C8762F"/>
    <w:rsid w:val="00C97895"/>
    <w:rsid w:val="00C97A5B"/>
    <w:rsid w:val="00CA030F"/>
    <w:rsid w:val="00CB0C19"/>
    <w:rsid w:val="00CB0FC7"/>
    <w:rsid w:val="00CB7F6E"/>
    <w:rsid w:val="00CD5216"/>
    <w:rsid w:val="00CD60DA"/>
    <w:rsid w:val="00CD6956"/>
    <w:rsid w:val="00CE06D9"/>
    <w:rsid w:val="00D0342F"/>
    <w:rsid w:val="00D114A5"/>
    <w:rsid w:val="00D119EB"/>
    <w:rsid w:val="00D12AD8"/>
    <w:rsid w:val="00D16776"/>
    <w:rsid w:val="00D26923"/>
    <w:rsid w:val="00D3095E"/>
    <w:rsid w:val="00D3126A"/>
    <w:rsid w:val="00D3132B"/>
    <w:rsid w:val="00D377D6"/>
    <w:rsid w:val="00D46EAF"/>
    <w:rsid w:val="00D471AF"/>
    <w:rsid w:val="00D50D7A"/>
    <w:rsid w:val="00D55EF0"/>
    <w:rsid w:val="00D55F73"/>
    <w:rsid w:val="00D6013C"/>
    <w:rsid w:val="00D70BB2"/>
    <w:rsid w:val="00D74F15"/>
    <w:rsid w:val="00D86AE1"/>
    <w:rsid w:val="00D874B0"/>
    <w:rsid w:val="00D944A7"/>
    <w:rsid w:val="00DA5C47"/>
    <w:rsid w:val="00DB2780"/>
    <w:rsid w:val="00DC1302"/>
    <w:rsid w:val="00DC380A"/>
    <w:rsid w:val="00DC68A4"/>
    <w:rsid w:val="00DD0649"/>
    <w:rsid w:val="00DD5DCE"/>
    <w:rsid w:val="00DD6F61"/>
    <w:rsid w:val="00DE2A21"/>
    <w:rsid w:val="00DE60B0"/>
    <w:rsid w:val="00DE614F"/>
    <w:rsid w:val="00DE67C1"/>
    <w:rsid w:val="00DE7830"/>
    <w:rsid w:val="00DF1BB5"/>
    <w:rsid w:val="00DF41AC"/>
    <w:rsid w:val="00E009AD"/>
    <w:rsid w:val="00E00EEC"/>
    <w:rsid w:val="00E04D0F"/>
    <w:rsid w:val="00E04EB1"/>
    <w:rsid w:val="00E058FF"/>
    <w:rsid w:val="00E0760E"/>
    <w:rsid w:val="00E13128"/>
    <w:rsid w:val="00E2722E"/>
    <w:rsid w:val="00E32793"/>
    <w:rsid w:val="00E32AB1"/>
    <w:rsid w:val="00E346E2"/>
    <w:rsid w:val="00E3537E"/>
    <w:rsid w:val="00E357D5"/>
    <w:rsid w:val="00E40EC9"/>
    <w:rsid w:val="00E42941"/>
    <w:rsid w:val="00E46238"/>
    <w:rsid w:val="00E5024A"/>
    <w:rsid w:val="00E5195F"/>
    <w:rsid w:val="00E56DA2"/>
    <w:rsid w:val="00E65EBF"/>
    <w:rsid w:val="00E71801"/>
    <w:rsid w:val="00E74BFD"/>
    <w:rsid w:val="00E75805"/>
    <w:rsid w:val="00E75C15"/>
    <w:rsid w:val="00E76353"/>
    <w:rsid w:val="00E77A53"/>
    <w:rsid w:val="00E809F2"/>
    <w:rsid w:val="00E90D71"/>
    <w:rsid w:val="00E94EB2"/>
    <w:rsid w:val="00E96D8E"/>
    <w:rsid w:val="00EA0835"/>
    <w:rsid w:val="00EA08BC"/>
    <w:rsid w:val="00EA1689"/>
    <w:rsid w:val="00EA183E"/>
    <w:rsid w:val="00EA249C"/>
    <w:rsid w:val="00EA545C"/>
    <w:rsid w:val="00EB3FDE"/>
    <w:rsid w:val="00EB4E1C"/>
    <w:rsid w:val="00EC0538"/>
    <w:rsid w:val="00EC1802"/>
    <w:rsid w:val="00EC22CA"/>
    <w:rsid w:val="00EC686E"/>
    <w:rsid w:val="00ED1006"/>
    <w:rsid w:val="00EE168A"/>
    <w:rsid w:val="00EE1BA0"/>
    <w:rsid w:val="00EE5DB8"/>
    <w:rsid w:val="00EF36AA"/>
    <w:rsid w:val="00EF3C13"/>
    <w:rsid w:val="00F02AE0"/>
    <w:rsid w:val="00F043C5"/>
    <w:rsid w:val="00F07BFD"/>
    <w:rsid w:val="00F120A2"/>
    <w:rsid w:val="00F1270E"/>
    <w:rsid w:val="00F23F29"/>
    <w:rsid w:val="00F248FA"/>
    <w:rsid w:val="00F24CB9"/>
    <w:rsid w:val="00F26B36"/>
    <w:rsid w:val="00F3263C"/>
    <w:rsid w:val="00F34088"/>
    <w:rsid w:val="00F371DB"/>
    <w:rsid w:val="00F41139"/>
    <w:rsid w:val="00F54638"/>
    <w:rsid w:val="00F6263E"/>
    <w:rsid w:val="00F842B2"/>
    <w:rsid w:val="00F86C17"/>
    <w:rsid w:val="00F93C7F"/>
    <w:rsid w:val="00F9512F"/>
    <w:rsid w:val="00FA5F73"/>
    <w:rsid w:val="00FB41BF"/>
    <w:rsid w:val="00FC2593"/>
    <w:rsid w:val="00FC296F"/>
    <w:rsid w:val="00FC4225"/>
    <w:rsid w:val="00FD25DD"/>
    <w:rsid w:val="00FD4B57"/>
    <w:rsid w:val="00FD7166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A9D4752"/>
  <w15:docId w15:val="{3131EE0B-991D-498D-97A3-DBDDF20D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2E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722E"/>
    <w:rPr>
      <w:rFonts w:cs="Times New Roman"/>
      <w:color w:val="0000FF"/>
      <w:u w:val="single"/>
    </w:rPr>
  </w:style>
  <w:style w:type="character" w:customStyle="1" w:styleId="highlight">
    <w:name w:val="highlight"/>
    <w:uiPriority w:val="99"/>
    <w:rsid w:val="00E2722E"/>
  </w:style>
  <w:style w:type="character" w:customStyle="1" w:styleId="apple-converted-space">
    <w:name w:val="apple-converted-space"/>
    <w:uiPriority w:val="99"/>
    <w:rsid w:val="00E2722E"/>
  </w:style>
  <w:style w:type="paragraph" w:styleId="a4">
    <w:name w:val="Balloon Text"/>
    <w:basedOn w:val="a"/>
    <w:link w:val="a5"/>
    <w:uiPriority w:val="99"/>
    <w:semiHidden/>
    <w:rsid w:val="00AB179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179E"/>
    <w:rPr>
      <w:rFonts w:ascii="Cambria" w:eastAsia="新細明體" w:hAnsi="Cambria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rsid w:val="009973D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973DE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locked/>
    <w:rsid w:val="009973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973DE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locked/>
    <w:rsid w:val="009973DE"/>
    <w:rPr>
      <w:rFonts w:ascii="Times New Roman" w:eastAsia="新細明體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716D67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716D67"/>
    <w:rPr>
      <w:rFonts w:ascii="Times New Roman" w:hAnsi="Times New Roman"/>
      <w:noProof/>
      <w:kern w:val="2"/>
      <w:sz w:val="24"/>
      <w:szCs w:val="24"/>
      <w:lang w:eastAsia="zh-TW"/>
    </w:rPr>
  </w:style>
  <w:style w:type="paragraph" w:customStyle="1" w:styleId="EndNoteBibliography">
    <w:name w:val="EndNote Bibliography"/>
    <w:basedOn w:val="a"/>
    <w:link w:val="EndNoteBibliography0"/>
    <w:rsid w:val="00716D67"/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716D67"/>
    <w:rPr>
      <w:rFonts w:ascii="Times New Roman" w:hAnsi="Times New Roman"/>
      <w:noProof/>
      <w:kern w:val="2"/>
      <w:sz w:val="24"/>
      <w:szCs w:val="24"/>
      <w:lang w:eastAsia="zh-TW"/>
    </w:rPr>
  </w:style>
  <w:style w:type="paragraph" w:styleId="ab">
    <w:name w:val="header"/>
    <w:basedOn w:val="a"/>
    <w:link w:val="ac"/>
    <w:uiPriority w:val="99"/>
    <w:unhideWhenUsed/>
    <w:rsid w:val="008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B4306"/>
    <w:rPr>
      <w:rFonts w:ascii="Times New Roman" w:hAnsi="Times New Roman"/>
      <w:kern w:val="2"/>
      <w:sz w:val="20"/>
      <w:szCs w:val="20"/>
      <w:lang w:eastAsia="zh-TW"/>
    </w:rPr>
  </w:style>
  <w:style w:type="paragraph" w:styleId="ad">
    <w:name w:val="footer"/>
    <w:basedOn w:val="a"/>
    <w:link w:val="ae"/>
    <w:uiPriority w:val="99"/>
    <w:unhideWhenUsed/>
    <w:rsid w:val="008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B4306"/>
    <w:rPr>
      <w:rFonts w:ascii="Times New Roman" w:hAnsi="Times New Roman"/>
      <w:kern w:val="2"/>
      <w:sz w:val="20"/>
      <w:szCs w:val="20"/>
      <w:lang w:eastAsia="zh-TW"/>
    </w:rPr>
  </w:style>
  <w:style w:type="table" w:styleId="af">
    <w:name w:val="Table Grid"/>
    <w:basedOn w:val="a1"/>
    <w:locked/>
    <w:rsid w:val="00F9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75805"/>
    <w:pPr>
      <w:widowControl/>
      <w:ind w:leftChars="200" w:left="480"/>
    </w:pPr>
    <w:rPr>
      <w:rFonts w:eastAsia="Times New Roman"/>
      <w:kern w:val="0"/>
    </w:rPr>
  </w:style>
  <w:style w:type="paragraph" w:customStyle="1" w:styleId="EndNoteCategoryHeading">
    <w:name w:val="EndNote Category Heading"/>
    <w:basedOn w:val="a"/>
    <w:link w:val="EndNoteCategoryHeading0"/>
    <w:rsid w:val="00196459"/>
    <w:pPr>
      <w:spacing w:before="120" w:after="120"/>
    </w:pPr>
    <w:rPr>
      <w:b/>
      <w:noProof/>
    </w:rPr>
  </w:style>
  <w:style w:type="character" w:customStyle="1" w:styleId="EndNoteCategoryHeading0">
    <w:name w:val="EndNote Category Heading 字元"/>
    <w:basedOn w:val="a0"/>
    <w:link w:val="EndNoteCategoryHeading"/>
    <w:rsid w:val="00196459"/>
    <w:rPr>
      <w:rFonts w:ascii="Times New Roman" w:hAnsi="Times New Roman"/>
      <w:b/>
      <w:noProof/>
      <w:kern w:val="2"/>
      <w:sz w:val="24"/>
      <w:szCs w:val="24"/>
      <w:lang w:eastAsia="zh-TW"/>
    </w:rPr>
  </w:style>
  <w:style w:type="table" w:styleId="af1">
    <w:name w:val="Light Shading"/>
    <w:basedOn w:val="a1"/>
    <w:uiPriority w:val="60"/>
    <w:rsid w:val="00E77A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">
    <w:name w:val="無間距1"/>
    <w:basedOn w:val="a"/>
    <w:link w:val="NoSpacingChar"/>
    <w:uiPriority w:val="1"/>
    <w:qFormat/>
    <w:rsid w:val="00731312"/>
    <w:pPr>
      <w:widowControl/>
      <w:jc w:val="both"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NoSpacingChar">
    <w:name w:val="No Spacing Char"/>
    <w:basedOn w:val="a0"/>
    <w:link w:val="1"/>
    <w:uiPriority w:val="1"/>
    <w:rsid w:val="00731312"/>
    <w:rPr>
      <w:sz w:val="20"/>
      <w:szCs w:val="20"/>
      <w:lang w:eastAsia="en-US" w:bidi="en-US"/>
    </w:rPr>
  </w:style>
  <w:style w:type="character" w:customStyle="1" w:styleId="shorttext">
    <w:name w:val="short_text"/>
    <w:rsid w:val="006221D9"/>
  </w:style>
  <w:style w:type="character" w:customStyle="1" w:styleId="hps">
    <w:name w:val="hps"/>
    <w:rsid w:val="0062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867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96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EAF5-D02F-4C8C-815B-88378203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effect of Chinese Herbal Medicine (JiaWeiLiuJunZiTang) on Non-motor Symptoms in Idiopathic Parkinson’s disease: A Randomized Controlled Trial</vt:lpstr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effect of Chinese Herbal Medicine (JiaWeiLiuJunZiTang) on Non-motor Symptoms in Idiopathic Parkinson’s disease: A Randomized Controlled Trial</dc:title>
  <dc:creator>opac</dc:creator>
  <cp:lastModifiedBy>Chua Ka Kit</cp:lastModifiedBy>
  <cp:revision>5</cp:revision>
  <dcterms:created xsi:type="dcterms:W3CDTF">2015-06-09T10:30:00Z</dcterms:created>
  <dcterms:modified xsi:type="dcterms:W3CDTF">2017-02-28T02:36:00Z</dcterms:modified>
</cp:coreProperties>
</file>