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6A0" w:rsidRPr="00D07916" w:rsidRDefault="00352D07" w:rsidP="00651223">
      <w:pPr>
        <w:spacing w:line="360" w:lineRule="auto"/>
        <w:rPr>
          <w:rFonts w:ascii="Times New Roman" w:hAnsi="Times New Roman"/>
          <w:sz w:val="28"/>
          <w:szCs w:val="24"/>
          <w:lang w:val="en-GB"/>
        </w:rPr>
      </w:pPr>
      <w:proofErr w:type="gramStart"/>
      <w:r w:rsidRPr="00D07916">
        <w:rPr>
          <w:rFonts w:ascii="Times New Roman" w:hAnsi="Times New Roman"/>
          <w:b/>
          <w:sz w:val="28"/>
          <w:szCs w:val="24"/>
          <w:lang w:val="en-GB"/>
        </w:rPr>
        <w:t>Copper(</w:t>
      </w:r>
      <w:proofErr w:type="gramEnd"/>
      <w:r w:rsidRPr="00D07916">
        <w:rPr>
          <w:rFonts w:ascii="Times New Roman" w:hAnsi="Times New Roman"/>
          <w:b/>
          <w:sz w:val="28"/>
          <w:szCs w:val="24"/>
          <w:lang w:val="en-GB"/>
        </w:rPr>
        <w:t xml:space="preserve">II) complexes of </w:t>
      </w:r>
      <w:r w:rsidR="006D178B" w:rsidRPr="00D07916">
        <w:rPr>
          <w:rFonts w:ascii="Times New Roman" w:hAnsi="Times New Roman"/>
          <w:b/>
          <w:sz w:val="28"/>
          <w:szCs w:val="24"/>
          <w:lang w:val="en-GB"/>
        </w:rPr>
        <w:t>2-(methylthiomethyl)</w:t>
      </w:r>
      <w:r w:rsidRPr="00D07916">
        <w:rPr>
          <w:rFonts w:ascii="Times New Roman" w:hAnsi="Times New Roman"/>
          <w:b/>
          <w:sz w:val="28"/>
          <w:szCs w:val="24"/>
          <w:lang w:val="en-GB"/>
        </w:rPr>
        <w:t>aniline</w:t>
      </w:r>
      <w:r w:rsidR="002D48E5" w:rsidRPr="00D07916">
        <w:rPr>
          <w:rFonts w:ascii="Times New Roman" w:hAnsi="Times New Roman"/>
          <w:b/>
          <w:sz w:val="28"/>
          <w:szCs w:val="24"/>
          <w:lang w:val="en-GB"/>
        </w:rPr>
        <w:t>s</w:t>
      </w:r>
      <w:r w:rsidR="00137949" w:rsidRPr="00D07916">
        <w:rPr>
          <w:rFonts w:ascii="Times New Roman" w:hAnsi="Times New Roman"/>
          <w:b/>
          <w:sz w:val="28"/>
          <w:szCs w:val="24"/>
          <w:lang w:val="en-GB"/>
        </w:rPr>
        <w:t>: S</w:t>
      </w:r>
      <w:r w:rsidRPr="00D07916">
        <w:rPr>
          <w:rFonts w:ascii="Times New Roman" w:hAnsi="Times New Roman"/>
          <w:b/>
          <w:sz w:val="28"/>
          <w:szCs w:val="24"/>
          <w:lang w:val="en-GB"/>
        </w:rPr>
        <w:t>pectral</w:t>
      </w:r>
      <w:r w:rsidR="006D178B" w:rsidRPr="00D07916">
        <w:rPr>
          <w:rFonts w:ascii="Times New Roman" w:hAnsi="Times New Roman"/>
          <w:b/>
          <w:sz w:val="28"/>
          <w:szCs w:val="24"/>
          <w:lang w:val="en-GB"/>
        </w:rPr>
        <w:t>, structural</w:t>
      </w:r>
      <w:r w:rsidRPr="00D07916">
        <w:rPr>
          <w:rFonts w:ascii="Times New Roman" w:hAnsi="Times New Roman"/>
          <w:b/>
          <w:sz w:val="28"/>
          <w:szCs w:val="24"/>
          <w:lang w:val="en-GB"/>
        </w:rPr>
        <w:t xml:space="preserve"> </w:t>
      </w:r>
      <w:r w:rsidR="00A603CF" w:rsidRPr="00D07916">
        <w:rPr>
          <w:rFonts w:ascii="Times New Roman" w:hAnsi="Times New Roman"/>
          <w:b/>
          <w:sz w:val="28"/>
          <w:szCs w:val="24"/>
          <w:lang w:val="en-GB"/>
        </w:rPr>
        <w:t>p</w:t>
      </w:r>
      <w:r w:rsidR="00366A0D" w:rsidRPr="00D07916">
        <w:rPr>
          <w:rFonts w:ascii="Times New Roman" w:hAnsi="Times New Roman"/>
          <w:b/>
          <w:sz w:val="28"/>
          <w:szCs w:val="24"/>
          <w:lang w:val="en-GB"/>
        </w:rPr>
        <w:t>roperties</w:t>
      </w:r>
      <w:r w:rsidR="00A603CF" w:rsidRPr="00D07916">
        <w:rPr>
          <w:rFonts w:ascii="Times New Roman" w:hAnsi="Times New Roman"/>
          <w:b/>
          <w:sz w:val="28"/>
          <w:szCs w:val="24"/>
          <w:lang w:val="en-GB"/>
        </w:rPr>
        <w:t xml:space="preserve"> </w:t>
      </w:r>
      <w:r w:rsidRPr="00D07916">
        <w:rPr>
          <w:rFonts w:ascii="Times New Roman" w:hAnsi="Times New Roman"/>
          <w:b/>
          <w:sz w:val="28"/>
          <w:szCs w:val="24"/>
          <w:lang w:val="en-GB"/>
        </w:rPr>
        <w:t xml:space="preserve">and </w:t>
      </w:r>
      <w:r w:rsidR="002B5659" w:rsidRPr="00D07916">
        <w:rPr>
          <w:rFonts w:ascii="Times New Roman" w:hAnsi="Times New Roman"/>
          <w:b/>
          <w:i/>
          <w:sz w:val="28"/>
          <w:szCs w:val="24"/>
          <w:lang w:val="en-GB"/>
        </w:rPr>
        <w:t xml:space="preserve">in </w:t>
      </w:r>
      <w:r w:rsidR="00EC4249" w:rsidRPr="00D07916">
        <w:rPr>
          <w:rFonts w:ascii="Times New Roman" w:hAnsi="Times New Roman"/>
          <w:b/>
          <w:i/>
          <w:sz w:val="28"/>
          <w:szCs w:val="24"/>
          <w:lang w:val="en-GB"/>
        </w:rPr>
        <w:t>vitro</w:t>
      </w:r>
      <w:r w:rsidR="00EC4249" w:rsidRPr="00D07916">
        <w:rPr>
          <w:rFonts w:ascii="Times New Roman" w:hAnsi="Times New Roman"/>
          <w:b/>
          <w:sz w:val="28"/>
          <w:szCs w:val="24"/>
          <w:lang w:val="en-GB"/>
        </w:rPr>
        <w:t xml:space="preserve"> </w:t>
      </w:r>
      <w:r w:rsidRPr="00D07916">
        <w:rPr>
          <w:rFonts w:ascii="Times New Roman" w:hAnsi="Times New Roman"/>
          <w:b/>
          <w:sz w:val="28"/>
          <w:szCs w:val="24"/>
          <w:lang w:val="en-GB"/>
        </w:rPr>
        <w:t xml:space="preserve">antimicrobial </w:t>
      </w:r>
      <w:r w:rsidR="00A603CF" w:rsidRPr="00D07916">
        <w:rPr>
          <w:rFonts w:ascii="Times New Roman" w:hAnsi="Times New Roman"/>
          <w:b/>
          <w:sz w:val="28"/>
          <w:szCs w:val="24"/>
          <w:lang w:val="en-GB"/>
        </w:rPr>
        <w:t>activity</w:t>
      </w:r>
    </w:p>
    <w:p w:rsidR="000806A0" w:rsidRPr="00D07916" w:rsidRDefault="000806A0" w:rsidP="00651223">
      <w:pPr>
        <w:spacing w:line="360" w:lineRule="auto"/>
        <w:jc w:val="both"/>
        <w:rPr>
          <w:rFonts w:ascii="Times New Roman" w:hAnsi="Times New Roman"/>
          <w:sz w:val="24"/>
          <w:szCs w:val="24"/>
          <w:lang w:val="en-GB"/>
        </w:rPr>
      </w:pPr>
      <w:r w:rsidRPr="00D07916">
        <w:rPr>
          <w:rFonts w:ascii="Times New Roman" w:hAnsi="Times New Roman"/>
          <w:sz w:val="24"/>
          <w:szCs w:val="24"/>
          <w:lang w:val="en-GB"/>
        </w:rPr>
        <w:t>T</w:t>
      </w:r>
      <w:r w:rsidR="003F27A9">
        <w:rPr>
          <w:rFonts w:ascii="Times New Roman" w:hAnsi="Times New Roman"/>
          <w:sz w:val="24"/>
          <w:szCs w:val="24"/>
          <w:lang w:val="en-GB"/>
        </w:rPr>
        <w:t>emitope</w:t>
      </w:r>
      <w:r w:rsidR="006D3401" w:rsidRPr="00D07916">
        <w:rPr>
          <w:rFonts w:ascii="Times New Roman" w:hAnsi="Times New Roman"/>
          <w:sz w:val="24"/>
          <w:szCs w:val="24"/>
          <w:lang w:val="en-GB"/>
        </w:rPr>
        <w:t xml:space="preserve"> E.</w:t>
      </w:r>
      <w:r w:rsidRPr="00D07916">
        <w:rPr>
          <w:rFonts w:ascii="Times New Roman" w:hAnsi="Times New Roman"/>
          <w:sz w:val="24"/>
          <w:szCs w:val="24"/>
          <w:lang w:val="en-GB"/>
        </w:rPr>
        <w:t xml:space="preserve"> Olalekan</w:t>
      </w:r>
      <w:proofErr w:type="gramStart"/>
      <w:r w:rsidR="006D3401" w:rsidRPr="00D07916">
        <w:rPr>
          <w:rFonts w:ascii="Times New Roman" w:hAnsi="Times New Roman"/>
          <w:sz w:val="24"/>
          <w:szCs w:val="24"/>
          <w:lang w:val="en-GB"/>
        </w:rPr>
        <w:t>,</w:t>
      </w:r>
      <w:r w:rsidR="006D3401" w:rsidRPr="00D07916">
        <w:rPr>
          <w:rFonts w:ascii="Times New Roman" w:hAnsi="Times New Roman"/>
          <w:sz w:val="24"/>
          <w:szCs w:val="24"/>
          <w:vertAlign w:val="superscript"/>
          <w:lang w:val="en-GB"/>
        </w:rPr>
        <w:t>1</w:t>
      </w:r>
      <w:proofErr w:type="gramEnd"/>
      <w:r w:rsidRPr="00D07916">
        <w:rPr>
          <w:rFonts w:ascii="Times New Roman" w:hAnsi="Times New Roman"/>
          <w:sz w:val="24"/>
          <w:szCs w:val="24"/>
          <w:lang w:val="en-GB"/>
        </w:rPr>
        <w:t xml:space="preserve"> </w:t>
      </w:r>
      <w:r w:rsidR="006B373C" w:rsidRPr="00D07916">
        <w:rPr>
          <w:rFonts w:ascii="Times New Roman" w:hAnsi="Times New Roman"/>
          <w:sz w:val="24"/>
          <w:szCs w:val="24"/>
          <w:lang w:val="en-GB"/>
        </w:rPr>
        <w:t>D</w:t>
      </w:r>
      <w:r w:rsidR="003F27A9">
        <w:rPr>
          <w:rFonts w:ascii="Times New Roman" w:hAnsi="Times New Roman"/>
          <w:sz w:val="24"/>
          <w:szCs w:val="24"/>
          <w:lang w:val="en-GB"/>
        </w:rPr>
        <w:t>enzil</w:t>
      </w:r>
      <w:r w:rsidR="006B373C" w:rsidRPr="00D07916">
        <w:rPr>
          <w:rFonts w:ascii="Times New Roman" w:hAnsi="Times New Roman"/>
          <w:sz w:val="24"/>
          <w:szCs w:val="24"/>
          <w:lang w:val="en-GB"/>
        </w:rPr>
        <w:t xml:space="preserve"> R. Beukes,</w:t>
      </w:r>
      <w:r w:rsidR="006B373C" w:rsidRPr="00D07916">
        <w:rPr>
          <w:rFonts w:ascii="Times New Roman" w:hAnsi="Times New Roman"/>
          <w:sz w:val="24"/>
          <w:szCs w:val="24"/>
          <w:vertAlign w:val="superscript"/>
          <w:lang w:val="en-GB"/>
        </w:rPr>
        <w:t>2</w:t>
      </w:r>
      <w:r w:rsidR="005B116C" w:rsidRPr="00D07916">
        <w:rPr>
          <w:rFonts w:ascii="Times New Roman" w:hAnsi="Times New Roman"/>
          <w:sz w:val="24"/>
          <w:szCs w:val="24"/>
          <w:lang w:val="en-GB"/>
        </w:rPr>
        <w:t xml:space="preserve"> </w:t>
      </w:r>
      <w:r w:rsidR="003F27A9">
        <w:rPr>
          <w:rFonts w:ascii="Times New Roman" w:hAnsi="Times New Roman"/>
          <w:sz w:val="24"/>
          <w:szCs w:val="24"/>
          <w:lang w:val="en-GB"/>
        </w:rPr>
        <w:t>Bernardus</w:t>
      </w:r>
      <w:r w:rsidR="006B373C" w:rsidRPr="00D07916">
        <w:rPr>
          <w:rFonts w:ascii="Times New Roman" w:hAnsi="Times New Roman"/>
          <w:sz w:val="24"/>
          <w:szCs w:val="24"/>
          <w:lang w:val="en-GB"/>
        </w:rPr>
        <w:t xml:space="preserve"> Van Brecht,</w:t>
      </w:r>
      <w:r w:rsidR="006B373C" w:rsidRPr="00D07916">
        <w:rPr>
          <w:rFonts w:ascii="Times New Roman" w:hAnsi="Times New Roman"/>
          <w:sz w:val="24"/>
          <w:szCs w:val="24"/>
          <w:vertAlign w:val="superscript"/>
          <w:lang w:val="en-GB"/>
        </w:rPr>
        <w:t>3</w:t>
      </w:r>
      <w:r w:rsidR="006B373C" w:rsidRPr="00D07916">
        <w:rPr>
          <w:rFonts w:ascii="Times New Roman" w:hAnsi="Times New Roman"/>
          <w:sz w:val="24"/>
          <w:szCs w:val="24"/>
          <w:lang w:val="en-GB"/>
        </w:rPr>
        <w:t xml:space="preserve"> </w:t>
      </w:r>
      <w:r w:rsidR="005B116C" w:rsidRPr="00D07916">
        <w:rPr>
          <w:rFonts w:ascii="Times New Roman" w:hAnsi="Times New Roman"/>
          <w:sz w:val="24"/>
          <w:szCs w:val="24"/>
          <w:lang w:val="en-GB"/>
        </w:rPr>
        <w:t xml:space="preserve">and </w:t>
      </w:r>
      <w:r w:rsidR="003F27A9">
        <w:rPr>
          <w:rFonts w:ascii="Times New Roman" w:hAnsi="Times New Roman"/>
          <w:sz w:val="24"/>
          <w:szCs w:val="24"/>
          <w:lang w:val="en-GB"/>
        </w:rPr>
        <w:t>Gareth</w:t>
      </w:r>
      <w:r w:rsidR="006B373C" w:rsidRPr="00D07916">
        <w:rPr>
          <w:rFonts w:ascii="Times New Roman" w:hAnsi="Times New Roman"/>
          <w:sz w:val="24"/>
          <w:szCs w:val="24"/>
          <w:lang w:val="en-GB"/>
        </w:rPr>
        <w:t xml:space="preserve"> M. Watkins</w:t>
      </w:r>
      <w:r w:rsidR="006B373C" w:rsidRPr="00D07916">
        <w:rPr>
          <w:rFonts w:ascii="Times New Roman" w:hAnsi="Times New Roman"/>
          <w:sz w:val="24"/>
          <w:szCs w:val="24"/>
          <w:vertAlign w:val="superscript"/>
          <w:lang w:val="en-GB"/>
        </w:rPr>
        <w:t>1</w:t>
      </w:r>
      <w:r w:rsidR="006B373C" w:rsidRPr="00D07916">
        <w:rPr>
          <w:rFonts w:ascii="Times New Roman" w:hAnsi="Times New Roman"/>
          <w:sz w:val="24"/>
          <w:szCs w:val="24"/>
          <w:lang w:val="en-GB"/>
        </w:rPr>
        <w:t xml:space="preserve"> </w:t>
      </w:r>
    </w:p>
    <w:p w:rsidR="00CC419B" w:rsidRPr="00D07916" w:rsidRDefault="005B116C" w:rsidP="00651223">
      <w:pPr>
        <w:spacing w:after="0" w:line="360" w:lineRule="auto"/>
        <w:jc w:val="both"/>
        <w:rPr>
          <w:rFonts w:ascii="Times New Roman" w:hAnsi="Times New Roman"/>
          <w:i/>
          <w:sz w:val="24"/>
          <w:szCs w:val="24"/>
          <w:lang w:val="en-GB"/>
        </w:rPr>
      </w:pPr>
      <w:r w:rsidRPr="00D07916">
        <w:rPr>
          <w:rFonts w:ascii="Times New Roman" w:hAnsi="Times New Roman"/>
          <w:i/>
          <w:sz w:val="24"/>
          <w:szCs w:val="24"/>
          <w:vertAlign w:val="superscript"/>
          <w:lang w:val="en-GB"/>
        </w:rPr>
        <w:t>1</w:t>
      </w:r>
      <w:r w:rsidR="000806A0" w:rsidRPr="00D07916">
        <w:rPr>
          <w:rFonts w:ascii="Times New Roman" w:hAnsi="Times New Roman"/>
          <w:i/>
          <w:sz w:val="24"/>
          <w:szCs w:val="24"/>
          <w:lang w:val="en-GB"/>
        </w:rPr>
        <w:t>Department of Chemistry, Rhodes University, P. O. Box 90 Grahamstown 6140</w:t>
      </w:r>
      <w:r w:rsidR="002F5226" w:rsidRPr="00D07916">
        <w:rPr>
          <w:rFonts w:ascii="Times New Roman" w:hAnsi="Times New Roman"/>
          <w:i/>
          <w:sz w:val="24"/>
          <w:szCs w:val="24"/>
          <w:lang w:val="en-GB"/>
        </w:rPr>
        <w:t>,</w:t>
      </w:r>
      <w:r w:rsidR="000806A0" w:rsidRPr="00D07916">
        <w:rPr>
          <w:rFonts w:ascii="Times New Roman" w:hAnsi="Times New Roman"/>
          <w:i/>
          <w:sz w:val="24"/>
          <w:szCs w:val="24"/>
          <w:lang w:val="en-GB"/>
        </w:rPr>
        <w:t xml:space="preserve"> South Africa</w:t>
      </w:r>
    </w:p>
    <w:p w:rsidR="000806A0" w:rsidRPr="00D07916" w:rsidRDefault="005B116C" w:rsidP="00651223">
      <w:pPr>
        <w:spacing w:after="0" w:line="360" w:lineRule="auto"/>
        <w:jc w:val="both"/>
        <w:rPr>
          <w:rFonts w:ascii="Times New Roman" w:hAnsi="Times New Roman"/>
          <w:i/>
          <w:sz w:val="24"/>
          <w:szCs w:val="24"/>
          <w:lang w:val="en-GB"/>
        </w:rPr>
      </w:pPr>
      <w:proofErr w:type="gramStart"/>
      <w:r w:rsidRPr="00D07916">
        <w:rPr>
          <w:rFonts w:ascii="Times New Roman" w:hAnsi="Times New Roman"/>
          <w:i/>
          <w:sz w:val="24"/>
          <w:szCs w:val="24"/>
          <w:vertAlign w:val="superscript"/>
          <w:lang w:val="en-GB"/>
        </w:rPr>
        <w:t>2</w:t>
      </w:r>
      <w:r w:rsidR="000806A0" w:rsidRPr="00D07916">
        <w:rPr>
          <w:rFonts w:ascii="Times New Roman" w:hAnsi="Times New Roman"/>
          <w:i/>
          <w:sz w:val="24"/>
          <w:szCs w:val="24"/>
          <w:lang w:val="en-GB"/>
        </w:rPr>
        <w:t>Faculty of Pharmacy, Rhodes University</w:t>
      </w:r>
      <w:r w:rsidR="00FC5508" w:rsidRPr="00D07916">
        <w:rPr>
          <w:rFonts w:ascii="Times New Roman" w:hAnsi="Times New Roman"/>
          <w:i/>
          <w:sz w:val="24"/>
          <w:szCs w:val="24"/>
          <w:lang w:val="en-GB"/>
        </w:rPr>
        <w:t>, P</w:t>
      </w:r>
      <w:r w:rsidR="000806A0" w:rsidRPr="00D07916">
        <w:rPr>
          <w:rFonts w:ascii="Times New Roman" w:hAnsi="Times New Roman"/>
          <w:i/>
          <w:sz w:val="24"/>
          <w:szCs w:val="24"/>
          <w:lang w:val="en-GB"/>
        </w:rPr>
        <w:t>. O. Box 90 Grahamstown 6140</w:t>
      </w:r>
      <w:r w:rsidR="002F5226" w:rsidRPr="00D07916">
        <w:rPr>
          <w:rFonts w:ascii="Times New Roman" w:hAnsi="Times New Roman"/>
          <w:i/>
          <w:sz w:val="24"/>
          <w:szCs w:val="24"/>
          <w:lang w:val="en-GB"/>
        </w:rPr>
        <w:t>,</w:t>
      </w:r>
      <w:r w:rsidR="000806A0" w:rsidRPr="00D07916">
        <w:rPr>
          <w:rFonts w:ascii="Times New Roman" w:hAnsi="Times New Roman"/>
          <w:i/>
          <w:sz w:val="24"/>
          <w:szCs w:val="24"/>
          <w:lang w:val="en-GB"/>
        </w:rPr>
        <w:t xml:space="preserve"> South Africa.</w:t>
      </w:r>
      <w:proofErr w:type="gramEnd"/>
      <w:r w:rsidR="000806A0" w:rsidRPr="00D07916">
        <w:rPr>
          <w:rFonts w:ascii="Times New Roman" w:hAnsi="Times New Roman"/>
          <w:i/>
          <w:sz w:val="24"/>
          <w:szCs w:val="24"/>
          <w:lang w:val="en-GB"/>
        </w:rPr>
        <w:t xml:space="preserve"> </w:t>
      </w:r>
    </w:p>
    <w:p w:rsidR="006E7FEA" w:rsidRPr="00D07916" w:rsidRDefault="005B116C" w:rsidP="00455FF9">
      <w:pPr>
        <w:spacing w:after="100" w:afterAutospacing="1" w:line="360" w:lineRule="auto"/>
        <w:jc w:val="both"/>
        <w:rPr>
          <w:rFonts w:ascii="Times New Roman" w:hAnsi="Times New Roman"/>
          <w:i/>
          <w:sz w:val="24"/>
          <w:szCs w:val="24"/>
          <w:lang w:val="en-GB"/>
        </w:rPr>
      </w:pPr>
      <w:r w:rsidRPr="00D07916">
        <w:rPr>
          <w:rFonts w:ascii="Times New Roman" w:hAnsi="Times New Roman"/>
          <w:i/>
          <w:sz w:val="24"/>
          <w:szCs w:val="24"/>
          <w:vertAlign w:val="superscript"/>
          <w:lang w:val="en-GB"/>
        </w:rPr>
        <w:t>3</w:t>
      </w:r>
      <w:r w:rsidR="00CC419B" w:rsidRPr="00D07916">
        <w:rPr>
          <w:rFonts w:ascii="Times New Roman" w:hAnsi="Times New Roman"/>
          <w:i/>
          <w:sz w:val="24"/>
          <w:szCs w:val="24"/>
          <w:lang w:val="en-GB"/>
        </w:rPr>
        <w:t>Department of Chemistry, N</w:t>
      </w:r>
      <w:r w:rsidRPr="00D07916">
        <w:rPr>
          <w:rFonts w:ascii="Times New Roman" w:hAnsi="Times New Roman"/>
          <w:i/>
          <w:sz w:val="24"/>
          <w:szCs w:val="24"/>
          <w:lang w:val="en-GB"/>
        </w:rPr>
        <w:t xml:space="preserve">elson </w:t>
      </w:r>
      <w:r w:rsidR="00CC419B" w:rsidRPr="00D07916">
        <w:rPr>
          <w:rFonts w:ascii="Times New Roman" w:hAnsi="Times New Roman"/>
          <w:i/>
          <w:sz w:val="24"/>
          <w:szCs w:val="24"/>
          <w:lang w:val="en-GB"/>
        </w:rPr>
        <w:t>M</w:t>
      </w:r>
      <w:r w:rsidRPr="00D07916">
        <w:rPr>
          <w:rFonts w:ascii="Times New Roman" w:hAnsi="Times New Roman"/>
          <w:i/>
          <w:sz w:val="24"/>
          <w:szCs w:val="24"/>
          <w:lang w:val="en-GB"/>
        </w:rPr>
        <w:t xml:space="preserve">andela </w:t>
      </w:r>
      <w:r w:rsidR="00CC419B" w:rsidRPr="00D07916">
        <w:rPr>
          <w:rFonts w:ascii="Times New Roman" w:hAnsi="Times New Roman"/>
          <w:i/>
          <w:sz w:val="24"/>
          <w:szCs w:val="24"/>
          <w:lang w:val="en-GB"/>
        </w:rPr>
        <w:t>M</w:t>
      </w:r>
      <w:r w:rsidRPr="00D07916">
        <w:rPr>
          <w:rFonts w:ascii="Times New Roman" w:hAnsi="Times New Roman"/>
          <w:i/>
          <w:sz w:val="24"/>
          <w:szCs w:val="24"/>
          <w:lang w:val="en-GB"/>
        </w:rPr>
        <w:t xml:space="preserve">etropolitan </w:t>
      </w:r>
      <w:r w:rsidR="00CC419B" w:rsidRPr="00D07916">
        <w:rPr>
          <w:rFonts w:ascii="Times New Roman" w:hAnsi="Times New Roman"/>
          <w:i/>
          <w:sz w:val="24"/>
          <w:szCs w:val="24"/>
          <w:lang w:val="en-GB"/>
        </w:rPr>
        <w:t>U</w:t>
      </w:r>
      <w:r w:rsidRPr="00D07916">
        <w:rPr>
          <w:rFonts w:ascii="Times New Roman" w:hAnsi="Times New Roman"/>
          <w:i/>
          <w:sz w:val="24"/>
          <w:szCs w:val="24"/>
          <w:lang w:val="en-GB"/>
        </w:rPr>
        <w:t>niversity</w:t>
      </w:r>
      <w:r w:rsidR="006E7FEA" w:rsidRPr="00D07916">
        <w:rPr>
          <w:rFonts w:ascii="Times New Roman" w:hAnsi="Times New Roman"/>
          <w:i/>
          <w:sz w:val="24"/>
          <w:szCs w:val="24"/>
          <w:lang w:val="en-GB"/>
        </w:rPr>
        <w:t>, Port E</w:t>
      </w:r>
      <w:r w:rsidR="00547039" w:rsidRPr="00D07916">
        <w:rPr>
          <w:rFonts w:ascii="Times New Roman" w:hAnsi="Times New Roman"/>
          <w:i/>
          <w:sz w:val="24"/>
          <w:szCs w:val="24"/>
          <w:lang w:val="en-GB"/>
        </w:rPr>
        <w:t>l</w:t>
      </w:r>
      <w:r w:rsidR="006E7FEA" w:rsidRPr="00D07916">
        <w:rPr>
          <w:rFonts w:ascii="Times New Roman" w:hAnsi="Times New Roman"/>
          <w:i/>
          <w:sz w:val="24"/>
          <w:szCs w:val="24"/>
          <w:lang w:val="en-GB"/>
        </w:rPr>
        <w:t>izabeth</w:t>
      </w:r>
      <w:r w:rsidR="00CC419B" w:rsidRPr="00D07916">
        <w:rPr>
          <w:rFonts w:ascii="Times New Roman" w:hAnsi="Times New Roman"/>
          <w:i/>
          <w:sz w:val="24"/>
          <w:szCs w:val="24"/>
          <w:lang w:val="en-GB"/>
        </w:rPr>
        <w:t xml:space="preserve"> 6001</w:t>
      </w:r>
      <w:r w:rsidR="002F5226" w:rsidRPr="00D07916">
        <w:rPr>
          <w:rFonts w:ascii="Times New Roman" w:hAnsi="Times New Roman"/>
          <w:i/>
          <w:sz w:val="24"/>
          <w:szCs w:val="24"/>
          <w:lang w:val="en-GB"/>
        </w:rPr>
        <w:t>,</w:t>
      </w:r>
      <w:r w:rsidR="00547039" w:rsidRPr="00D07916">
        <w:rPr>
          <w:rFonts w:ascii="Times New Roman" w:hAnsi="Times New Roman"/>
          <w:i/>
          <w:sz w:val="24"/>
          <w:szCs w:val="24"/>
          <w:lang w:val="en-GB"/>
        </w:rPr>
        <w:t xml:space="preserve"> South Africa.</w:t>
      </w:r>
    </w:p>
    <w:p w:rsidR="00455FF9" w:rsidRPr="00D07916" w:rsidRDefault="00455FF9" w:rsidP="00651223">
      <w:pPr>
        <w:spacing w:line="360" w:lineRule="auto"/>
        <w:jc w:val="both"/>
        <w:rPr>
          <w:rFonts w:ascii="Times New Roman" w:hAnsi="Times New Roman"/>
          <w:sz w:val="24"/>
          <w:szCs w:val="24"/>
          <w:lang w:val="en-GB"/>
        </w:rPr>
      </w:pPr>
      <w:r w:rsidRPr="00D07916">
        <w:rPr>
          <w:rFonts w:ascii="Times New Roman" w:hAnsi="Times New Roman"/>
          <w:sz w:val="24"/>
          <w:szCs w:val="24"/>
          <w:lang w:val="en-GB"/>
        </w:rPr>
        <w:t>Correspondence should be addressed to T. E. Olalekan; topeolalekan11@yahoo.com</w:t>
      </w:r>
    </w:p>
    <w:p w:rsidR="000806A0" w:rsidRPr="00D07916" w:rsidRDefault="000806A0" w:rsidP="00651223">
      <w:pPr>
        <w:spacing w:line="360" w:lineRule="auto"/>
        <w:jc w:val="both"/>
        <w:rPr>
          <w:rFonts w:ascii="Times New Roman" w:hAnsi="Times New Roman"/>
          <w:b/>
          <w:sz w:val="24"/>
          <w:szCs w:val="24"/>
          <w:lang w:val="en-GB"/>
        </w:rPr>
      </w:pPr>
      <w:r w:rsidRPr="00D07916">
        <w:rPr>
          <w:rFonts w:ascii="Times New Roman" w:hAnsi="Times New Roman"/>
          <w:b/>
          <w:sz w:val="24"/>
          <w:szCs w:val="24"/>
          <w:lang w:val="en-GB"/>
        </w:rPr>
        <w:t>Abstract</w:t>
      </w:r>
    </w:p>
    <w:p w:rsidR="000573FC" w:rsidRPr="00D07916" w:rsidRDefault="00572375" w:rsidP="00651223">
      <w:pPr>
        <w:spacing w:before="240" w:after="360" w:line="360" w:lineRule="auto"/>
        <w:jc w:val="both"/>
        <w:rPr>
          <w:rFonts w:ascii="Times New Roman" w:hAnsi="Times New Roman"/>
          <w:color w:val="000000" w:themeColor="text1"/>
          <w:sz w:val="24"/>
          <w:szCs w:val="24"/>
          <w:lang w:val="en-GB"/>
        </w:rPr>
      </w:pPr>
      <w:proofErr w:type="gramStart"/>
      <w:r w:rsidRPr="00D07916">
        <w:rPr>
          <w:rFonts w:ascii="Times New Roman" w:hAnsi="Times New Roman"/>
          <w:color w:val="000000" w:themeColor="text1"/>
          <w:sz w:val="24"/>
          <w:szCs w:val="24"/>
          <w:lang w:val="en-GB"/>
        </w:rPr>
        <w:t>Copper(</w:t>
      </w:r>
      <w:proofErr w:type="gramEnd"/>
      <w:r w:rsidRPr="00D07916">
        <w:rPr>
          <w:rFonts w:ascii="Times New Roman" w:hAnsi="Times New Roman"/>
          <w:color w:val="000000" w:themeColor="text1"/>
          <w:sz w:val="24"/>
          <w:szCs w:val="24"/>
          <w:lang w:val="en-GB"/>
        </w:rPr>
        <w:t>II) complexes</w:t>
      </w:r>
      <w:r w:rsidR="000573FC" w:rsidRPr="00D07916">
        <w:rPr>
          <w:rFonts w:ascii="Times New Roman" w:hAnsi="Times New Roman"/>
          <w:color w:val="000000" w:themeColor="text1"/>
          <w:sz w:val="24"/>
          <w:szCs w:val="24"/>
          <w:lang w:val="en-GB"/>
        </w:rPr>
        <w:t xml:space="preserve"> of 2-(methylthiomethyl)anilines </w:t>
      </w:r>
      <w:r w:rsidR="00455FF9" w:rsidRPr="00D07916">
        <w:rPr>
          <w:rFonts w:ascii="Times New Roman" w:hAnsi="Times New Roman"/>
          <w:color w:val="000000" w:themeColor="text1"/>
          <w:sz w:val="24"/>
          <w:szCs w:val="24"/>
          <w:lang w:val="en-GB"/>
        </w:rPr>
        <w:t>(</w:t>
      </w:r>
      <w:r w:rsidR="000573FC" w:rsidRPr="00D07916">
        <w:rPr>
          <w:rFonts w:ascii="Times New Roman" w:hAnsi="Times New Roman"/>
          <w:b/>
          <w:color w:val="000000" w:themeColor="text1"/>
          <w:sz w:val="24"/>
          <w:szCs w:val="24"/>
          <w:lang w:val="en-GB"/>
        </w:rPr>
        <w:t>1a</w:t>
      </w:r>
      <w:r w:rsidR="000573FC" w:rsidRPr="00D07916">
        <w:rPr>
          <w:rFonts w:ascii="Times New Roman" w:hAnsi="Times New Roman"/>
          <w:color w:val="000000" w:themeColor="text1"/>
          <w:sz w:val="24"/>
          <w:szCs w:val="24"/>
          <w:lang w:val="en-GB"/>
        </w:rPr>
        <w:t>-</w:t>
      </w:r>
      <w:r w:rsidR="000573FC" w:rsidRPr="00D07916">
        <w:rPr>
          <w:rFonts w:ascii="Times New Roman" w:hAnsi="Times New Roman"/>
          <w:b/>
          <w:color w:val="000000" w:themeColor="text1"/>
          <w:sz w:val="24"/>
          <w:szCs w:val="24"/>
          <w:lang w:val="en-GB"/>
        </w:rPr>
        <w:t>1f</w:t>
      </w:r>
      <w:r w:rsidR="00455FF9" w:rsidRPr="00D07916">
        <w:rPr>
          <w:rFonts w:ascii="Times New Roman" w:hAnsi="Times New Roman"/>
          <w:color w:val="000000" w:themeColor="text1"/>
          <w:sz w:val="24"/>
          <w:szCs w:val="24"/>
          <w:lang w:val="en-GB"/>
        </w:rPr>
        <w:t>)</w:t>
      </w:r>
      <w:r w:rsidR="000573FC" w:rsidRPr="00D07916">
        <w:rPr>
          <w:rFonts w:ascii="Times New Roman" w:hAnsi="Times New Roman"/>
          <w:color w:val="000000" w:themeColor="text1"/>
          <w:sz w:val="24"/>
          <w:szCs w:val="24"/>
          <w:lang w:val="en-GB"/>
        </w:rPr>
        <w:t xml:space="preserve"> have been obtained and characterized b</w:t>
      </w:r>
      <w:r w:rsidR="00FE4E27" w:rsidRPr="00D07916">
        <w:rPr>
          <w:rFonts w:ascii="Times New Roman" w:hAnsi="Times New Roman"/>
          <w:color w:val="000000" w:themeColor="text1"/>
          <w:sz w:val="24"/>
          <w:szCs w:val="24"/>
          <w:lang w:val="en-GB"/>
        </w:rPr>
        <w:t>y elemental analyses, IR,</w:t>
      </w:r>
      <w:r w:rsidR="000573FC" w:rsidRPr="00D07916">
        <w:rPr>
          <w:rFonts w:ascii="Times New Roman" w:hAnsi="Times New Roman"/>
          <w:color w:val="000000" w:themeColor="text1"/>
          <w:sz w:val="24"/>
          <w:szCs w:val="24"/>
          <w:lang w:val="en-GB"/>
        </w:rPr>
        <w:t xml:space="preserve"> electronic spec</w:t>
      </w:r>
      <w:r w:rsidR="00FE4E27" w:rsidRPr="00D07916">
        <w:rPr>
          <w:rFonts w:ascii="Times New Roman" w:hAnsi="Times New Roman"/>
          <w:color w:val="000000" w:themeColor="text1"/>
          <w:sz w:val="24"/>
          <w:szCs w:val="24"/>
          <w:lang w:val="en-GB"/>
        </w:rPr>
        <w:t>tra, conductivity and</w:t>
      </w:r>
      <w:r w:rsidR="000573FC" w:rsidRPr="00D07916">
        <w:rPr>
          <w:rFonts w:ascii="Times New Roman" w:hAnsi="Times New Roman"/>
          <w:color w:val="000000" w:themeColor="text1"/>
          <w:sz w:val="24"/>
          <w:szCs w:val="24"/>
          <w:lang w:val="en-GB"/>
        </w:rPr>
        <w:t xml:space="preserve"> X-ray crystallography. The complexes (</w:t>
      </w:r>
      <w:r w:rsidR="000573FC" w:rsidRPr="00D07916">
        <w:rPr>
          <w:rFonts w:ascii="Times New Roman" w:hAnsi="Times New Roman"/>
          <w:b/>
          <w:color w:val="000000" w:themeColor="text1"/>
          <w:sz w:val="24"/>
          <w:szCs w:val="24"/>
          <w:lang w:val="en-GB"/>
        </w:rPr>
        <w:t>2a</w:t>
      </w:r>
      <w:r w:rsidR="000573FC" w:rsidRPr="00D07916">
        <w:rPr>
          <w:rFonts w:ascii="Times New Roman" w:hAnsi="Times New Roman"/>
          <w:color w:val="000000" w:themeColor="text1"/>
          <w:sz w:val="24"/>
          <w:szCs w:val="24"/>
          <w:lang w:val="en-GB"/>
        </w:rPr>
        <w:t>-</w:t>
      </w:r>
      <w:r w:rsidR="000573FC" w:rsidRPr="00D07916">
        <w:rPr>
          <w:rFonts w:ascii="Times New Roman" w:hAnsi="Times New Roman"/>
          <w:b/>
          <w:color w:val="000000" w:themeColor="text1"/>
          <w:sz w:val="24"/>
          <w:szCs w:val="24"/>
          <w:lang w:val="en-GB"/>
        </w:rPr>
        <w:t>2f</w:t>
      </w:r>
      <w:r w:rsidR="000573FC" w:rsidRPr="00D07916">
        <w:rPr>
          <w:rFonts w:ascii="Times New Roman" w:hAnsi="Times New Roman"/>
          <w:color w:val="000000" w:themeColor="text1"/>
          <w:sz w:val="24"/>
          <w:szCs w:val="24"/>
          <w:lang w:val="en-GB"/>
        </w:rPr>
        <w:t xml:space="preserve">) have the structural formula </w:t>
      </w:r>
      <w:r w:rsidR="00AA2685" w:rsidRPr="00D07916">
        <w:rPr>
          <w:rFonts w:ascii="Times New Roman" w:hAnsi="Times New Roman"/>
          <w:color w:val="000000" w:themeColor="text1"/>
          <w:sz w:val="24"/>
          <w:szCs w:val="24"/>
          <w:lang w:val="en-GB"/>
        </w:rPr>
        <w:t>[Cu</w:t>
      </w:r>
      <w:r w:rsidR="000573FC" w:rsidRPr="00D07916">
        <w:rPr>
          <w:rFonts w:ascii="Times New Roman" w:hAnsi="Times New Roman"/>
          <w:color w:val="000000" w:themeColor="text1"/>
          <w:sz w:val="24"/>
          <w:szCs w:val="24"/>
          <w:lang w:val="en-GB"/>
        </w:rPr>
        <w:t>Cl</w:t>
      </w:r>
      <w:r w:rsidR="000573FC" w:rsidRPr="00D07916">
        <w:rPr>
          <w:rFonts w:ascii="Times New Roman" w:hAnsi="Times New Roman"/>
          <w:color w:val="000000" w:themeColor="text1"/>
          <w:sz w:val="24"/>
          <w:szCs w:val="24"/>
          <w:vertAlign w:val="subscript"/>
          <w:lang w:val="en-GB"/>
        </w:rPr>
        <w:t>2</w:t>
      </w:r>
      <w:r w:rsidR="00AA2685" w:rsidRPr="00D07916">
        <w:rPr>
          <w:rFonts w:ascii="Times New Roman" w:hAnsi="Times New Roman"/>
          <w:color w:val="000000" w:themeColor="text1"/>
          <w:sz w:val="24"/>
          <w:szCs w:val="24"/>
          <w:lang w:val="en-GB"/>
        </w:rPr>
        <w:t>L]</w:t>
      </w:r>
      <w:r w:rsidR="000573FC" w:rsidRPr="00D07916">
        <w:rPr>
          <w:rFonts w:ascii="Times New Roman" w:hAnsi="Times New Roman"/>
          <w:color w:val="000000" w:themeColor="text1"/>
          <w:sz w:val="24"/>
          <w:szCs w:val="24"/>
          <w:lang w:val="en-GB"/>
        </w:rPr>
        <w:t xml:space="preserve"> with the</w:t>
      </w:r>
      <w:r w:rsidR="003D70B7" w:rsidRPr="00D07916">
        <w:rPr>
          <w:rFonts w:ascii="Times New Roman" w:hAnsi="Times New Roman"/>
          <w:color w:val="000000" w:themeColor="text1"/>
          <w:sz w:val="24"/>
          <w:szCs w:val="24"/>
          <w:lang w:val="en-GB"/>
        </w:rPr>
        <w:t xml:space="preserve"> bidentate ligand coordinating </w:t>
      </w:r>
      <w:r w:rsidR="000573FC" w:rsidRPr="00D07916">
        <w:rPr>
          <w:rFonts w:ascii="Times New Roman" w:hAnsi="Times New Roman"/>
          <w:color w:val="000000" w:themeColor="text1"/>
          <w:sz w:val="24"/>
          <w:szCs w:val="24"/>
          <w:lang w:val="en-GB"/>
        </w:rPr>
        <w:t>through sulfur and nitrogen. The single crystal X-ray diffraction data revea</w:t>
      </w:r>
      <w:r w:rsidR="00E53E1A" w:rsidRPr="00D07916">
        <w:rPr>
          <w:rFonts w:ascii="Times New Roman" w:hAnsi="Times New Roman"/>
          <w:color w:val="000000" w:themeColor="text1"/>
          <w:sz w:val="24"/>
          <w:szCs w:val="24"/>
          <w:lang w:val="en-GB"/>
        </w:rPr>
        <w:t>l the copper complex (</w:t>
      </w:r>
      <w:r w:rsidR="00E53E1A" w:rsidRPr="00D07916">
        <w:rPr>
          <w:rFonts w:ascii="Times New Roman" w:hAnsi="Times New Roman"/>
          <w:b/>
          <w:color w:val="000000" w:themeColor="text1"/>
          <w:sz w:val="24"/>
          <w:szCs w:val="24"/>
          <w:lang w:val="en-GB"/>
        </w:rPr>
        <w:t>2f</w:t>
      </w:r>
      <w:r w:rsidR="00E53E1A" w:rsidRPr="00D07916">
        <w:rPr>
          <w:rFonts w:ascii="Times New Roman" w:hAnsi="Times New Roman"/>
          <w:color w:val="000000" w:themeColor="text1"/>
          <w:sz w:val="24"/>
          <w:szCs w:val="24"/>
          <w:lang w:val="en-GB"/>
        </w:rPr>
        <w:t>)</w:t>
      </w:r>
      <w:r w:rsidR="007F361E" w:rsidRPr="00D07916">
        <w:rPr>
          <w:rFonts w:ascii="Times New Roman" w:hAnsi="Times New Roman"/>
          <w:color w:val="000000" w:themeColor="text1"/>
          <w:sz w:val="24"/>
          <w:szCs w:val="24"/>
          <w:lang w:val="en-GB"/>
        </w:rPr>
        <w:t xml:space="preserve"> </w:t>
      </w:r>
      <w:r w:rsidR="00E53E1A" w:rsidRPr="00D07916">
        <w:rPr>
          <w:rFonts w:ascii="Times New Roman" w:hAnsi="Times New Roman"/>
          <w:color w:val="000000" w:themeColor="text1"/>
          <w:sz w:val="24"/>
          <w:szCs w:val="24"/>
          <w:lang w:val="en-GB"/>
        </w:rPr>
        <w:t>has a</w:t>
      </w:r>
      <w:r w:rsidR="007F361E" w:rsidRPr="00D07916">
        <w:rPr>
          <w:rFonts w:ascii="Times New Roman" w:hAnsi="Times New Roman"/>
          <w:color w:val="000000" w:themeColor="text1"/>
          <w:sz w:val="24"/>
          <w:szCs w:val="24"/>
          <w:lang w:val="en-GB"/>
        </w:rPr>
        <w:t xml:space="preserve"> tetragonally distorted octahedral structure </w:t>
      </w:r>
      <w:r w:rsidR="000573FC" w:rsidRPr="00D07916">
        <w:rPr>
          <w:rFonts w:ascii="Times New Roman" w:hAnsi="Times New Roman"/>
          <w:color w:val="000000" w:themeColor="text1"/>
          <w:sz w:val="24"/>
          <w:szCs w:val="24"/>
          <w:lang w:val="en-GB"/>
        </w:rPr>
        <w:t xml:space="preserve">with long Cu-Cl equatorial bonds. Magnetic susceptibility measurements indicate the availability of one unpaired electron in the complexes and </w:t>
      </w:r>
      <w:r w:rsidR="00455FF9" w:rsidRPr="00D07916">
        <w:rPr>
          <w:rFonts w:ascii="Times New Roman" w:hAnsi="Times New Roman"/>
          <w:color w:val="000000" w:themeColor="text1"/>
          <w:sz w:val="24"/>
          <w:szCs w:val="24"/>
          <w:lang w:val="en-GB"/>
        </w:rPr>
        <w:t>the c</w:t>
      </w:r>
      <w:r w:rsidR="000573FC" w:rsidRPr="00D07916">
        <w:rPr>
          <w:rFonts w:ascii="Times New Roman" w:hAnsi="Times New Roman"/>
          <w:color w:val="000000" w:themeColor="text1"/>
          <w:sz w:val="24"/>
          <w:szCs w:val="24"/>
          <w:lang w:val="en-GB"/>
        </w:rPr>
        <w:t>ond</w:t>
      </w:r>
      <w:r w:rsidR="00290F3D" w:rsidRPr="00D07916">
        <w:rPr>
          <w:rFonts w:ascii="Times New Roman" w:hAnsi="Times New Roman"/>
          <w:color w:val="000000" w:themeColor="text1"/>
          <w:sz w:val="24"/>
          <w:szCs w:val="24"/>
          <w:lang w:val="en-GB"/>
        </w:rPr>
        <w:t>uctivity measurements in DMF show their</w:t>
      </w:r>
      <w:r w:rsidR="000573FC" w:rsidRPr="00D07916">
        <w:rPr>
          <w:rFonts w:ascii="Times New Roman" w:hAnsi="Times New Roman"/>
          <w:color w:val="000000" w:themeColor="text1"/>
          <w:sz w:val="24"/>
          <w:szCs w:val="24"/>
          <w:lang w:val="en-GB"/>
        </w:rPr>
        <w:t xml:space="preserve"> </w:t>
      </w:r>
      <w:r w:rsidR="00E45068" w:rsidRPr="00D07916">
        <w:rPr>
          <w:rFonts w:ascii="Times New Roman" w:hAnsi="Times New Roman"/>
          <w:color w:val="000000" w:themeColor="text1"/>
          <w:sz w:val="24"/>
          <w:szCs w:val="24"/>
          <w:lang w:val="en-GB"/>
        </w:rPr>
        <w:t xml:space="preserve">behaviour as </w:t>
      </w:r>
      <w:r w:rsidR="000573FC" w:rsidRPr="00D07916">
        <w:rPr>
          <w:rFonts w:ascii="Times New Roman" w:hAnsi="Times New Roman"/>
          <w:color w:val="000000" w:themeColor="text1"/>
          <w:sz w:val="24"/>
          <w:szCs w:val="24"/>
          <w:lang w:val="en-GB"/>
        </w:rPr>
        <w:t>non ele</w:t>
      </w:r>
      <w:r w:rsidR="00E45068" w:rsidRPr="00D07916">
        <w:rPr>
          <w:rFonts w:ascii="Times New Roman" w:hAnsi="Times New Roman"/>
          <w:color w:val="000000" w:themeColor="text1"/>
          <w:sz w:val="24"/>
          <w:szCs w:val="24"/>
          <w:lang w:val="en-GB"/>
        </w:rPr>
        <w:t>ctroly</w:t>
      </w:r>
      <w:r w:rsidR="00290F3D" w:rsidRPr="00D07916">
        <w:rPr>
          <w:rFonts w:ascii="Times New Roman" w:hAnsi="Times New Roman"/>
          <w:color w:val="000000" w:themeColor="text1"/>
          <w:sz w:val="24"/>
          <w:szCs w:val="24"/>
          <w:lang w:val="en-GB"/>
        </w:rPr>
        <w:t>tes</w:t>
      </w:r>
      <w:r w:rsidR="000573FC" w:rsidRPr="00D07916">
        <w:rPr>
          <w:rFonts w:ascii="Times New Roman" w:hAnsi="Times New Roman"/>
          <w:color w:val="000000" w:themeColor="text1"/>
          <w:sz w:val="24"/>
          <w:szCs w:val="24"/>
          <w:lang w:val="en-GB"/>
        </w:rPr>
        <w:t xml:space="preserve">. The </w:t>
      </w:r>
      <w:r w:rsidR="00824D88" w:rsidRPr="00D07916">
        <w:rPr>
          <w:rFonts w:ascii="Times New Roman" w:hAnsi="Times New Roman"/>
          <w:color w:val="000000" w:themeColor="text1"/>
          <w:sz w:val="24"/>
          <w:szCs w:val="24"/>
          <w:lang w:val="en-GB"/>
        </w:rPr>
        <w:t>solid reflectance</w:t>
      </w:r>
      <w:r w:rsidR="00254768" w:rsidRPr="00D07916">
        <w:rPr>
          <w:rFonts w:ascii="Times New Roman" w:hAnsi="Times New Roman"/>
          <w:color w:val="000000" w:themeColor="text1"/>
          <w:sz w:val="24"/>
          <w:szCs w:val="24"/>
          <w:lang w:val="en-GB"/>
        </w:rPr>
        <w:t xml:space="preserve"> spectra</w:t>
      </w:r>
      <w:r w:rsidR="00824D88" w:rsidRPr="00D07916">
        <w:rPr>
          <w:rFonts w:ascii="Times New Roman" w:hAnsi="Times New Roman"/>
          <w:color w:val="000000" w:themeColor="text1"/>
          <w:sz w:val="24"/>
          <w:szCs w:val="24"/>
          <w:lang w:val="en-GB"/>
        </w:rPr>
        <w:t xml:space="preserve"> and the </w:t>
      </w:r>
      <w:r w:rsidR="000573FC" w:rsidRPr="00D07916">
        <w:rPr>
          <w:rFonts w:ascii="Times New Roman" w:hAnsi="Times New Roman"/>
          <w:color w:val="000000" w:themeColor="text1"/>
          <w:sz w:val="24"/>
          <w:szCs w:val="24"/>
          <w:lang w:val="en-GB"/>
        </w:rPr>
        <w:t xml:space="preserve">electronic spectra of the complexes </w:t>
      </w:r>
      <w:r w:rsidR="00824D88" w:rsidRPr="00D07916">
        <w:rPr>
          <w:rFonts w:ascii="Times New Roman" w:hAnsi="Times New Roman"/>
          <w:color w:val="000000" w:themeColor="text1"/>
          <w:sz w:val="24"/>
          <w:szCs w:val="24"/>
          <w:lang w:val="en-GB"/>
        </w:rPr>
        <w:t>in DMSO were determined.</w:t>
      </w:r>
      <w:r w:rsidR="007F361E" w:rsidRPr="00D07916">
        <w:rPr>
          <w:rFonts w:ascii="Times New Roman" w:hAnsi="Times New Roman"/>
          <w:color w:val="000000" w:themeColor="text1"/>
          <w:sz w:val="24"/>
          <w:szCs w:val="24"/>
          <w:lang w:val="en-GB"/>
        </w:rPr>
        <w:t xml:space="preserve"> </w:t>
      </w:r>
      <w:r w:rsidR="00824D88" w:rsidRPr="00D07916">
        <w:rPr>
          <w:rFonts w:ascii="Times New Roman" w:hAnsi="Times New Roman"/>
          <w:color w:val="000000" w:themeColor="text1"/>
          <w:sz w:val="24"/>
          <w:szCs w:val="24"/>
          <w:lang w:val="en-GB"/>
        </w:rPr>
        <w:t>The</w:t>
      </w:r>
      <w:r w:rsidR="000573FC" w:rsidRPr="00D07916">
        <w:rPr>
          <w:rFonts w:ascii="Times New Roman" w:hAnsi="Times New Roman"/>
          <w:color w:val="000000" w:themeColor="text1"/>
          <w:sz w:val="24"/>
          <w:szCs w:val="24"/>
          <w:lang w:val="en-GB"/>
        </w:rPr>
        <w:t xml:space="preserve"> ligands and their copper complexes </w:t>
      </w:r>
      <w:r w:rsidR="00824D88" w:rsidRPr="00D07916">
        <w:rPr>
          <w:rFonts w:ascii="Times New Roman" w:hAnsi="Times New Roman"/>
          <w:color w:val="000000" w:themeColor="text1"/>
          <w:sz w:val="24"/>
          <w:szCs w:val="24"/>
          <w:lang w:val="en-GB"/>
        </w:rPr>
        <w:t xml:space="preserve">were screened </w:t>
      </w:r>
      <w:r w:rsidR="000573FC" w:rsidRPr="00D07916">
        <w:rPr>
          <w:rFonts w:ascii="Times New Roman" w:hAnsi="Times New Roman"/>
          <w:color w:val="000000" w:themeColor="text1"/>
          <w:sz w:val="24"/>
          <w:szCs w:val="24"/>
          <w:lang w:val="en-GB"/>
        </w:rPr>
        <w:t xml:space="preserve">for </w:t>
      </w:r>
      <w:r w:rsidR="000573FC" w:rsidRPr="00D07916">
        <w:rPr>
          <w:rFonts w:ascii="Times New Roman" w:hAnsi="Times New Roman"/>
          <w:i/>
          <w:color w:val="000000" w:themeColor="text1"/>
          <w:sz w:val="24"/>
          <w:szCs w:val="24"/>
          <w:lang w:val="en-GB"/>
        </w:rPr>
        <w:t>in vitro</w:t>
      </w:r>
      <w:r w:rsidR="000573FC" w:rsidRPr="00D07916">
        <w:rPr>
          <w:rFonts w:ascii="Times New Roman" w:hAnsi="Times New Roman"/>
          <w:color w:val="000000" w:themeColor="text1"/>
          <w:sz w:val="24"/>
          <w:szCs w:val="24"/>
          <w:lang w:val="en-GB"/>
        </w:rPr>
        <w:t xml:space="preserve"> antimicrobial activity against </w:t>
      </w:r>
      <w:r w:rsidR="000573FC" w:rsidRPr="00D07916">
        <w:rPr>
          <w:rFonts w:ascii="Times New Roman" w:hAnsi="Times New Roman"/>
          <w:i/>
          <w:color w:val="000000" w:themeColor="text1"/>
          <w:sz w:val="24"/>
          <w:szCs w:val="24"/>
          <w:lang w:val="en-GB"/>
        </w:rPr>
        <w:t>S. aureus</w:t>
      </w:r>
      <w:r w:rsidR="000573FC" w:rsidRPr="00D07916">
        <w:rPr>
          <w:rFonts w:ascii="Times New Roman" w:hAnsi="Times New Roman"/>
          <w:color w:val="000000" w:themeColor="text1"/>
          <w:sz w:val="24"/>
          <w:szCs w:val="24"/>
          <w:lang w:val="en-GB"/>
        </w:rPr>
        <w:t xml:space="preserve">, </w:t>
      </w:r>
      <w:r w:rsidR="000573FC" w:rsidRPr="00D07916">
        <w:rPr>
          <w:rFonts w:ascii="Times New Roman" w:hAnsi="Times New Roman"/>
          <w:i/>
          <w:color w:val="000000" w:themeColor="text1"/>
          <w:sz w:val="24"/>
          <w:szCs w:val="24"/>
          <w:lang w:val="en-GB"/>
        </w:rPr>
        <w:t>B. subtilis</w:t>
      </w:r>
      <w:r w:rsidR="000573FC" w:rsidRPr="00D07916">
        <w:rPr>
          <w:rFonts w:ascii="Times New Roman" w:hAnsi="Times New Roman"/>
          <w:color w:val="000000" w:themeColor="text1"/>
          <w:sz w:val="24"/>
          <w:szCs w:val="24"/>
          <w:lang w:val="en-GB"/>
        </w:rPr>
        <w:t xml:space="preserve">, </w:t>
      </w:r>
      <w:proofErr w:type="gramStart"/>
      <w:r w:rsidR="000573FC" w:rsidRPr="00D07916">
        <w:rPr>
          <w:rFonts w:ascii="Times New Roman" w:hAnsi="Times New Roman"/>
          <w:i/>
          <w:color w:val="000000" w:themeColor="text1"/>
          <w:sz w:val="24"/>
          <w:szCs w:val="24"/>
          <w:lang w:val="en-GB"/>
        </w:rPr>
        <w:t>E</w:t>
      </w:r>
      <w:proofErr w:type="gramEnd"/>
      <w:r w:rsidR="000573FC" w:rsidRPr="00D07916">
        <w:rPr>
          <w:rFonts w:ascii="Times New Roman" w:hAnsi="Times New Roman"/>
          <w:i/>
          <w:color w:val="000000" w:themeColor="text1"/>
          <w:sz w:val="24"/>
          <w:szCs w:val="24"/>
          <w:lang w:val="en-GB"/>
        </w:rPr>
        <w:t>. coli</w:t>
      </w:r>
      <w:r w:rsidR="000573FC" w:rsidRPr="00D07916">
        <w:rPr>
          <w:rFonts w:ascii="Times New Roman" w:hAnsi="Times New Roman"/>
          <w:color w:val="000000" w:themeColor="text1"/>
          <w:sz w:val="24"/>
          <w:szCs w:val="24"/>
          <w:lang w:val="en-GB"/>
        </w:rPr>
        <w:t xml:space="preserve"> and </w:t>
      </w:r>
      <w:r w:rsidR="000573FC" w:rsidRPr="00D07916">
        <w:rPr>
          <w:rFonts w:ascii="Times New Roman" w:hAnsi="Times New Roman"/>
          <w:i/>
          <w:color w:val="000000" w:themeColor="text1"/>
          <w:sz w:val="24"/>
          <w:szCs w:val="24"/>
          <w:lang w:val="en-GB"/>
        </w:rPr>
        <w:t>C. albicans</w:t>
      </w:r>
      <w:r w:rsidR="002B37F2" w:rsidRPr="00D07916">
        <w:rPr>
          <w:rFonts w:ascii="Times New Roman" w:hAnsi="Times New Roman"/>
          <w:color w:val="000000" w:themeColor="text1"/>
          <w:sz w:val="24"/>
          <w:szCs w:val="24"/>
          <w:lang w:val="en-GB"/>
        </w:rPr>
        <w:t>. The methoxy-substituted complex</w:t>
      </w:r>
      <w:r w:rsidR="000573FC" w:rsidRPr="00D07916">
        <w:rPr>
          <w:rFonts w:ascii="Times New Roman" w:hAnsi="Times New Roman"/>
          <w:color w:val="000000" w:themeColor="text1"/>
          <w:sz w:val="24"/>
          <w:szCs w:val="24"/>
          <w:lang w:val="en-GB"/>
        </w:rPr>
        <w:t xml:space="preserve"> </w:t>
      </w:r>
      <w:r w:rsidR="002B37F2" w:rsidRPr="00D07916">
        <w:rPr>
          <w:rFonts w:ascii="Times New Roman" w:hAnsi="Times New Roman"/>
          <w:color w:val="000000" w:themeColor="text1"/>
          <w:sz w:val="24"/>
          <w:szCs w:val="24"/>
          <w:lang w:val="en-GB"/>
        </w:rPr>
        <w:t>(</w:t>
      </w:r>
      <w:r w:rsidR="000573FC" w:rsidRPr="00D07916">
        <w:rPr>
          <w:rFonts w:ascii="Times New Roman" w:hAnsi="Times New Roman"/>
          <w:b/>
          <w:color w:val="000000" w:themeColor="text1"/>
          <w:sz w:val="24"/>
          <w:szCs w:val="24"/>
          <w:lang w:val="en-GB"/>
        </w:rPr>
        <w:t>2c</w:t>
      </w:r>
      <w:r w:rsidR="002B37F2" w:rsidRPr="00D07916">
        <w:rPr>
          <w:rFonts w:ascii="Times New Roman" w:hAnsi="Times New Roman"/>
          <w:color w:val="000000" w:themeColor="text1"/>
          <w:sz w:val="24"/>
          <w:szCs w:val="24"/>
          <w:lang w:val="en-GB"/>
        </w:rPr>
        <w:t>)</w:t>
      </w:r>
      <w:r w:rsidR="000573FC" w:rsidRPr="00D07916">
        <w:rPr>
          <w:rFonts w:ascii="Times New Roman" w:hAnsi="Times New Roman"/>
          <w:color w:val="000000" w:themeColor="text1"/>
          <w:sz w:val="24"/>
          <w:szCs w:val="24"/>
          <w:lang w:val="en-GB"/>
        </w:rPr>
        <w:t xml:space="preserve"> showed </w:t>
      </w:r>
      <w:r w:rsidR="00E43DB0" w:rsidRPr="00D07916">
        <w:rPr>
          <w:rFonts w:ascii="Times New Roman" w:hAnsi="Times New Roman"/>
          <w:color w:val="000000" w:themeColor="text1"/>
          <w:sz w:val="24"/>
          <w:szCs w:val="24"/>
          <w:lang w:val="en-GB"/>
        </w:rPr>
        <w:t xml:space="preserve">more </w:t>
      </w:r>
      <w:r w:rsidR="000573FC" w:rsidRPr="00D07916">
        <w:rPr>
          <w:rFonts w:ascii="Times New Roman" w:hAnsi="Times New Roman"/>
          <w:color w:val="000000" w:themeColor="text1"/>
          <w:sz w:val="24"/>
          <w:szCs w:val="24"/>
          <w:lang w:val="en-GB"/>
        </w:rPr>
        <w:t xml:space="preserve">promising antibacterial activity against </w:t>
      </w:r>
      <w:r w:rsidR="000573FC" w:rsidRPr="00D07916">
        <w:rPr>
          <w:rFonts w:ascii="Times New Roman" w:hAnsi="Times New Roman"/>
          <w:i/>
          <w:color w:val="000000" w:themeColor="text1"/>
          <w:sz w:val="24"/>
          <w:szCs w:val="24"/>
          <w:lang w:val="en-GB"/>
        </w:rPr>
        <w:t>S. aureus</w:t>
      </w:r>
      <w:r w:rsidR="000573FC" w:rsidRPr="00D07916">
        <w:rPr>
          <w:rFonts w:ascii="Times New Roman" w:hAnsi="Times New Roman"/>
          <w:color w:val="000000" w:themeColor="text1"/>
          <w:sz w:val="24"/>
          <w:szCs w:val="24"/>
          <w:lang w:val="en-GB"/>
        </w:rPr>
        <w:t xml:space="preserve"> and </w:t>
      </w:r>
      <w:r w:rsidR="000573FC" w:rsidRPr="00D07916">
        <w:rPr>
          <w:rFonts w:ascii="Times New Roman" w:hAnsi="Times New Roman"/>
          <w:i/>
          <w:color w:val="000000" w:themeColor="text1"/>
          <w:sz w:val="24"/>
          <w:szCs w:val="24"/>
          <w:lang w:val="en-GB"/>
        </w:rPr>
        <w:t>B. subtilis</w:t>
      </w:r>
      <w:r w:rsidR="000573FC" w:rsidRPr="00D07916">
        <w:rPr>
          <w:rFonts w:ascii="Times New Roman" w:hAnsi="Times New Roman"/>
          <w:color w:val="000000" w:themeColor="text1"/>
          <w:sz w:val="24"/>
          <w:szCs w:val="24"/>
          <w:lang w:val="en-GB"/>
        </w:rPr>
        <w:t xml:space="preserve"> </w:t>
      </w:r>
      <w:r w:rsidR="00E43DB0" w:rsidRPr="00D07916">
        <w:rPr>
          <w:rFonts w:ascii="Times New Roman" w:hAnsi="Times New Roman"/>
          <w:color w:val="000000" w:themeColor="text1"/>
          <w:sz w:val="24"/>
          <w:szCs w:val="24"/>
          <w:lang w:val="en-GB"/>
        </w:rPr>
        <w:t xml:space="preserve">than </w:t>
      </w:r>
      <w:r w:rsidR="00C52356" w:rsidRPr="00D07916">
        <w:rPr>
          <w:rFonts w:ascii="Times New Roman" w:hAnsi="Times New Roman"/>
          <w:color w:val="000000" w:themeColor="text1"/>
          <w:sz w:val="24"/>
          <w:szCs w:val="24"/>
          <w:lang w:val="en-GB"/>
        </w:rPr>
        <w:t xml:space="preserve">other </w:t>
      </w:r>
      <w:r w:rsidR="00E43DB0" w:rsidRPr="00D07916">
        <w:rPr>
          <w:rFonts w:ascii="Times New Roman" w:hAnsi="Times New Roman"/>
          <w:color w:val="000000" w:themeColor="text1"/>
          <w:sz w:val="24"/>
          <w:szCs w:val="24"/>
          <w:lang w:val="en-GB"/>
        </w:rPr>
        <w:t xml:space="preserve">compounds </w:t>
      </w:r>
      <w:r w:rsidR="000573FC" w:rsidRPr="00D07916">
        <w:rPr>
          <w:rFonts w:ascii="Times New Roman" w:hAnsi="Times New Roman"/>
          <w:color w:val="000000" w:themeColor="text1"/>
          <w:sz w:val="24"/>
          <w:szCs w:val="24"/>
          <w:lang w:val="en-GB"/>
        </w:rPr>
        <w:t>at the concentration tested.</w:t>
      </w:r>
    </w:p>
    <w:p w:rsidR="009F084F" w:rsidRPr="00D07916" w:rsidRDefault="000806A0" w:rsidP="00651223">
      <w:pPr>
        <w:spacing w:after="360" w:line="360" w:lineRule="auto"/>
        <w:jc w:val="both"/>
        <w:rPr>
          <w:rFonts w:ascii="Times New Roman" w:hAnsi="Times New Roman"/>
          <w:sz w:val="24"/>
          <w:szCs w:val="24"/>
          <w:lang w:val="en-GB"/>
        </w:rPr>
      </w:pPr>
      <w:r w:rsidRPr="00D07916">
        <w:rPr>
          <w:rFonts w:ascii="Times New Roman" w:hAnsi="Times New Roman"/>
          <w:i/>
          <w:sz w:val="24"/>
          <w:szCs w:val="24"/>
          <w:lang w:val="en-GB"/>
        </w:rPr>
        <w:t>Keywords:</w:t>
      </w:r>
      <w:r w:rsidR="006D178B" w:rsidRPr="00D07916">
        <w:rPr>
          <w:rFonts w:ascii="Times New Roman" w:hAnsi="Times New Roman"/>
          <w:i/>
          <w:sz w:val="24"/>
          <w:szCs w:val="24"/>
          <w:lang w:val="en-GB"/>
        </w:rPr>
        <w:t xml:space="preserve"> </w:t>
      </w:r>
      <w:r w:rsidRPr="00D07916">
        <w:rPr>
          <w:rFonts w:ascii="Times New Roman" w:hAnsi="Times New Roman"/>
          <w:sz w:val="24"/>
          <w:szCs w:val="24"/>
          <w:lang w:val="en-GB"/>
        </w:rPr>
        <w:t>2-(me</w:t>
      </w:r>
      <w:r w:rsidR="008A1F9F" w:rsidRPr="00D07916">
        <w:rPr>
          <w:rFonts w:ascii="Times New Roman" w:hAnsi="Times New Roman"/>
          <w:sz w:val="24"/>
          <w:szCs w:val="24"/>
          <w:lang w:val="en-GB"/>
        </w:rPr>
        <w:t>thylthiomethyl</w:t>
      </w:r>
      <w:proofErr w:type="gramStart"/>
      <w:r w:rsidR="00E2091E" w:rsidRPr="00D07916">
        <w:rPr>
          <w:rFonts w:ascii="Times New Roman" w:hAnsi="Times New Roman"/>
          <w:sz w:val="24"/>
          <w:szCs w:val="24"/>
          <w:lang w:val="en-GB"/>
        </w:rPr>
        <w:t>)</w:t>
      </w:r>
      <w:r w:rsidR="00FC5508" w:rsidRPr="00D07916">
        <w:rPr>
          <w:rFonts w:ascii="Times New Roman" w:hAnsi="Times New Roman"/>
          <w:sz w:val="24"/>
          <w:szCs w:val="24"/>
          <w:lang w:val="en-GB"/>
        </w:rPr>
        <w:t>anilines</w:t>
      </w:r>
      <w:proofErr w:type="gramEnd"/>
      <w:r w:rsidR="00352D07" w:rsidRPr="00D07916">
        <w:rPr>
          <w:rFonts w:ascii="Times New Roman" w:hAnsi="Times New Roman"/>
          <w:sz w:val="24"/>
          <w:szCs w:val="24"/>
          <w:lang w:val="en-GB"/>
        </w:rPr>
        <w:t xml:space="preserve">; </w:t>
      </w:r>
      <w:r w:rsidR="006D178B" w:rsidRPr="00D07916">
        <w:rPr>
          <w:rFonts w:ascii="Times New Roman" w:hAnsi="Times New Roman"/>
          <w:sz w:val="24"/>
          <w:szCs w:val="24"/>
          <w:lang w:val="en-GB"/>
        </w:rPr>
        <w:t xml:space="preserve">Copper(II) complexes; </w:t>
      </w:r>
      <w:r w:rsidR="008A1F9F" w:rsidRPr="00D07916">
        <w:rPr>
          <w:rFonts w:ascii="Times New Roman" w:hAnsi="Times New Roman"/>
          <w:sz w:val="24"/>
          <w:szCs w:val="24"/>
          <w:lang w:val="en-GB"/>
        </w:rPr>
        <w:t xml:space="preserve">electronic </w:t>
      </w:r>
      <w:r w:rsidR="00137949" w:rsidRPr="00D07916">
        <w:rPr>
          <w:rFonts w:ascii="Times New Roman" w:hAnsi="Times New Roman"/>
          <w:sz w:val="24"/>
          <w:szCs w:val="24"/>
          <w:lang w:val="en-GB"/>
        </w:rPr>
        <w:t>s</w:t>
      </w:r>
      <w:r w:rsidR="006D178B" w:rsidRPr="00D07916">
        <w:rPr>
          <w:rFonts w:ascii="Times New Roman" w:hAnsi="Times New Roman"/>
          <w:sz w:val="24"/>
          <w:szCs w:val="24"/>
          <w:lang w:val="en-GB"/>
        </w:rPr>
        <w:t xml:space="preserve">pectra; </w:t>
      </w:r>
      <w:r w:rsidR="00A603CF" w:rsidRPr="00D07916">
        <w:rPr>
          <w:rFonts w:ascii="Times New Roman" w:hAnsi="Times New Roman"/>
          <w:sz w:val="24"/>
          <w:szCs w:val="24"/>
          <w:lang w:val="en-GB"/>
        </w:rPr>
        <w:t>structural characterization;</w:t>
      </w:r>
      <w:r w:rsidR="001C65E0" w:rsidRPr="00D07916">
        <w:rPr>
          <w:rFonts w:ascii="Times New Roman" w:hAnsi="Times New Roman"/>
          <w:sz w:val="24"/>
          <w:szCs w:val="24"/>
          <w:lang w:val="en-GB"/>
        </w:rPr>
        <w:t xml:space="preserve"> </w:t>
      </w:r>
      <w:r w:rsidR="006D178B" w:rsidRPr="00D07916">
        <w:rPr>
          <w:rFonts w:ascii="Times New Roman" w:hAnsi="Times New Roman"/>
          <w:i/>
          <w:sz w:val="24"/>
          <w:szCs w:val="24"/>
          <w:lang w:val="en-GB"/>
        </w:rPr>
        <w:t>in</w:t>
      </w:r>
      <w:r w:rsidR="008A1F9F" w:rsidRPr="00D07916">
        <w:rPr>
          <w:rFonts w:ascii="Times New Roman" w:hAnsi="Times New Roman"/>
          <w:i/>
          <w:sz w:val="24"/>
          <w:szCs w:val="24"/>
          <w:lang w:val="en-GB"/>
        </w:rPr>
        <w:t xml:space="preserve"> </w:t>
      </w:r>
      <w:r w:rsidR="006D178B" w:rsidRPr="00D07916">
        <w:rPr>
          <w:rFonts w:ascii="Times New Roman" w:hAnsi="Times New Roman"/>
          <w:i/>
          <w:sz w:val="24"/>
          <w:szCs w:val="24"/>
          <w:lang w:val="en-GB"/>
        </w:rPr>
        <w:t>vi</w:t>
      </w:r>
      <w:r w:rsidR="00137949" w:rsidRPr="00D07916">
        <w:rPr>
          <w:rFonts w:ascii="Times New Roman" w:hAnsi="Times New Roman"/>
          <w:i/>
          <w:sz w:val="24"/>
          <w:szCs w:val="24"/>
          <w:lang w:val="en-GB"/>
        </w:rPr>
        <w:t>tr</w:t>
      </w:r>
      <w:r w:rsidR="006D178B" w:rsidRPr="00D07916">
        <w:rPr>
          <w:rFonts w:ascii="Times New Roman" w:hAnsi="Times New Roman"/>
          <w:i/>
          <w:sz w:val="24"/>
          <w:szCs w:val="24"/>
          <w:lang w:val="en-GB"/>
        </w:rPr>
        <w:t>o</w:t>
      </w:r>
      <w:r w:rsidR="006D178B" w:rsidRPr="00D07916">
        <w:rPr>
          <w:rFonts w:ascii="Times New Roman" w:hAnsi="Times New Roman"/>
          <w:sz w:val="24"/>
          <w:szCs w:val="24"/>
          <w:lang w:val="en-GB"/>
        </w:rPr>
        <w:t xml:space="preserve"> </w:t>
      </w:r>
      <w:r w:rsidR="001C65E0" w:rsidRPr="00D07916">
        <w:rPr>
          <w:rFonts w:ascii="Times New Roman" w:hAnsi="Times New Roman"/>
          <w:sz w:val="24"/>
          <w:szCs w:val="24"/>
          <w:lang w:val="en-GB"/>
        </w:rPr>
        <w:t>antimicrobial</w:t>
      </w:r>
      <w:r w:rsidR="00A84941" w:rsidRPr="00D07916">
        <w:rPr>
          <w:rFonts w:ascii="Times New Roman" w:hAnsi="Times New Roman"/>
          <w:sz w:val="24"/>
          <w:szCs w:val="24"/>
          <w:lang w:val="en-GB"/>
        </w:rPr>
        <w:t>.</w:t>
      </w:r>
    </w:p>
    <w:p w:rsidR="00F448A9" w:rsidRPr="00D07916" w:rsidRDefault="00F71E79" w:rsidP="00651223">
      <w:pPr>
        <w:tabs>
          <w:tab w:val="left" w:pos="450"/>
        </w:tabs>
        <w:spacing w:after="360" w:line="360" w:lineRule="auto"/>
        <w:jc w:val="both"/>
        <w:rPr>
          <w:rFonts w:ascii="Times New Roman" w:hAnsi="Times New Roman"/>
          <w:b/>
          <w:sz w:val="24"/>
          <w:szCs w:val="24"/>
          <w:lang w:val="en-GB"/>
        </w:rPr>
      </w:pPr>
      <w:r w:rsidRPr="00D07916">
        <w:rPr>
          <w:rFonts w:ascii="Times New Roman" w:hAnsi="Times New Roman"/>
          <w:b/>
          <w:sz w:val="24"/>
          <w:szCs w:val="24"/>
          <w:lang w:val="en-GB"/>
        </w:rPr>
        <w:t>1.</w:t>
      </w:r>
      <w:r w:rsidR="00A63914" w:rsidRPr="00D07916">
        <w:rPr>
          <w:rFonts w:ascii="Times New Roman" w:hAnsi="Times New Roman"/>
          <w:b/>
          <w:sz w:val="24"/>
          <w:szCs w:val="24"/>
          <w:lang w:val="en-GB"/>
        </w:rPr>
        <w:t xml:space="preserve"> </w:t>
      </w:r>
      <w:r w:rsidR="006C7D02" w:rsidRPr="00D07916">
        <w:rPr>
          <w:rFonts w:ascii="Times New Roman" w:hAnsi="Times New Roman"/>
          <w:b/>
          <w:sz w:val="24"/>
          <w:szCs w:val="24"/>
          <w:lang w:val="en-GB"/>
        </w:rPr>
        <w:tab/>
      </w:r>
      <w:r w:rsidR="000806A0" w:rsidRPr="00D07916">
        <w:rPr>
          <w:rFonts w:ascii="Times New Roman" w:hAnsi="Times New Roman"/>
          <w:b/>
          <w:sz w:val="24"/>
          <w:szCs w:val="24"/>
          <w:lang w:val="en-GB"/>
        </w:rPr>
        <w:t>Introduction</w:t>
      </w:r>
      <w:r w:rsidR="000806A0" w:rsidRPr="00D07916">
        <w:rPr>
          <w:rFonts w:ascii="Times New Roman" w:hAnsi="Times New Roman"/>
          <w:b/>
          <w:sz w:val="24"/>
          <w:szCs w:val="24"/>
          <w:lang w:val="en-GB"/>
        </w:rPr>
        <w:tab/>
      </w:r>
    </w:p>
    <w:p w:rsidR="009F084F" w:rsidRPr="00D07916" w:rsidRDefault="0004792C" w:rsidP="00850715">
      <w:pPr>
        <w:tabs>
          <w:tab w:val="left" w:pos="450"/>
        </w:tabs>
        <w:spacing w:before="240" w:after="360" w:line="360" w:lineRule="auto"/>
        <w:jc w:val="both"/>
        <w:rPr>
          <w:rFonts w:ascii="Times New Roman" w:hAnsi="Times New Roman"/>
          <w:sz w:val="24"/>
          <w:szCs w:val="24"/>
          <w:lang w:val="en-GB"/>
        </w:rPr>
      </w:pPr>
      <w:r w:rsidRPr="00D07916">
        <w:rPr>
          <w:rFonts w:ascii="Times New Roman" w:hAnsi="Times New Roman"/>
          <w:sz w:val="24"/>
          <w:szCs w:val="24"/>
          <w:lang w:val="en-GB"/>
        </w:rPr>
        <w:t>The alkylthioalkylated</w:t>
      </w:r>
      <w:r w:rsidR="00C938B3" w:rsidRPr="00D07916">
        <w:rPr>
          <w:rFonts w:ascii="Times New Roman" w:hAnsi="Times New Roman"/>
          <w:sz w:val="24"/>
          <w:szCs w:val="24"/>
          <w:lang w:val="en-GB"/>
        </w:rPr>
        <w:t xml:space="preserve"> </w:t>
      </w:r>
      <w:r w:rsidRPr="00D07916">
        <w:rPr>
          <w:rFonts w:ascii="Times New Roman" w:hAnsi="Times New Roman"/>
          <w:sz w:val="24"/>
          <w:szCs w:val="24"/>
          <w:lang w:val="en-GB"/>
        </w:rPr>
        <w:t xml:space="preserve">anilines have found application as intermediates in production of many organic compounds </w:t>
      </w:r>
      <w:r w:rsidR="00F448A9" w:rsidRPr="00D07916">
        <w:rPr>
          <w:rFonts w:ascii="Times New Roman" w:hAnsi="Times New Roman"/>
          <w:sz w:val="24"/>
          <w:szCs w:val="24"/>
          <w:lang w:val="en-GB"/>
        </w:rPr>
        <w:t>[</w:t>
      </w:r>
      <w:r w:rsidR="00547039" w:rsidRPr="00D07916">
        <w:rPr>
          <w:rFonts w:ascii="Times New Roman" w:hAnsi="Times New Roman"/>
          <w:sz w:val="24"/>
          <w:szCs w:val="24"/>
          <w:lang w:val="en-GB"/>
        </w:rPr>
        <w:t>1–3]</w:t>
      </w:r>
      <w:r w:rsidRPr="00D07916">
        <w:rPr>
          <w:rFonts w:ascii="Times New Roman" w:hAnsi="Times New Roman"/>
          <w:sz w:val="24"/>
          <w:szCs w:val="24"/>
          <w:lang w:val="en-GB"/>
        </w:rPr>
        <w:t xml:space="preserve"> including dyes, rubber and herbicides</w:t>
      </w:r>
      <w:r w:rsidR="00F14291" w:rsidRPr="00D07916">
        <w:rPr>
          <w:rFonts w:ascii="Times New Roman" w:hAnsi="Times New Roman"/>
          <w:sz w:val="24"/>
          <w:szCs w:val="24"/>
          <w:lang w:val="en-GB"/>
        </w:rPr>
        <w:t xml:space="preserve"> [4].</w:t>
      </w:r>
      <w:r w:rsidRPr="00D07916">
        <w:rPr>
          <w:rFonts w:ascii="Times New Roman" w:hAnsi="Times New Roman"/>
          <w:sz w:val="24"/>
          <w:szCs w:val="24"/>
          <w:lang w:val="en-GB"/>
        </w:rPr>
        <w:t xml:space="preserve"> </w:t>
      </w:r>
      <w:r w:rsidR="008742E1" w:rsidRPr="00D07916">
        <w:rPr>
          <w:rFonts w:ascii="Times New Roman" w:hAnsi="Times New Roman"/>
          <w:sz w:val="24"/>
          <w:szCs w:val="24"/>
          <w:lang w:val="en-GB"/>
        </w:rPr>
        <w:t xml:space="preserve">They act as coordinating ligands due to </w:t>
      </w:r>
      <w:r w:rsidR="00F14291" w:rsidRPr="00D07916">
        <w:rPr>
          <w:rFonts w:ascii="Times New Roman" w:hAnsi="Times New Roman"/>
          <w:sz w:val="24"/>
          <w:szCs w:val="24"/>
          <w:lang w:val="en-GB"/>
        </w:rPr>
        <w:t>the presence</w:t>
      </w:r>
      <w:r w:rsidR="008742E1" w:rsidRPr="00D07916">
        <w:rPr>
          <w:rFonts w:ascii="Times New Roman" w:hAnsi="Times New Roman"/>
          <w:sz w:val="24"/>
          <w:szCs w:val="24"/>
          <w:lang w:val="en-GB"/>
        </w:rPr>
        <w:t xml:space="preserve"> of the aniline nitrogen and the thioether sulfur in their moiety. The hard-borderline and soft nature of the nitrogen and sulfur respectively</w:t>
      </w:r>
      <w:r w:rsidR="004F5566" w:rsidRPr="00D07916">
        <w:rPr>
          <w:rFonts w:ascii="Times New Roman" w:hAnsi="Times New Roman"/>
          <w:sz w:val="24"/>
          <w:szCs w:val="24"/>
          <w:lang w:val="en-GB"/>
        </w:rPr>
        <w:t xml:space="preserve"> in alkylthioalkylated anilines</w:t>
      </w:r>
      <w:r w:rsidR="008742E1" w:rsidRPr="00D07916">
        <w:rPr>
          <w:rFonts w:ascii="Times New Roman" w:hAnsi="Times New Roman"/>
          <w:sz w:val="24"/>
          <w:szCs w:val="24"/>
          <w:lang w:val="en-GB"/>
        </w:rPr>
        <w:t xml:space="preserve"> permits the </w:t>
      </w:r>
      <w:r w:rsidR="004F5566" w:rsidRPr="00D07916">
        <w:rPr>
          <w:rFonts w:ascii="Times New Roman" w:hAnsi="Times New Roman"/>
          <w:sz w:val="24"/>
          <w:szCs w:val="24"/>
          <w:lang w:val="en-GB"/>
        </w:rPr>
        <w:t>formation of stable</w:t>
      </w:r>
      <w:r w:rsidR="008742E1" w:rsidRPr="00D07916">
        <w:rPr>
          <w:rFonts w:ascii="Times New Roman" w:hAnsi="Times New Roman"/>
          <w:sz w:val="24"/>
          <w:szCs w:val="24"/>
          <w:lang w:val="en-GB"/>
        </w:rPr>
        <w:t xml:space="preserve"> complexes between the</w:t>
      </w:r>
      <w:r w:rsidR="004F5566" w:rsidRPr="00D07916">
        <w:rPr>
          <w:rFonts w:ascii="Times New Roman" w:hAnsi="Times New Roman"/>
          <w:sz w:val="24"/>
          <w:szCs w:val="24"/>
          <w:lang w:val="en-GB"/>
        </w:rPr>
        <w:t>m</w:t>
      </w:r>
      <w:r w:rsidR="008A1F9F" w:rsidRPr="00D07916">
        <w:rPr>
          <w:rFonts w:ascii="Times New Roman" w:hAnsi="Times New Roman"/>
          <w:sz w:val="24"/>
          <w:szCs w:val="24"/>
          <w:lang w:val="en-GB"/>
        </w:rPr>
        <w:t xml:space="preserve"> and metal ions under mild</w:t>
      </w:r>
      <w:r w:rsidR="008742E1" w:rsidRPr="00D07916">
        <w:rPr>
          <w:rFonts w:ascii="Times New Roman" w:hAnsi="Times New Roman"/>
          <w:sz w:val="24"/>
          <w:szCs w:val="24"/>
          <w:lang w:val="en-GB"/>
        </w:rPr>
        <w:t xml:space="preserve"> non-extreme reacting conditions.</w:t>
      </w:r>
      <w:r w:rsidR="00135559" w:rsidRPr="00D07916">
        <w:rPr>
          <w:rFonts w:ascii="Times New Roman" w:hAnsi="Times New Roman"/>
          <w:sz w:val="24"/>
          <w:szCs w:val="24"/>
          <w:lang w:val="en-GB"/>
        </w:rPr>
        <w:t xml:space="preserve"> </w:t>
      </w:r>
      <w:r w:rsidR="0078357F" w:rsidRPr="00D07916">
        <w:rPr>
          <w:rFonts w:ascii="Times New Roman" w:hAnsi="Times New Roman"/>
          <w:sz w:val="24"/>
          <w:szCs w:val="24"/>
          <w:lang w:val="en-GB"/>
        </w:rPr>
        <w:t xml:space="preserve">Donor groups commonly found in many known biologically active compounds and ligands used in pharmaceutical synthesis include the nitrogen, oxygen, </w:t>
      </w:r>
      <w:proofErr w:type="gramStart"/>
      <w:r w:rsidR="0078357F" w:rsidRPr="00D07916">
        <w:rPr>
          <w:rFonts w:ascii="Times New Roman" w:hAnsi="Times New Roman"/>
          <w:sz w:val="24"/>
          <w:szCs w:val="24"/>
          <w:lang w:val="en-GB"/>
        </w:rPr>
        <w:t>sulfur</w:t>
      </w:r>
      <w:proofErr w:type="gramEnd"/>
      <w:r w:rsidR="0078357F" w:rsidRPr="00D07916">
        <w:rPr>
          <w:rFonts w:ascii="Times New Roman" w:hAnsi="Times New Roman"/>
          <w:sz w:val="24"/>
          <w:szCs w:val="24"/>
          <w:lang w:val="en-GB"/>
        </w:rPr>
        <w:t xml:space="preserve"> and chlorine atoms. </w:t>
      </w:r>
      <w:r w:rsidR="000F75D3" w:rsidRPr="00D07916">
        <w:rPr>
          <w:rFonts w:ascii="Times New Roman" w:hAnsi="Times New Roman"/>
          <w:sz w:val="24"/>
          <w:szCs w:val="24"/>
          <w:lang w:val="en-GB"/>
        </w:rPr>
        <w:t xml:space="preserve">Such bio-potent organic compounds with their metal complexes are being explored for their activity against a wide range of </w:t>
      </w:r>
      <w:r w:rsidR="0078614C" w:rsidRPr="00D07916">
        <w:rPr>
          <w:rFonts w:ascii="Times New Roman" w:hAnsi="Times New Roman"/>
          <w:sz w:val="24"/>
          <w:szCs w:val="24"/>
          <w:lang w:val="en-GB"/>
        </w:rPr>
        <w:t xml:space="preserve">microorganisms. </w:t>
      </w:r>
      <w:r w:rsidR="00C938B3" w:rsidRPr="00D07916">
        <w:rPr>
          <w:rFonts w:ascii="Times New Roman" w:hAnsi="Times New Roman"/>
          <w:sz w:val="24"/>
          <w:szCs w:val="24"/>
          <w:lang w:val="en-GB"/>
        </w:rPr>
        <w:t xml:space="preserve"> </w:t>
      </w:r>
      <w:r w:rsidR="00026B41" w:rsidRPr="00D07916">
        <w:rPr>
          <w:rFonts w:ascii="Times New Roman" w:hAnsi="Times New Roman"/>
          <w:sz w:val="24"/>
          <w:szCs w:val="24"/>
          <w:lang w:val="en-GB"/>
        </w:rPr>
        <w:t>Sulfur-containing ligands</w:t>
      </w:r>
      <w:r w:rsidR="00510711" w:rsidRPr="00D07916">
        <w:rPr>
          <w:rFonts w:ascii="Times New Roman" w:hAnsi="Times New Roman"/>
          <w:sz w:val="24"/>
          <w:szCs w:val="24"/>
          <w:lang w:val="en-GB"/>
        </w:rPr>
        <w:t xml:space="preserve"> and</w:t>
      </w:r>
      <w:r w:rsidR="00026B41" w:rsidRPr="00D07916">
        <w:rPr>
          <w:rFonts w:ascii="Times New Roman" w:hAnsi="Times New Roman"/>
          <w:sz w:val="24"/>
          <w:szCs w:val="24"/>
          <w:lang w:val="en-GB"/>
        </w:rPr>
        <w:t xml:space="preserve"> complexes </w:t>
      </w:r>
      <w:r w:rsidR="00510711" w:rsidRPr="00D07916">
        <w:rPr>
          <w:rFonts w:ascii="Times New Roman" w:hAnsi="Times New Roman"/>
          <w:sz w:val="24"/>
          <w:szCs w:val="24"/>
          <w:lang w:val="en-GB"/>
        </w:rPr>
        <w:t>have been explored for</w:t>
      </w:r>
      <w:r w:rsidR="006C4B03" w:rsidRPr="00D07916">
        <w:rPr>
          <w:rFonts w:ascii="Times New Roman" w:hAnsi="Times New Roman"/>
          <w:sz w:val="24"/>
          <w:szCs w:val="24"/>
          <w:lang w:val="en-GB"/>
        </w:rPr>
        <w:t xml:space="preserve"> biological act</w:t>
      </w:r>
      <w:r w:rsidR="00375841" w:rsidRPr="00D07916">
        <w:rPr>
          <w:rFonts w:ascii="Times New Roman" w:hAnsi="Times New Roman"/>
          <w:sz w:val="24"/>
          <w:szCs w:val="24"/>
          <w:lang w:val="en-GB"/>
        </w:rPr>
        <w:t xml:space="preserve">ivity and practical application </w:t>
      </w:r>
      <w:r w:rsidR="006C4B03" w:rsidRPr="00D07916">
        <w:rPr>
          <w:rFonts w:ascii="Times New Roman" w:hAnsi="Times New Roman"/>
          <w:sz w:val="24"/>
          <w:szCs w:val="24"/>
          <w:lang w:val="en-GB"/>
        </w:rPr>
        <w:t>[</w:t>
      </w:r>
      <w:r w:rsidR="00375841" w:rsidRPr="00D07916">
        <w:rPr>
          <w:rFonts w:ascii="Times New Roman" w:hAnsi="Times New Roman"/>
          <w:sz w:val="24"/>
          <w:szCs w:val="24"/>
          <w:lang w:val="en-GB"/>
        </w:rPr>
        <w:t>5–7].</w:t>
      </w:r>
      <w:r w:rsidR="008A1F9F" w:rsidRPr="00D07916">
        <w:rPr>
          <w:rFonts w:ascii="Times New Roman" w:hAnsi="Times New Roman"/>
          <w:sz w:val="24"/>
          <w:szCs w:val="24"/>
          <w:lang w:val="en-GB"/>
        </w:rPr>
        <w:t xml:space="preserve"> </w:t>
      </w:r>
      <w:r w:rsidR="00F73B4C" w:rsidRPr="00D07916">
        <w:rPr>
          <w:rFonts w:ascii="Times New Roman" w:hAnsi="Times New Roman"/>
          <w:sz w:val="24"/>
          <w:szCs w:val="24"/>
          <w:lang w:val="en-GB"/>
        </w:rPr>
        <w:t xml:space="preserve">Some metal complexes of SN ligands </w:t>
      </w:r>
      <w:r w:rsidR="005237DD" w:rsidRPr="00D07916">
        <w:rPr>
          <w:rFonts w:ascii="Times New Roman" w:hAnsi="Times New Roman"/>
          <w:sz w:val="24"/>
          <w:szCs w:val="24"/>
          <w:lang w:val="en-GB"/>
        </w:rPr>
        <w:t>were</w:t>
      </w:r>
      <w:r w:rsidR="00F73B4C" w:rsidRPr="00D07916">
        <w:rPr>
          <w:rFonts w:ascii="Times New Roman" w:hAnsi="Times New Roman"/>
          <w:sz w:val="24"/>
          <w:szCs w:val="24"/>
          <w:lang w:val="en-GB"/>
        </w:rPr>
        <w:t xml:space="preserve"> </w:t>
      </w:r>
      <w:r w:rsidR="005A7067" w:rsidRPr="00D07916">
        <w:rPr>
          <w:rFonts w:ascii="Times New Roman" w:hAnsi="Times New Roman"/>
          <w:sz w:val="24"/>
          <w:szCs w:val="24"/>
          <w:lang w:val="en-GB"/>
        </w:rPr>
        <w:t>investigated</w:t>
      </w:r>
      <w:r w:rsidR="005237DD" w:rsidRPr="00D07916">
        <w:rPr>
          <w:rFonts w:ascii="Times New Roman" w:hAnsi="Times New Roman"/>
          <w:sz w:val="24"/>
          <w:szCs w:val="24"/>
          <w:lang w:val="en-GB"/>
        </w:rPr>
        <w:t xml:space="preserve"> and reported</w:t>
      </w:r>
      <w:r w:rsidR="00F73B4C" w:rsidRPr="00D07916">
        <w:rPr>
          <w:rFonts w:ascii="Times New Roman" w:hAnsi="Times New Roman"/>
          <w:sz w:val="24"/>
          <w:szCs w:val="24"/>
          <w:lang w:val="en-GB"/>
        </w:rPr>
        <w:t xml:space="preserve">. </w:t>
      </w:r>
      <w:proofErr w:type="gramStart"/>
      <w:r w:rsidR="00F73B4C" w:rsidRPr="00D07916">
        <w:rPr>
          <w:rFonts w:ascii="Times New Roman" w:hAnsi="Times New Roman"/>
          <w:sz w:val="24"/>
          <w:szCs w:val="24"/>
          <w:lang w:val="en-GB"/>
        </w:rPr>
        <w:t>Copper</w:t>
      </w:r>
      <w:r w:rsidR="005804E7" w:rsidRPr="00D07916">
        <w:rPr>
          <w:rFonts w:ascii="Times New Roman" w:hAnsi="Times New Roman"/>
          <w:sz w:val="24"/>
          <w:szCs w:val="24"/>
          <w:lang w:val="en-GB"/>
        </w:rPr>
        <w:t>(</w:t>
      </w:r>
      <w:proofErr w:type="gramEnd"/>
      <w:r w:rsidR="005804E7" w:rsidRPr="00D07916">
        <w:rPr>
          <w:rFonts w:ascii="Times New Roman" w:hAnsi="Times New Roman"/>
          <w:sz w:val="24"/>
          <w:szCs w:val="24"/>
          <w:lang w:val="en-GB"/>
        </w:rPr>
        <w:t>II)</w:t>
      </w:r>
      <w:r w:rsidR="00F73B4C" w:rsidRPr="00D07916">
        <w:rPr>
          <w:rFonts w:ascii="Times New Roman" w:hAnsi="Times New Roman"/>
          <w:sz w:val="24"/>
          <w:szCs w:val="24"/>
          <w:lang w:val="en-GB"/>
        </w:rPr>
        <w:t xml:space="preserve"> complexes CuX</w:t>
      </w:r>
      <w:r w:rsidR="00F73B4C" w:rsidRPr="00D07916">
        <w:rPr>
          <w:rFonts w:ascii="Times New Roman" w:hAnsi="Times New Roman"/>
          <w:sz w:val="24"/>
          <w:szCs w:val="24"/>
          <w:vertAlign w:val="subscript"/>
          <w:lang w:val="en-GB"/>
        </w:rPr>
        <w:t>2</w:t>
      </w:r>
      <w:r w:rsidR="00F73B4C" w:rsidRPr="00D07916">
        <w:rPr>
          <w:rFonts w:ascii="Times New Roman" w:hAnsi="Times New Roman"/>
          <w:sz w:val="24"/>
          <w:szCs w:val="24"/>
          <w:lang w:val="en-GB"/>
        </w:rPr>
        <w:t>(N-</w:t>
      </w:r>
      <w:proofErr w:type="spellStart"/>
      <w:r w:rsidR="00F73B4C" w:rsidRPr="00D07916">
        <w:rPr>
          <w:rFonts w:ascii="Times New Roman" w:hAnsi="Times New Roman"/>
          <w:sz w:val="24"/>
          <w:szCs w:val="24"/>
          <w:lang w:val="en-GB"/>
        </w:rPr>
        <w:t>SMe</w:t>
      </w:r>
      <w:proofErr w:type="spellEnd"/>
      <w:r w:rsidR="00F73B4C" w:rsidRPr="00D07916">
        <w:rPr>
          <w:rFonts w:ascii="Times New Roman" w:hAnsi="Times New Roman"/>
          <w:sz w:val="24"/>
          <w:szCs w:val="24"/>
          <w:lang w:val="en-GB"/>
        </w:rPr>
        <w:t>) (X = Cl, Br) obtained from alcohol solution at 0</w:t>
      </w:r>
      <w:r w:rsidR="00F73B4C" w:rsidRPr="00D07916">
        <w:rPr>
          <w:rFonts w:ascii="Times New Roman" w:hAnsi="Times New Roman"/>
          <w:sz w:val="24"/>
          <w:szCs w:val="24"/>
          <w:vertAlign w:val="superscript"/>
          <w:lang w:val="en-GB"/>
        </w:rPr>
        <w:t>o</w:t>
      </w:r>
      <w:r w:rsidR="00F73B4C" w:rsidRPr="00D07916">
        <w:rPr>
          <w:rFonts w:ascii="Times New Roman" w:hAnsi="Times New Roman"/>
          <w:sz w:val="24"/>
          <w:szCs w:val="24"/>
          <w:lang w:val="en-GB"/>
        </w:rPr>
        <w:t>C were not very stable [</w:t>
      </w:r>
      <w:r w:rsidR="00D86D98" w:rsidRPr="00D07916">
        <w:rPr>
          <w:rFonts w:ascii="Times New Roman" w:eastAsia="AdvTimes" w:hAnsi="Times New Roman"/>
          <w:color w:val="000000" w:themeColor="text1"/>
          <w:lang w:val="en-GB"/>
        </w:rPr>
        <w:t>8</w:t>
      </w:r>
      <w:r w:rsidR="00F73B4C" w:rsidRPr="00D07916">
        <w:rPr>
          <w:rFonts w:ascii="Times New Roman" w:hAnsi="Times New Roman"/>
          <w:sz w:val="24"/>
          <w:szCs w:val="24"/>
          <w:lang w:val="en-GB"/>
        </w:rPr>
        <w:t xml:space="preserve">]. </w:t>
      </w:r>
      <w:proofErr w:type="gramStart"/>
      <w:r w:rsidR="001D7149" w:rsidRPr="00D07916">
        <w:rPr>
          <w:rFonts w:ascii="Times New Roman" w:hAnsi="Times New Roman"/>
          <w:sz w:val="24"/>
          <w:szCs w:val="24"/>
          <w:lang w:val="en-GB"/>
        </w:rPr>
        <w:t>Ni(</w:t>
      </w:r>
      <w:proofErr w:type="gramEnd"/>
      <w:r w:rsidR="001D7149" w:rsidRPr="00D07916">
        <w:rPr>
          <w:rFonts w:ascii="Times New Roman" w:hAnsi="Times New Roman"/>
          <w:sz w:val="24"/>
          <w:szCs w:val="24"/>
          <w:lang w:val="en-GB"/>
        </w:rPr>
        <w:t>II)</w:t>
      </w:r>
      <w:r w:rsidR="00044BFD" w:rsidRPr="00D07916">
        <w:rPr>
          <w:rFonts w:ascii="Times New Roman" w:hAnsi="Times New Roman"/>
          <w:sz w:val="24"/>
          <w:szCs w:val="24"/>
          <w:lang w:val="en-GB"/>
        </w:rPr>
        <w:t xml:space="preserve"> c</w:t>
      </w:r>
      <w:r w:rsidR="00B42204" w:rsidRPr="00D07916">
        <w:rPr>
          <w:rFonts w:ascii="Times New Roman" w:hAnsi="Times New Roman"/>
          <w:sz w:val="24"/>
          <w:szCs w:val="24"/>
          <w:lang w:val="en-GB"/>
        </w:rPr>
        <w:t xml:space="preserve">omplexes of </w:t>
      </w:r>
      <w:r w:rsidR="001D7149" w:rsidRPr="00D07916">
        <w:rPr>
          <w:rFonts w:ascii="Times New Roman" w:hAnsi="Times New Roman"/>
          <w:sz w:val="24"/>
          <w:szCs w:val="24"/>
          <w:lang w:val="en-GB"/>
        </w:rPr>
        <w:t>2-methylthiomethylaniline [</w:t>
      </w:r>
      <w:r w:rsidR="00D86D98" w:rsidRPr="00D07916">
        <w:rPr>
          <w:rFonts w:ascii="Times New Roman" w:eastAsia="AdvTimes" w:hAnsi="Times New Roman"/>
          <w:color w:val="000000" w:themeColor="text1"/>
          <w:lang w:val="en-GB"/>
        </w:rPr>
        <w:t>8</w:t>
      </w:r>
      <w:r w:rsidR="001D7149" w:rsidRPr="00D07916">
        <w:rPr>
          <w:rFonts w:ascii="Times New Roman" w:hAnsi="Times New Roman"/>
          <w:sz w:val="24"/>
          <w:szCs w:val="24"/>
          <w:lang w:val="en-GB"/>
        </w:rPr>
        <w:t>]</w:t>
      </w:r>
      <w:r w:rsidR="00B42204" w:rsidRPr="00D07916">
        <w:rPr>
          <w:rFonts w:ascii="Times New Roman" w:hAnsi="Times New Roman"/>
          <w:sz w:val="24"/>
          <w:szCs w:val="24"/>
          <w:lang w:val="en-GB"/>
        </w:rPr>
        <w:t xml:space="preserve"> </w:t>
      </w:r>
      <w:r w:rsidR="001D0181" w:rsidRPr="00D07916">
        <w:rPr>
          <w:rFonts w:ascii="Times New Roman" w:hAnsi="Times New Roman"/>
          <w:sz w:val="24"/>
          <w:szCs w:val="24"/>
          <w:lang w:val="en-GB"/>
        </w:rPr>
        <w:t>and 8-methylthioquinoline [</w:t>
      </w:r>
      <w:r w:rsidR="00D86D98" w:rsidRPr="00D07916">
        <w:rPr>
          <w:rFonts w:ascii="Times New Roman" w:eastAsia="AdvTimes" w:hAnsi="Times New Roman"/>
          <w:color w:val="000000" w:themeColor="text1"/>
          <w:lang w:val="en-GB"/>
        </w:rPr>
        <w:t>9</w:t>
      </w:r>
      <w:r w:rsidR="001D0181" w:rsidRPr="00D07916">
        <w:rPr>
          <w:rFonts w:ascii="Times New Roman" w:hAnsi="Times New Roman"/>
          <w:sz w:val="24"/>
          <w:szCs w:val="24"/>
          <w:lang w:val="en-GB"/>
        </w:rPr>
        <w:t xml:space="preserve">] have the </w:t>
      </w:r>
      <w:r w:rsidR="005804E7" w:rsidRPr="00D07916">
        <w:rPr>
          <w:rFonts w:ascii="Times New Roman" w:hAnsi="Times New Roman"/>
          <w:sz w:val="24"/>
          <w:szCs w:val="24"/>
          <w:lang w:val="en-GB"/>
        </w:rPr>
        <w:t>composition</w:t>
      </w:r>
      <w:r w:rsidR="001D0181" w:rsidRPr="00D07916">
        <w:rPr>
          <w:rFonts w:ascii="Times New Roman" w:hAnsi="Times New Roman"/>
          <w:sz w:val="24"/>
          <w:szCs w:val="24"/>
          <w:lang w:val="en-GB"/>
        </w:rPr>
        <w:t xml:space="preserve"> NiX</w:t>
      </w:r>
      <w:r w:rsidR="001D0181" w:rsidRPr="00D07916">
        <w:rPr>
          <w:rFonts w:ascii="Times New Roman" w:hAnsi="Times New Roman"/>
          <w:sz w:val="24"/>
          <w:szCs w:val="24"/>
          <w:vertAlign w:val="subscript"/>
          <w:lang w:val="en-GB"/>
        </w:rPr>
        <w:t>2</w:t>
      </w:r>
      <w:r w:rsidR="001D0181" w:rsidRPr="00D07916">
        <w:rPr>
          <w:rFonts w:ascii="Times New Roman" w:hAnsi="Times New Roman"/>
          <w:sz w:val="24"/>
          <w:szCs w:val="24"/>
          <w:lang w:val="en-GB"/>
        </w:rPr>
        <w:t>(N-</w:t>
      </w:r>
      <w:proofErr w:type="spellStart"/>
      <w:r w:rsidR="001D0181" w:rsidRPr="00D07916">
        <w:rPr>
          <w:rFonts w:ascii="Times New Roman" w:hAnsi="Times New Roman"/>
          <w:sz w:val="24"/>
          <w:szCs w:val="24"/>
          <w:lang w:val="en-GB"/>
        </w:rPr>
        <w:t>SMe</w:t>
      </w:r>
      <w:proofErr w:type="spellEnd"/>
      <w:r w:rsidR="001D0181" w:rsidRPr="00D07916">
        <w:rPr>
          <w:rFonts w:ascii="Times New Roman" w:hAnsi="Times New Roman"/>
          <w:sz w:val="24"/>
          <w:szCs w:val="24"/>
          <w:lang w:val="en-GB"/>
        </w:rPr>
        <w:t>)</w:t>
      </w:r>
      <w:r w:rsidR="001D0181" w:rsidRPr="00D07916">
        <w:rPr>
          <w:rFonts w:ascii="Times New Roman" w:hAnsi="Times New Roman"/>
          <w:sz w:val="24"/>
          <w:szCs w:val="24"/>
          <w:vertAlign w:val="subscript"/>
          <w:lang w:val="en-GB"/>
        </w:rPr>
        <w:t>2</w:t>
      </w:r>
      <w:r w:rsidR="00C92087" w:rsidRPr="00D07916">
        <w:rPr>
          <w:rFonts w:ascii="Times New Roman" w:hAnsi="Times New Roman"/>
          <w:sz w:val="24"/>
          <w:szCs w:val="24"/>
          <w:lang w:val="en-GB"/>
        </w:rPr>
        <w:t xml:space="preserve"> </w:t>
      </w:r>
      <w:r w:rsidR="001D0181" w:rsidRPr="00D07916">
        <w:rPr>
          <w:rFonts w:ascii="Times New Roman" w:hAnsi="Times New Roman"/>
          <w:sz w:val="24"/>
          <w:szCs w:val="24"/>
          <w:lang w:val="en-GB"/>
        </w:rPr>
        <w:t>(X = Cl, Br [</w:t>
      </w:r>
      <w:r w:rsidR="00D86D98" w:rsidRPr="00D07916">
        <w:rPr>
          <w:rFonts w:ascii="Times New Roman" w:hAnsi="Times New Roman"/>
          <w:sz w:val="24"/>
          <w:szCs w:val="24"/>
          <w:lang w:val="en-GB"/>
        </w:rPr>
        <w:t>8</w:t>
      </w:r>
      <w:r w:rsidR="001D0181" w:rsidRPr="00D07916">
        <w:rPr>
          <w:rFonts w:ascii="Times New Roman" w:hAnsi="Times New Roman"/>
          <w:sz w:val="24"/>
          <w:szCs w:val="24"/>
          <w:lang w:val="en-GB"/>
        </w:rPr>
        <w:t>]; X = Cl, Br, I, NCS [</w:t>
      </w:r>
      <w:r w:rsidR="00D86D98" w:rsidRPr="00D07916">
        <w:rPr>
          <w:rFonts w:ascii="Times New Roman" w:hAnsi="Times New Roman"/>
          <w:sz w:val="24"/>
          <w:szCs w:val="24"/>
          <w:lang w:val="en-GB"/>
        </w:rPr>
        <w:t>9</w:t>
      </w:r>
      <w:r w:rsidR="001D0181" w:rsidRPr="00D07916">
        <w:rPr>
          <w:rFonts w:ascii="Times New Roman" w:hAnsi="Times New Roman"/>
          <w:sz w:val="24"/>
          <w:szCs w:val="24"/>
          <w:lang w:val="en-GB"/>
        </w:rPr>
        <w:t xml:space="preserve">]). The </w:t>
      </w:r>
      <w:proofErr w:type="gramStart"/>
      <w:r w:rsidR="001D0181" w:rsidRPr="00D07916">
        <w:rPr>
          <w:rFonts w:ascii="Times New Roman" w:hAnsi="Times New Roman"/>
          <w:sz w:val="24"/>
          <w:szCs w:val="24"/>
          <w:lang w:val="en-GB"/>
        </w:rPr>
        <w:t>Pd(</w:t>
      </w:r>
      <w:proofErr w:type="gramEnd"/>
      <w:r w:rsidR="001D0181" w:rsidRPr="00D07916">
        <w:rPr>
          <w:rFonts w:ascii="Times New Roman" w:hAnsi="Times New Roman"/>
          <w:sz w:val="24"/>
          <w:szCs w:val="24"/>
          <w:lang w:val="en-GB"/>
        </w:rPr>
        <w:t>II) and Pt(II) complexes of these ligands</w:t>
      </w:r>
      <w:r w:rsidR="006C0EB7" w:rsidRPr="00D07916">
        <w:rPr>
          <w:rFonts w:ascii="Times New Roman" w:hAnsi="Times New Roman"/>
          <w:sz w:val="24"/>
          <w:szCs w:val="24"/>
          <w:lang w:val="en-GB"/>
        </w:rPr>
        <w:t>, on being heated in dimethylformamide were S-demethylated to yield the thiolo-bridged complexes M</w:t>
      </w:r>
      <w:r w:rsidR="006C0EB7" w:rsidRPr="00D07916">
        <w:rPr>
          <w:rFonts w:ascii="Times New Roman" w:hAnsi="Times New Roman"/>
          <w:sz w:val="24"/>
          <w:szCs w:val="24"/>
          <w:vertAlign w:val="subscript"/>
          <w:lang w:val="en-GB"/>
        </w:rPr>
        <w:t>2</w:t>
      </w:r>
      <w:r w:rsidR="006C0EB7" w:rsidRPr="00D07916">
        <w:rPr>
          <w:rFonts w:ascii="Times New Roman" w:hAnsi="Times New Roman"/>
          <w:sz w:val="24"/>
          <w:szCs w:val="24"/>
          <w:lang w:val="en-GB"/>
        </w:rPr>
        <w:t>Cl</w:t>
      </w:r>
      <w:r w:rsidR="006C0EB7" w:rsidRPr="00D07916">
        <w:rPr>
          <w:rFonts w:ascii="Times New Roman" w:hAnsi="Times New Roman"/>
          <w:sz w:val="24"/>
          <w:szCs w:val="24"/>
          <w:vertAlign w:val="subscript"/>
          <w:lang w:val="en-GB"/>
        </w:rPr>
        <w:t>2</w:t>
      </w:r>
      <w:r w:rsidR="006C0EB7" w:rsidRPr="00D07916">
        <w:rPr>
          <w:rFonts w:ascii="Times New Roman" w:hAnsi="Times New Roman"/>
          <w:sz w:val="24"/>
          <w:szCs w:val="24"/>
          <w:lang w:val="en-GB"/>
        </w:rPr>
        <w:t>(N-S)</w:t>
      </w:r>
      <w:r w:rsidR="006C0EB7" w:rsidRPr="00D07916">
        <w:rPr>
          <w:rFonts w:ascii="Times New Roman" w:hAnsi="Times New Roman"/>
          <w:sz w:val="24"/>
          <w:szCs w:val="24"/>
          <w:vertAlign w:val="subscript"/>
          <w:lang w:val="en-GB"/>
        </w:rPr>
        <w:t>2</w:t>
      </w:r>
      <w:r w:rsidR="006C0EB7" w:rsidRPr="00D07916">
        <w:rPr>
          <w:rFonts w:ascii="Times New Roman" w:hAnsi="Times New Roman"/>
          <w:sz w:val="24"/>
          <w:szCs w:val="24"/>
          <w:lang w:val="en-GB"/>
        </w:rPr>
        <w:t xml:space="preserve">. </w:t>
      </w:r>
      <w:r w:rsidR="001461EE" w:rsidRPr="00D07916">
        <w:rPr>
          <w:rFonts w:ascii="Times New Roman" w:hAnsi="Times New Roman"/>
          <w:sz w:val="24"/>
          <w:szCs w:val="24"/>
          <w:lang w:val="en-GB"/>
        </w:rPr>
        <w:t xml:space="preserve">Complexes </w:t>
      </w:r>
      <w:proofErr w:type="gramStart"/>
      <w:r w:rsidR="001461EE" w:rsidRPr="00D07916">
        <w:rPr>
          <w:rFonts w:ascii="Times New Roman" w:hAnsi="Times New Roman"/>
          <w:sz w:val="24"/>
          <w:szCs w:val="24"/>
          <w:lang w:val="en-GB"/>
        </w:rPr>
        <w:t>MX</w:t>
      </w:r>
      <w:r w:rsidR="001461EE" w:rsidRPr="00D07916">
        <w:rPr>
          <w:rFonts w:ascii="Times New Roman" w:hAnsi="Times New Roman"/>
          <w:sz w:val="24"/>
          <w:szCs w:val="24"/>
          <w:vertAlign w:val="subscript"/>
          <w:lang w:val="en-GB"/>
        </w:rPr>
        <w:t>2</w:t>
      </w:r>
      <w:r w:rsidR="001461EE" w:rsidRPr="00D07916">
        <w:rPr>
          <w:rFonts w:ascii="Times New Roman" w:hAnsi="Times New Roman"/>
          <w:sz w:val="24"/>
          <w:szCs w:val="24"/>
          <w:lang w:val="en-GB"/>
        </w:rPr>
        <w:t>(</w:t>
      </w:r>
      <w:proofErr w:type="gramEnd"/>
      <w:r w:rsidR="001461EE" w:rsidRPr="00D07916">
        <w:rPr>
          <w:rFonts w:ascii="Times New Roman" w:hAnsi="Times New Roman"/>
          <w:sz w:val="24"/>
          <w:szCs w:val="24"/>
          <w:lang w:val="en-GB"/>
        </w:rPr>
        <w:t>N-</w:t>
      </w:r>
      <w:proofErr w:type="spellStart"/>
      <w:r w:rsidR="001461EE" w:rsidRPr="00D07916">
        <w:rPr>
          <w:rFonts w:ascii="Times New Roman" w:hAnsi="Times New Roman"/>
          <w:sz w:val="24"/>
          <w:szCs w:val="24"/>
          <w:lang w:val="en-GB"/>
        </w:rPr>
        <w:t>SMe</w:t>
      </w:r>
      <w:proofErr w:type="spellEnd"/>
      <w:r w:rsidR="001461EE" w:rsidRPr="00D07916">
        <w:rPr>
          <w:rFonts w:ascii="Times New Roman" w:hAnsi="Times New Roman"/>
          <w:sz w:val="24"/>
          <w:szCs w:val="24"/>
          <w:lang w:val="en-GB"/>
        </w:rPr>
        <w:t>)</w:t>
      </w:r>
      <w:r w:rsidR="00B904E3" w:rsidRPr="00D07916">
        <w:rPr>
          <w:rFonts w:ascii="Times New Roman" w:hAnsi="Times New Roman"/>
          <w:sz w:val="24"/>
          <w:szCs w:val="24"/>
          <w:lang w:val="en-GB"/>
        </w:rPr>
        <w:t xml:space="preserve"> and [M(N-</w:t>
      </w:r>
      <w:proofErr w:type="spellStart"/>
      <w:r w:rsidR="00B904E3" w:rsidRPr="00D07916">
        <w:rPr>
          <w:rFonts w:ascii="Times New Roman" w:hAnsi="Times New Roman"/>
          <w:sz w:val="24"/>
          <w:szCs w:val="24"/>
          <w:lang w:val="en-GB"/>
        </w:rPr>
        <w:t>SMe</w:t>
      </w:r>
      <w:proofErr w:type="spellEnd"/>
      <w:r w:rsidR="00B904E3" w:rsidRPr="00D07916">
        <w:rPr>
          <w:rFonts w:ascii="Times New Roman" w:hAnsi="Times New Roman"/>
          <w:sz w:val="24"/>
          <w:szCs w:val="24"/>
          <w:lang w:val="en-GB"/>
        </w:rPr>
        <w:t>)</w:t>
      </w:r>
      <w:r w:rsidR="00B904E3" w:rsidRPr="00D07916">
        <w:rPr>
          <w:rFonts w:ascii="Times New Roman" w:hAnsi="Times New Roman"/>
          <w:sz w:val="24"/>
          <w:szCs w:val="24"/>
          <w:vertAlign w:val="subscript"/>
          <w:lang w:val="en-GB"/>
        </w:rPr>
        <w:t>2</w:t>
      </w:r>
      <w:r w:rsidR="00B904E3" w:rsidRPr="00D07916">
        <w:rPr>
          <w:rFonts w:ascii="Times New Roman" w:hAnsi="Times New Roman"/>
          <w:sz w:val="24"/>
          <w:szCs w:val="24"/>
          <w:lang w:val="en-GB"/>
        </w:rPr>
        <w:t>](ClO</w:t>
      </w:r>
      <w:r w:rsidR="00B904E3" w:rsidRPr="00D07916">
        <w:rPr>
          <w:rFonts w:ascii="Times New Roman" w:hAnsi="Times New Roman"/>
          <w:sz w:val="24"/>
          <w:szCs w:val="24"/>
          <w:vertAlign w:val="subscript"/>
          <w:lang w:val="en-GB"/>
        </w:rPr>
        <w:t>4</w:t>
      </w:r>
      <w:r w:rsidR="00B904E3" w:rsidRPr="00D07916">
        <w:rPr>
          <w:rFonts w:ascii="Times New Roman" w:hAnsi="Times New Roman"/>
          <w:sz w:val="24"/>
          <w:szCs w:val="24"/>
          <w:lang w:val="en-GB"/>
        </w:rPr>
        <w:t>)</w:t>
      </w:r>
      <w:r w:rsidR="00B904E3" w:rsidRPr="00D07916">
        <w:rPr>
          <w:rFonts w:ascii="Times New Roman" w:hAnsi="Times New Roman"/>
          <w:sz w:val="24"/>
          <w:szCs w:val="24"/>
          <w:vertAlign w:val="subscript"/>
          <w:lang w:val="en-GB"/>
        </w:rPr>
        <w:t>2</w:t>
      </w:r>
      <w:r w:rsidR="001461EE" w:rsidRPr="00D07916">
        <w:rPr>
          <w:rFonts w:ascii="Times New Roman" w:hAnsi="Times New Roman"/>
          <w:sz w:val="24"/>
          <w:szCs w:val="24"/>
          <w:lang w:val="en-GB"/>
        </w:rPr>
        <w:t xml:space="preserve"> (M = </w:t>
      </w:r>
      <w:r w:rsidR="00B904E3" w:rsidRPr="00D07916">
        <w:rPr>
          <w:rFonts w:ascii="Times New Roman" w:hAnsi="Times New Roman"/>
          <w:sz w:val="24"/>
          <w:szCs w:val="24"/>
          <w:lang w:val="en-GB"/>
        </w:rPr>
        <w:t>Pd, Pt, Cu, Hg</w:t>
      </w:r>
      <w:r w:rsidR="001461EE" w:rsidRPr="00D07916">
        <w:rPr>
          <w:rFonts w:ascii="Times New Roman" w:hAnsi="Times New Roman"/>
          <w:sz w:val="24"/>
          <w:szCs w:val="24"/>
          <w:lang w:val="en-GB"/>
        </w:rPr>
        <w:t xml:space="preserve">) were derived with  </w:t>
      </w:r>
      <w:r w:rsidR="00044BFD" w:rsidRPr="00D07916">
        <w:rPr>
          <w:rFonts w:ascii="Times New Roman" w:hAnsi="Times New Roman"/>
          <w:sz w:val="24"/>
          <w:szCs w:val="24"/>
          <w:lang w:val="en-GB"/>
        </w:rPr>
        <w:t>2-(2-methylthioethyl)pyridine [</w:t>
      </w:r>
      <w:r w:rsidR="00D86D98" w:rsidRPr="00D07916">
        <w:rPr>
          <w:rFonts w:ascii="Times New Roman" w:hAnsi="Times New Roman"/>
          <w:sz w:val="24"/>
          <w:szCs w:val="24"/>
          <w:lang w:val="en-GB"/>
        </w:rPr>
        <w:t>10</w:t>
      </w:r>
      <w:r w:rsidR="00044BFD" w:rsidRPr="00D07916">
        <w:rPr>
          <w:rFonts w:ascii="Times New Roman" w:hAnsi="Times New Roman"/>
          <w:sz w:val="24"/>
          <w:szCs w:val="24"/>
          <w:lang w:val="en-GB"/>
        </w:rPr>
        <w:t>]</w:t>
      </w:r>
      <w:r w:rsidR="00B904E3" w:rsidRPr="00D07916">
        <w:rPr>
          <w:rFonts w:ascii="Times New Roman" w:hAnsi="Times New Roman"/>
          <w:sz w:val="24"/>
          <w:szCs w:val="24"/>
          <w:lang w:val="en-GB"/>
        </w:rPr>
        <w:t xml:space="preserve"> and </w:t>
      </w:r>
      <w:r w:rsidR="00DF403F" w:rsidRPr="00D07916">
        <w:rPr>
          <w:rFonts w:ascii="Times New Roman" w:hAnsi="Times New Roman"/>
          <w:sz w:val="24"/>
          <w:szCs w:val="24"/>
          <w:lang w:val="en-GB"/>
        </w:rPr>
        <w:t xml:space="preserve"> 2-methylthiomethylpyridine [</w:t>
      </w:r>
      <w:r w:rsidR="00FA7E64" w:rsidRPr="00D07916">
        <w:rPr>
          <w:rFonts w:ascii="Times New Roman" w:hAnsi="Times New Roman"/>
          <w:sz w:val="24"/>
          <w:szCs w:val="24"/>
          <w:lang w:val="en-GB"/>
        </w:rPr>
        <w:t>11]</w:t>
      </w:r>
      <w:r w:rsidR="001D7149" w:rsidRPr="00D07916">
        <w:rPr>
          <w:rFonts w:ascii="Times New Roman" w:hAnsi="Times New Roman"/>
          <w:sz w:val="24"/>
          <w:szCs w:val="24"/>
          <w:lang w:val="en-GB"/>
        </w:rPr>
        <w:t xml:space="preserve">. </w:t>
      </w:r>
      <w:r w:rsidR="00971E66" w:rsidRPr="00D07916">
        <w:rPr>
          <w:rFonts w:ascii="Times New Roman" w:hAnsi="Times New Roman"/>
          <w:sz w:val="24"/>
          <w:szCs w:val="24"/>
          <w:lang w:val="en-GB"/>
        </w:rPr>
        <w:t>The structural, spectroscopic as well as biological studies of alkylthioalkylated anilines and their copper complexes</w:t>
      </w:r>
      <w:r w:rsidR="00E14219" w:rsidRPr="00D07916">
        <w:rPr>
          <w:rFonts w:ascii="Times New Roman" w:hAnsi="Times New Roman"/>
          <w:sz w:val="24"/>
          <w:szCs w:val="24"/>
          <w:lang w:val="en-GB"/>
        </w:rPr>
        <w:t xml:space="preserve"> are </w:t>
      </w:r>
      <w:r w:rsidR="002010FC" w:rsidRPr="00D07916">
        <w:rPr>
          <w:rFonts w:ascii="Times New Roman" w:hAnsi="Times New Roman"/>
          <w:sz w:val="24"/>
          <w:szCs w:val="24"/>
          <w:lang w:val="en-GB"/>
        </w:rPr>
        <w:t xml:space="preserve">less investigated in comparison to their </w:t>
      </w:r>
      <w:r w:rsidR="005A1CBF" w:rsidRPr="00D07916">
        <w:rPr>
          <w:rFonts w:ascii="Times New Roman" w:hAnsi="Times New Roman"/>
          <w:sz w:val="24"/>
          <w:szCs w:val="24"/>
          <w:lang w:val="en-GB"/>
        </w:rPr>
        <w:t>sulfonamide analogues</w:t>
      </w:r>
      <w:r w:rsidR="00370FC5" w:rsidRPr="00D07916">
        <w:rPr>
          <w:rFonts w:ascii="Times New Roman" w:hAnsi="Times New Roman"/>
          <w:sz w:val="24"/>
          <w:szCs w:val="24"/>
          <w:lang w:val="en-GB"/>
        </w:rPr>
        <w:t>.</w:t>
      </w:r>
      <w:r w:rsidR="00F73B4C" w:rsidRPr="00D07916">
        <w:rPr>
          <w:rFonts w:ascii="Times New Roman" w:hAnsi="Times New Roman"/>
          <w:sz w:val="24"/>
          <w:szCs w:val="24"/>
          <w:lang w:val="en-GB"/>
        </w:rPr>
        <w:t xml:space="preserve"> </w:t>
      </w:r>
      <w:r w:rsidR="009E3BFF" w:rsidRPr="00D07916">
        <w:rPr>
          <w:rFonts w:ascii="Times New Roman" w:hAnsi="Times New Roman"/>
          <w:sz w:val="24"/>
          <w:szCs w:val="24"/>
          <w:lang w:val="en-GB"/>
        </w:rPr>
        <w:t xml:space="preserve">Copper ions are </w:t>
      </w:r>
      <w:r w:rsidR="00ED6919" w:rsidRPr="00D07916">
        <w:rPr>
          <w:rFonts w:ascii="Times New Roman" w:hAnsi="Times New Roman"/>
          <w:sz w:val="24"/>
          <w:szCs w:val="24"/>
          <w:lang w:val="en-GB"/>
        </w:rPr>
        <w:t>biological</w:t>
      </w:r>
      <w:r w:rsidR="009E3BFF" w:rsidRPr="00D07916">
        <w:rPr>
          <w:rFonts w:ascii="Times New Roman" w:hAnsi="Times New Roman"/>
          <w:sz w:val="24"/>
          <w:szCs w:val="24"/>
          <w:lang w:val="en-GB"/>
        </w:rPr>
        <w:t>ly relevant</w:t>
      </w:r>
      <w:r w:rsidR="00ED6919" w:rsidRPr="00D07916">
        <w:rPr>
          <w:rFonts w:ascii="Times New Roman" w:hAnsi="Times New Roman"/>
          <w:sz w:val="24"/>
          <w:szCs w:val="24"/>
          <w:lang w:val="en-GB"/>
        </w:rPr>
        <w:t xml:space="preserve"> </w:t>
      </w:r>
      <w:r w:rsidR="009E3BFF" w:rsidRPr="00D07916">
        <w:rPr>
          <w:rFonts w:ascii="Times New Roman" w:hAnsi="Times New Roman"/>
          <w:sz w:val="24"/>
          <w:szCs w:val="24"/>
          <w:lang w:val="en-GB"/>
        </w:rPr>
        <w:t>in living systems as</w:t>
      </w:r>
      <w:r w:rsidR="00ED6919" w:rsidRPr="00D07916">
        <w:rPr>
          <w:rFonts w:ascii="Times New Roman" w:hAnsi="Times New Roman"/>
          <w:sz w:val="24"/>
          <w:szCs w:val="24"/>
          <w:lang w:val="en-GB"/>
        </w:rPr>
        <w:t xml:space="preserve"> </w:t>
      </w:r>
      <w:proofErr w:type="gramStart"/>
      <w:r w:rsidR="00604F2C" w:rsidRPr="00D07916">
        <w:rPr>
          <w:rFonts w:ascii="Times New Roman" w:hAnsi="Times New Roman"/>
          <w:sz w:val="24"/>
          <w:szCs w:val="24"/>
          <w:lang w:val="en-GB"/>
        </w:rPr>
        <w:t>Cu(</w:t>
      </w:r>
      <w:proofErr w:type="gramEnd"/>
      <w:r w:rsidR="00604F2C" w:rsidRPr="00D07916">
        <w:rPr>
          <w:rFonts w:ascii="Times New Roman" w:hAnsi="Times New Roman"/>
          <w:sz w:val="24"/>
          <w:szCs w:val="24"/>
          <w:lang w:val="en-GB"/>
        </w:rPr>
        <w:t>I)</w:t>
      </w:r>
      <w:r w:rsidR="006829C5" w:rsidRPr="00D07916">
        <w:rPr>
          <w:rFonts w:ascii="Times New Roman" w:hAnsi="Times New Roman"/>
          <w:sz w:val="24"/>
          <w:szCs w:val="24"/>
          <w:lang w:val="en-GB"/>
        </w:rPr>
        <w:t>/</w:t>
      </w:r>
      <w:r w:rsidR="00604F2C" w:rsidRPr="00D07916">
        <w:rPr>
          <w:rFonts w:ascii="Times New Roman" w:hAnsi="Times New Roman"/>
          <w:sz w:val="24"/>
          <w:szCs w:val="24"/>
          <w:lang w:val="en-GB"/>
        </w:rPr>
        <w:t xml:space="preserve">Cu(II) </w:t>
      </w:r>
      <w:r w:rsidR="00B756DF" w:rsidRPr="00D07916">
        <w:rPr>
          <w:rFonts w:ascii="Times New Roman" w:hAnsi="Times New Roman"/>
          <w:sz w:val="24"/>
          <w:szCs w:val="24"/>
          <w:lang w:val="en-GB"/>
        </w:rPr>
        <w:t xml:space="preserve">cuproproteins </w:t>
      </w:r>
      <w:r w:rsidR="000812D0" w:rsidRPr="00D07916">
        <w:rPr>
          <w:rFonts w:ascii="Times New Roman" w:hAnsi="Times New Roman"/>
          <w:sz w:val="24"/>
          <w:szCs w:val="24"/>
          <w:lang w:val="en-GB"/>
        </w:rPr>
        <w:t>which</w:t>
      </w:r>
      <w:r w:rsidR="000A1C1A" w:rsidRPr="00D07916">
        <w:rPr>
          <w:rFonts w:ascii="Times New Roman" w:hAnsi="Times New Roman"/>
          <w:sz w:val="24"/>
          <w:szCs w:val="24"/>
          <w:lang w:val="en-GB"/>
        </w:rPr>
        <w:t xml:space="preserve"> </w:t>
      </w:r>
      <w:r w:rsidR="00604F2C" w:rsidRPr="00D07916">
        <w:rPr>
          <w:rFonts w:ascii="Times New Roman" w:hAnsi="Times New Roman"/>
          <w:sz w:val="24"/>
          <w:szCs w:val="24"/>
          <w:lang w:val="en-GB"/>
        </w:rPr>
        <w:t xml:space="preserve">transport molecular oxygen and act as good catalysts in related oxidation-reduction processes. </w:t>
      </w:r>
      <w:r w:rsidR="008A1F9F" w:rsidRPr="00D07916">
        <w:rPr>
          <w:rFonts w:ascii="Times New Roman" w:hAnsi="Times New Roman"/>
          <w:color w:val="000000" w:themeColor="text1"/>
          <w:sz w:val="24"/>
          <w:szCs w:val="24"/>
          <w:lang w:val="en-GB"/>
        </w:rPr>
        <w:t xml:space="preserve">Here, the spectral, structural and </w:t>
      </w:r>
      <w:r w:rsidR="00901B7D" w:rsidRPr="00D07916">
        <w:rPr>
          <w:rFonts w:ascii="Times New Roman" w:hAnsi="Times New Roman"/>
          <w:color w:val="000000" w:themeColor="text1"/>
          <w:sz w:val="24"/>
          <w:szCs w:val="24"/>
          <w:lang w:val="en-GB"/>
        </w:rPr>
        <w:t>antimicrobial</w:t>
      </w:r>
      <w:r w:rsidR="008A1F9F" w:rsidRPr="00D07916">
        <w:rPr>
          <w:rFonts w:ascii="Times New Roman" w:hAnsi="Times New Roman"/>
          <w:color w:val="000000" w:themeColor="text1"/>
          <w:sz w:val="24"/>
          <w:szCs w:val="24"/>
          <w:lang w:val="en-GB"/>
        </w:rPr>
        <w:t xml:space="preserve"> properties of </w:t>
      </w:r>
      <w:proofErr w:type="gramStart"/>
      <w:r w:rsidR="008A1F9F" w:rsidRPr="00D07916">
        <w:rPr>
          <w:rFonts w:ascii="Times New Roman" w:hAnsi="Times New Roman"/>
          <w:color w:val="000000" w:themeColor="text1"/>
          <w:sz w:val="24"/>
          <w:szCs w:val="24"/>
          <w:lang w:val="en-GB"/>
        </w:rPr>
        <w:t>copper(</w:t>
      </w:r>
      <w:proofErr w:type="gramEnd"/>
      <w:r w:rsidR="008A1F9F" w:rsidRPr="00D07916">
        <w:rPr>
          <w:rFonts w:ascii="Times New Roman" w:hAnsi="Times New Roman"/>
          <w:color w:val="000000" w:themeColor="text1"/>
          <w:sz w:val="24"/>
          <w:szCs w:val="24"/>
          <w:lang w:val="en-GB"/>
        </w:rPr>
        <w:t xml:space="preserve">II) complexes of 2-(methylthiomethyl)anilines are </w:t>
      </w:r>
      <w:r w:rsidR="00901B7D" w:rsidRPr="00D07916">
        <w:rPr>
          <w:rFonts w:ascii="Times New Roman" w:hAnsi="Times New Roman"/>
          <w:color w:val="000000" w:themeColor="text1"/>
          <w:sz w:val="24"/>
          <w:szCs w:val="24"/>
          <w:lang w:val="en-GB"/>
        </w:rPr>
        <w:t xml:space="preserve">reported with </w:t>
      </w:r>
      <w:r w:rsidR="008A1F9F" w:rsidRPr="00D07916">
        <w:rPr>
          <w:rFonts w:ascii="Times New Roman" w:hAnsi="Times New Roman"/>
          <w:color w:val="000000" w:themeColor="text1"/>
          <w:sz w:val="24"/>
          <w:szCs w:val="24"/>
          <w:lang w:val="en-GB"/>
        </w:rPr>
        <w:t>the spectral property and antimicrobia</w:t>
      </w:r>
      <w:r w:rsidR="00901B7D" w:rsidRPr="00D07916">
        <w:rPr>
          <w:rFonts w:ascii="Times New Roman" w:hAnsi="Times New Roman"/>
          <w:color w:val="000000" w:themeColor="text1"/>
          <w:sz w:val="24"/>
          <w:szCs w:val="24"/>
          <w:lang w:val="en-GB"/>
        </w:rPr>
        <w:t xml:space="preserve">l activity of the complexes </w:t>
      </w:r>
      <w:r w:rsidR="008A1F9F" w:rsidRPr="00D07916">
        <w:rPr>
          <w:rFonts w:ascii="Times New Roman" w:hAnsi="Times New Roman"/>
          <w:color w:val="000000" w:themeColor="text1"/>
          <w:sz w:val="24"/>
          <w:szCs w:val="24"/>
          <w:lang w:val="en-GB"/>
        </w:rPr>
        <w:t>compared to their corresponding ligands.</w:t>
      </w:r>
      <w:r w:rsidR="00612041" w:rsidRPr="00D07916">
        <w:rPr>
          <w:rFonts w:ascii="Times New Roman" w:hAnsi="Times New Roman"/>
          <w:sz w:val="24"/>
          <w:szCs w:val="24"/>
          <w:lang w:val="en-GB"/>
        </w:rPr>
        <w:t xml:space="preserve"> </w:t>
      </w:r>
    </w:p>
    <w:p w:rsidR="00A63914" w:rsidRPr="00D07916" w:rsidRDefault="00F71E79" w:rsidP="00850715">
      <w:pPr>
        <w:tabs>
          <w:tab w:val="left" w:pos="450"/>
        </w:tabs>
        <w:spacing w:before="240" w:after="360" w:line="360" w:lineRule="auto"/>
        <w:jc w:val="both"/>
        <w:rPr>
          <w:rFonts w:ascii="Times New Roman" w:hAnsi="Times New Roman"/>
          <w:b/>
          <w:sz w:val="24"/>
          <w:szCs w:val="24"/>
          <w:lang w:val="en-GB"/>
        </w:rPr>
      </w:pPr>
      <w:r w:rsidRPr="00D07916">
        <w:rPr>
          <w:rFonts w:ascii="Times New Roman" w:hAnsi="Times New Roman"/>
          <w:b/>
          <w:sz w:val="24"/>
          <w:szCs w:val="24"/>
          <w:lang w:val="en-GB"/>
        </w:rPr>
        <w:t xml:space="preserve">2. </w:t>
      </w:r>
      <w:r w:rsidR="006C7D02" w:rsidRPr="00D07916">
        <w:rPr>
          <w:rFonts w:ascii="Times New Roman" w:hAnsi="Times New Roman"/>
          <w:b/>
          <w:sz w:val="24"/>
          <w:szCs w:val="24"/>
          <w:lang w:val="en-GB"/>
        </w:rPr>
        <w:tab/>
      </w:r>
      <w:r w:rsidR="0036760F" w:rsidRPr="00D07916">
        <w:rPr>
          <w:rFonts w:ascii="Times New Roman" w:hAnsi="Times New Roman"/>
          <w:b/>
          <w:sz w:val="24"/>
          <w:szCs w:val="24"/>
          <w:lang w:val="en-GB"/>
        </w:rPr>
        <w:t>Materials and Methods</w:t>
      </w:r>
    </w:p>
    <w:p w:rsidR="000469C5" w:rsidRPr="00D07916" w:rsidRDefault="00F71E79" w:rsidP="00651223">
      <w:pPr>
        <w:tabs>
          <w:tab w:val="left" w:pos="450"/>
        </w:tabs>
        <w:spacing w:after="360" w:line="360" w:lineRule="auto"/>
        <w:jc w:val="both"/>
        <w:rPr>
          <w:rFonts w:ascii="Times New Roman" w:hAnsi="Times New Roman"/>
          <w:b/>
          <w:sz w:val="24"/>
          <w:szCs w:val="24"/>
          <w:lang w:val="en-GB"/>
        </w:rPr>
      </w:pPr>
      <w:r w:rsidRPr="00D07916">
        <w:rPr>
          <w:rFonts w:ascii="Times New Roman" w:hAnsi="Times New Roman"/>
          <w:i/>
          <w:sz w:val="24"/>
          <w:szCs w:val="24"/>
          <w:lang w:val="en-GB"/>
        </w:rPr>
        <w:t>2.1</w:t>
      </w:r>
      <w:r w:rsidR="00030837" w:rsidRPr="00D07916">
        <w:rPr>
          <w:rFonts w:ascii="Times New Roman" w:hAnsi="Times New Roman"/>
          <w:i/>
          <w:sz w:val="24"/>
          <w:szCs w:val="24"/>
          <w:lang w:val="en-GB"/>
        </w:rPr>
        <w:t>.</w:t>
      </w:r>
      <w:r w:rsidR="0073655F" w:rsidRPr="00D07916">
        <w:rPr>
          <w:rFonts w:ascii="Times New Roman" w:hAnsi="Times New Roman"/>
          <w:i/>
          <w:sz w:val="24"/>
          <w:szCs w:val="24"/>
          <w:lang w:val="en-GB"/>
        </w:rPr>
        <w:t xml:space="preserve"> </w:t>
      </w:r>
      <w:r w:rsidR="00812A93" w:rsidRPr="00D07916">
        <w:rPr>
          <w:rFonts w:ascii="Times New Roman" w:hAnsi="Times New Roman"/>
          <w:i/>
          <w:color w:val="000000" w:themeColor="text1"/>
          <w:sz w:val="24"/>
          <w:szCs w:val="24"/>
          <w:lang w:val="en-GB"/>
        </w:rPr>
        <w:t>Materials</w:t>
      </w:r>
      <w:r w:rsidR="0036760F" w:rsidRPr="00D07916">
        <w:rPr>
          <w:rFonts w:ascii="Times New Roman" w:hAnsi="Times New Roman"/>
          <w:i/>
          <w:color w:val="000000" w:themeColor="text1"/>
          <w:sz w:val="24"/>
          <w:szCs w:val="24"/>
          <w:lang w:val="en-GB"/>
        </w:rPr>
        <w:t xml:space="preserve"> and physical measurements</w:t>
      </w:r>
    </w:p>
    <w:p w:rsidR="009F084F" w:rsidRPr="00D07916" w:rsidRDefault="00C679A9" w:rsidP="00A16E61">
      <w:pPr>
        <w:spacing w:after="100" w:afterAutospacing="1" w:line="360" w:lineRule="auto"/>
        <w:jc w:val="both"/>
        <w:rPr>
          <w:rFonts w:ascii="Times New Roman" w:hAnsi="Times New Roman"/>
          <w:sz w:val="24"/>
          <w:szCs w:val="24"/>
        </w:rPr>
      </w:pPr>
      <w:r w:rsidRPr="00D07916">
        <w:rPr>
          <w:rFonts w:ascii="Times New Roman" w:hAnsi="Times New Roman"/>
          <w:color w:val="000000" w:themeColor="text1"/>
          <w:sz w:val="24"/>
          <w:szCs w:val="24"/>
          <w:lang w:val="en-GB"/>
        </w:rPr>
        <w:t>The reagents and solvents used in the experimental procedures were of analytical grade and used without further purification.</w:t>
      </w:r>
      <w:r w:rsidRPr="00D07916">
        <w:rPr>
          <w:rFonts w:ascii="Times New Roman" w:hAnsi="Times New Roman"/>
          <w:sz w:val="24"/>
          <w:szCs w:val="24"/>
          <w:lang w:val="en-GB"/>
        </w:rPr>
        <w:t xml:space="preserve"> </w:t>
      </w:r>
      <w:r w:rsidR="00AA46C5" w:rsidRPr="00D07916">
        <w:rPr>
          <w:rFonts w:ascii="Times New Roman" w:hAnsi="Times New Roman"/>
          <w:sz w:val="24"/>
          <w:szCs w:val="24"/>
          <w:lang w:val="en-GB"/>
        </w:rPr>
        <w:t>The e</w:t>
      </w:r>
      <w:r w:rsidR="000469C5" w:rsidRPr="00D07916">
        <w:rPr>
          <w:rFonts w:ascii="Times New Roman" w:hAnsi="Times New Roman"/>
          <w:sz w:val="24"/>
          <w:szCs w:val="24"/>
          <w:lang w:val="en-GB"/>
        </w:rPr>
        <w:t xml:space="preserve">lemental analysis </w:t>
      </w:r>
      <w:r w:rsidR="00883A84" w:rsidRPr="00D07916">
        <w:rPr>
          <w:rFonts w:ascii="Times New Roman" w:hAnsi="Times New Roman"/>
          <w:sz w:val="24"/>
          <w:szCs w:val="24"/>
          <w:lang w:val="en-GB"/>
        </w:rPr>
        <w:t>was</w:t>
      </w:r>
      <w:r w:rsidR="00785869" w:rsidRPr="00D07916">
        <w:rPr>
          <w:rFonts w:ascii="Times New Roman" w:hAnsi="Times New Roman"/>
          <w:sz w:val="24"/>
          <w:szCs w:val="24"/>
          <w:lang w:val="en-GB"/>
        </w:rPr>
        <w:t xml:space="preserve"> carried out on</w:t>
      </w:r>
      <w:r w:rsidR="003C13E3" w:rsidRPr="00D07916">
        <w:rPr>
          <w:rFonts w:ascii="Times New Roman" w:hAnsi="Times New Roman"/>
          <w:sz w:val="24"/>
          <w:szCs w:val="24"/>
          <w:lang w:val="en-GB"/>
        </w:rPr>
        <w:t xml:space="preserve"> </w:t>
      </w:r>
      <w:r w:rsidR="00983E2F" w:rsidRPr="00D07916">
        <w:rPr>
          <w:rFonts w:ascii="Times New Roman" w:hAnsi="Times New Roman"/>
          <w:sz w:val="24"/>
          <w:szCs w:val="24"/>
          <w:lang w:val="en-GB"/>
        </w:rPr>
        <w:t>Elementar Analysensysteme vario</w:t>
      </w:r>
      <w:r w:rsidR="003C13E3" w:rsidRPr="00D07916">
        <w:rPr>
          <w:rFonts w:ascii="Times New Roman" w:hAnsi="Times New Roman"/>
          <w:sz w:val="24"/>
          <w:szCs w:val="24"/>
          <w:lang w:val="en-GB"/>
        </w:rPr>
        <w:t>MICRO V1.6.2 GmbH</w:t>
      </w:r>
      <w:r w:rsidR="00983E2F" w:rsidRPr="00D07916">
        <w:rPr>
          <w:rFonts w:ascii="Times New Roman" w:hAnsi="Times New Roman"/>
          <w:sz w:val="24"/>
          <w:szCs w:val="24"/>
          <w:lang w:val="en-GB"/>
        </w:rPr>
        <w:t xml:space="preserve">. </w:t>
      </w:r>
      <w:r w:rsidR="00A16E61" w:rsidRPr="00D07916">
        <w:rPr>
          <w:rFonts w:ascii="Times New Roman" w:hAnsi="Times New Roman"/>
          <w:sz w:val="24"/>
          <w:szCs w:val="24"/>
          <w:vertAlign w:val="superscript"/>
        </w:rPr>
        <w:t>1</w:t>
      </w:r>
      <w:r w:rsidR="00A16E61" w:rsidRPr="00D07916">
        <w:rPr>
          <w:rFonts w:ascii="Times New Roman" w:hAnsi="Times New Roman"/>
          <w:sz w:val="24"/>
          <w:szCs w:val="24"/>
        </w:rPr>
        <w:t xml:space="preserve">H and </w:t>
      </w:r>
      <w:r w:rsidR="00A16E61" w:rsidRPr="00D07916">
        <w:rPr>
          <w:rFonts w:ascii="Times New Roman" w:hAnsi="Times New Roman"/>
          <w:sz w:val="24"/>
          <w:szCs w:val="24"/>
          <w:vertAlign w:val="superscript"/>
        </w:rPr>
        <w:t>13</w:t>
      </w:r>
      <w:r w:rsidR="00A16E61" w:rsidRPr="00D07916">
        <w:rPr>
          <w:rFonts w:ascii="Times New Roman" w:hAnsi="Times New Roman"/>
          <w:sz w:val="24"/>
          <w:szCs w:val="24"/>
        </w:rPr>
        <w:t>C NMR spectra of the ligands were obtained in CDCl</w:t>
      </w:r>
      <w:r w:rsidR="00A16E61" w:rsidRPr="00D07916">
        <w:rPr>
          <w:rFonts w:ascii="Times New Roman" w:hAnsi="Times New Roman"/>
          <w:sz w:val="24"/>
          <w:szCs w:val="24"/>
          <w:vertAlign w:val="subscript"/>
        </w:rPr>
        <w:t>3</w:t>
      </w:r>
      <w:r w:rsidR="00A16E61" w:rsidRPr="00D07916">
        <w:rPr>
          <w:rFonts w:ascii="Times New Roman" w:hAnsi="Times New Roman"/>
          <w:sz w:val="24"/>
          <w:szCs w:val="24"/>
        </w:rPr>
        <w:t xml:space="preserve"> relative to the residual proton in the solvent on Bruker </w:t>
      </w:r>
      <w:proofErr w:type="spellStart"/>
      <w:r w:rsidR="00A16E61" w:rsidRPr="00D07916">
        <w:rPr>
          <w:rFonts w:ascii="Times New Roman" w:hAnsi="Times New Roman"/>
          <w:sz w:val="24"/>
          <w:szCs w:val="24"/>
        </w:rPr>
        <w:t>Avance</w:t>
      </w:r>
      <w:proofErr w:type="spellEnd"/>
      <w:r w:rsidR="00A16E61" w:rsidRPr="00D07916">
        <w:rPr>
          <w:rFonts w:ascii="Times New Roman" w:hAnsi="Times New Roman"/>
          <w:sz w:val="24"/>
          <w:szCs w:val="24"/>
        </w:rPr>
        <w:t xml:space="preserve"> 400 MHz NMR spectrometer. </w:t>
      </w:r>
      <w:r w:rsidR="003920CD" w:rsidRPr="00D07916">
        <w:rPr>
          <w:rFonts w:ascii="Times New Roman" w:hAnsi="Times New Roman"/>
          <w:sz w:val="24"/>
          <w:szCs w:val="24"/>
          <w:lang w:val="en-GB"/>
        </w:rPr>
        <w:t>The mid-infrared spectra (400-</w:t>
      </w:r>
      <w:r w:rsidR="00EC6BDB" w:rsidRPr="00D07916">
        <w:rPr>
          <w:rFonts w:ascii="Times New Roman" w:hAnsi="Times New Roman"/>
          <w:sz w:val="24"/>
          <w:szCs w:val="24"/>
          <w:lang w:val="en-GB"/>
        </w:rPr>
        <w:t>40</w:t>
      </w:r>
      <w:r w:rsidR="003920CD" w:rsidRPr="00D07916">
        <w:rPr>
          <w:rFonts w:ascii="Times New Roman" w:hAnsi="Times New Roman"/>
          <w:sz w:val="24"/>
          <w:szCs w:val="24"/>
          <w:lang w:val="en-GB"/>
        </w:rPr>
        <w:t>0</w:t>
      </w:r>
      <w:r w:rsidR="00EC6BDB" w:rsidRPr="00D07916">
        <w:rPr>
          <w:rFonts w:ascii="Times New Roman" w:hAnsi="Times New Roman"/>
          <w:sz w:val="24"/>
          <w:szCs w:val="24"/>
          <w:lang w:val="en-GB"/>
        </w:rPr>
        <w:t>0 cm</w:t>
      </w:r>
      <w:r w:rsidR="00EC6BDB" w:rsidRPr="00D07916">
        <w:rPr>
          <w:rFonts w:ascii="Times New Roman" w:hAnsi="Times New Roman"/>
          <w:sz w:val="24"/>
          <w:szCs w:val="24"/>
          <w:vertAlign w:val="superscript"/>
          <w:lang w:val="en-GB"/>
        </w:rPr>
        <w:t>-1</w:t>
      </w:r>
      <w:r w:rsidR="00EC6BDB" w:rsidRPr="00D07916">
        <w:rPr>
          <w:rFonts w:ascii="Times New Roman" w:hAnsi="Times New Roman"/>
          <w:sz w:val="24"/>
          <w:szCs w:val="24"/>
          <w:lang w:val="en-GB"/>
        </w:rPr>
        <w:t>) were determined as solids on PerkinElmer Spectrum 100 ATR-FTIR spectrometer. Far-infrared spectra (</w:t>
      </w:r>
      <w:r w:rsidR="003920CD" w:rsidRPr="00D07916">
        <w:rPr>
          <w:rFonts w:ascii="Times New Roman" w:hAnsi="Times New Roman"/>
          <w:sz w:val="24"/>
          <w:szCs w:val="24"/>
          <w:lang w:val="en-GB"/>
        </w:rPr>
        <w:t xml:space="preserve">30-700 </w:t>
      </w:r>
      <w:r w:rsidR="00EC6BDB" w:rsidRPr="00D07916">
        <w:rPr>
          <w:rFonts w:ascii="Times New Roman" w:hAnsi="Times New Roman"/>
          <w:sz w:val="24"/>
          <w:szCs w:val="24"/>
          <w:lang w:val="en-GB"/>
        </w:rPr>
        <w:t>cm</w:t>
      </w:r>
      <w:r w:rsidR="00EC6BDB" w:rsidRPr="00D07916">
        <w:rPr>
          <w:rFonts w:ascii="Times New Roman" w:hAnsi="Times New Roman"/>
          <w:sz w:val="24"/>
          <w:szCs w:val="24"/>
          <w:vertAlign w:val="superscript"/>
          <w:lang w:val="en-GB"/>
        </w:rPr>
        <w:noBreakHyphen/>
        <w:t>1</w:t>
      </w:r>
      <w:r w:rsidR="00EC6BDB" w:rsidRPr="00D07916">
        <w:rPr>
          <w:rFonts w:ascii="Times New Roman" w:hAnsi="Times New Roman"/>
          <w:sz w:val="24"/>
          <w:szCs w:val="24"/>
          <w:lang w:val="en-GB"/>
        </w:rPr>
        <w:t xml:space="preserve">) </w:t>
      </w:r>
      <w:r w:rsidR="00BC5EC4" w:rsidRPr="00D07916">
        <w:rPr>
          <w:rFonts w:ascii="Times New Roman" w:hAnsi="Times New Roman"/>
          <w:sz w:val="24"/>
          <w:szCs w:val="24"/>
          <w:lang w:val="en-GB"/>
        </w:rPr>
        <w:t xml:space="preserve">were </w:t>
      </w:r>
      <w:r w:rsidR="00EC6BDB" w:rsidRPr="00D07916">
        <w:rPr>
          <w:rFonts w:ascii="Times New Roman" w:hAnsi="Times New Roman"/>
          <w:sz w:val="24"/>
          <w:szCs w:val="24"/>
          <w:lang w:val="en-GB"/>
        </w:rPr>
        <w:t>obtained in nu</w:t>
      </w:r>
      <w:r w:rsidR="003920CD" w:rsidRPr="00D07916">
        <w:rPr>
          <w:rFonts w:ascii="Times New Roman" w:hAnsi="Times New Roman"/>
          <w:sz w:val="24"/>
          <w:szCs w:val="24"/>
          <w:lang w:val="en-GB"/>
        </w:rPr>
        <w:t xml:space="preserve">jol mulls held between </w:t>
      </w:r>
      <w:proofErr w:type="spellStart"/>
      <w:r w:rsidR="003920CD" w:rsidRPr="00D07916">
        <w:rPr>
          <w:rFonts w:ascii="Times New Roman" w:hAnsi="Times New Roman"/>
          <w:sz w:val="24"/>
          <w:szCs w:val="24"/>
          <w:lang w:val="en-GB"/>
        </w:rPr>
        <w:t>polyeth</w:t>
      </w:r>
      <w:r w:rsidR="00BC5EC4" w:rsidRPr="00D07916">
        <w:rPr>
          <w:rFonts w:ascii="Times New Roman" w:hAnsi="Times New Roman"/>
          <w:sz w:val="24"/>
          <w:szCs w:val="24"/>
          <w:lang w:val="en-GB"/>
        </w:rPr>
        <w:t>ene</w:t>
      </w:r>
      <w:proofErr w:type="spellEnd"/>
      <w:r w:rsidR="00BC5EC4" w:rsidRPr="00D07916">
        <w:rPr>
          <w:rFonts w:ascii="Times New Roman" w:hAnsi="Times New Roman"/>
          <w:sz w:val="24"/>
          <w:szCs w:val="24"/>
          <w:lang w:val="en-GB"/>
        </w:rPr>
        <w:t xml:space="preserve"> discs and</w:t>
      </w:r>
      <w:r w:rsidR="00EC6BDB" w:rsidRPr="00D07916">
        <w:rPr>
          <w:rFonts w:ascii="Times New Roman" w:hAnsi="Times New Roman"/>
          <w:sz w:val="24"/>
          <w:szCs w:val="24"/>
          <w:lang w:val="en-GB"/>
        </w:rPr>
        <w:t xml:space="preserve"> recorded on Perkin Elmer Spectrum 400 FTIR/FIR spectrometer.</w:t>
      </w:r>
      <w:r w:rsidR="00883A84" w:rsidRPr="00D07916">
        <w:rPr>
          <w:rFonts w:ascii="Times New Roman" w:hAnsi="Times New Roman"/>
          <w:sz w:val="24"/>
          <w:szCs w:val="24"/>
          <w:lang w:val="en-GB"/>
        </w:rPr>
        <w:t xml:space="preserve"> </w:t>
      </w:r>
      <w:r w:rsidR="006A7888" w:rsidRPr="00D07916">
        <w:rPr>
          <w:rFonts w:ascii="Times New Roman" w:hAnsi="Times New Roman"/>
          <w:sz w:val="24"/>
          <w:szCs w:val="24"/>
          <w:lang w:val="en-GB"/>
        </w:rPr>
        <w:t>The e</w:t>
      </w:r>
      <w:r w:rsidR="00883A84" w:rsidRPr="00D07916">
        <w:rPr>
          <w:rFonts w:ascii="Times New Roman" w:hAnsi="Times New Roman"/>
          <w:noProof/>
          <w:sz w:val="24"/>
          <w:szCs w:val="24"/>
          <w:lang w:val="en-GB"/>
        </w:rPr>
        <w:t xml:space="preserve">lectronic spectra </w:t>
      </w:r>
      <w:r w:rsidR="003920CD" w:rsidRPr="00D07916">
        <w:rPr>
          <w:rFonts w:ascii="Times New Roman" w:hAnsi="Times New Roman"/>
          <w:noProof/>
          <w:sz w:val="24"/>
          <w:szCs w:val="24"/>
          <w:lang w:val="en-GB"/>
        </w:rPr>
        <w:t>(250-</w:t>
      </w:r>
      <w:r w:rsidR="00F71E79" w:rsidRPr="00D07916">
        <w:rPr>
          <w:rFonts w:ascii="Times New Roman" w:hAnsi="Times New Roman"/>
          <w:noProof/>
          <w:sz w:val="24"/>
          <w:szCs w:val="24"/>
          <w:lang w:val="en-GB"/>
        </w:rPr>
        <w:t xml:space="preserve">1100 nm) </w:t>
      </w:r>
      <w:r w:rsidR="00FA7F80" w:rsidRPr="00D07916">
        <w:rPr>
          <w:rFonts w:ascii="Times New Roman" w:hAnsi="Times New Roman"/>
          <w:noProof/>
          <w:sz w:val="24"/>
          <w:szCs w:val="24"/>
          <w:lang w:val="en-GB"/>
        </w:rPr>
        <w:lastRenderedPageBreak/>
        <w:t xml:space="preserve">of ligands and complexes </w:t>
      </w:r>
      <w:r w:rsidR="00883A84" w:rsidRPr="00D07916">
        <w:rPr>
          <w:rFonts w:ascii="Times New Roman" w:hAnsi="Times New Roman"/>
          <w:noProof/>
          <w:sz w:val="24"/>
          <w:szCs w:val="24"/>
          <w:lang w:val="en-GB"/>
        </w:rPr>
        <w:t>were measured</w:t>
      </w:r>
      <w:r w:rsidR="00FF0D9E" w:rsidRPr="00D07916">
        <w:rPr>
          <w:rFonts w:ascii="Times New Roman" w:hAnsi="Times New Roman"/>
          <w:noProof/>
          <w:sz w:val="24"/>
          <w:szCs w:val="24"/>
          <w:lang w:val="en-GB"/>
        </w:rPr>
        <w:t xml:space="preserve"> in DMF</w:t>
      </w:r>
      <w:r w:rsidR="00883A84" w:rsidRPr="00D07916">
        <w:rPr>
          <w:rFonts w:ascii="Times New Roman" w:hAnsi="Times New Roman"/>
          <w:noProof/>
          <w:sz w:val="24"/>
          <w:szCs w:val="24"/>
          <w:lang w:val="en-GB"/>
        </w:rPr>
        <w:t xml:space="preserve"> using PerkinElmer Lambda 25 UV/VIS Spectrometer.</w:t>
      </w:r>
      <w:r w:rsidR="00785869" w:rsidRPr="00D07916">
        <w:rPr>
          <w:rFonts w:ascii="Times New Roman" w:hAnsi="Times New Roman"/>
          <w:noProof/>
          <w:sz w:val="24"/>
          <w:szCs w:val="24"/>
          <w:lang w:val="en-GB"/>
        </w:rPr>
        <w:t xml:space="preserve"> </w:t>
      </w:r>
      <w:r w:rsidR="009E1A69" w:rsidRPr="00D07916">
        <w:rPr>
          <w:rFonts w:ascii="Times New Roman" w:hAnsi="Times New Roman"/>
          <w:noProof/>
          <w:sz w:val="24"/>
          <w:szCs w:val="24"/>
          <w:lang w:val="en-GB"/>
        </w:rPr>
        <w:t xml:space="preserve">The </w:t>
      </w:r>
      <w:r w:rsidR="00396A3B" w:rsidRPr="00D07916">
        <w:rPr>
          <w:rFonts w:ascii="Times New Roman" w:hAnsi="Times New Roman"/>
          <w:noProof/>
          <w:sz w:val="24"/>
          <w:szCs w:val="24"/>
          <w:lang w:val="en-GB"/>
        </w:rPr>
        <w:t>solid</w:t>
      </w:r>
      <w:r w:rsidR="001421B0" w:rsidRPr="00D07916">
        <w:rPr>
          <w:rFonts w:ascii="Times New Roman" w:hAnsi="Times New Roman"/>
          <w:noProof/>
          <w:sz w:val="24"/>
          <w:szCs w:val="24"/>
          <w:lang w:val="en-GB"/>
        </w:rPr>
        <w:t xml:space="preserve"> reflectance spectra</w:t>
      </w:r>
      <w:r w:rsidR="002E7EE5" w:rsidRPr="00D07916">
        <w:rPr>
          <w:rFonts w:ascii="Times New Roman" w:hAnsi="Times New Roman"/>
          <w:noProof/>
          <w:sz w:val="24"/>
          <w:szCs w:val="24"/>
          <w:lang w:val="en-GB"/>
        </w:rPr>
        <w:t xml:space="preserve"> of the </w:t>
      </w:r>
      <w:r w:rsidR="002A272E" w:rsidRPr="00D07916">
        <w:rPr>
          <w:rFonts w:ascii="Times New Roman" w:hAnsi="Times New Roman"/>
          <w:noProof/>
          <w:sz w:val="24"/>
          <w:szCs w:val="24"/>
          <w:lang w:val="en-GB"/>
        </w:rPr>
        <w:t>copper</w:t>
      </w:r>
      <w:r w:rsidR="002E7EE5" w:rsidRPr="00D07916">
        <w:rPr>
          <w:rFonts w:ascii="Times New Roman" w:hAnsi="Times New Roman"/>
          <w:noProof/>
          <w:sz w:val="24"/>
          <w:szCs w:val="24"/>
          <w:lang w:val="en-GB"/>
        </w:rPr>
        <w:t xml:space="preserve"> complexes</w:t>
      </w:r>
      <w:r w:rsidR="001421B0" w:rsidRPr="00D07916">
        <w:rPr>
          <w:rFonts w:ascii="Times New Roman" w:hAnsi="Times New Roman"/>
          <w:noProof/>
          <w:sz w:val="24"/>
          <w:szCs w:val="24"/>
          <w:lang w:val="en-GB"/>
        </w:rPr>
        <w:t xml:space="preserve"> </w:t>
      </w:r>
      <w:r w:rsidR="003920CD" w:rsidRPr="00D07916">
        <w:rPr>
          <w:rFonts w:ascii="Times New Roman" w:hAnsi="Times New Roman"/>
          <w:noProof/>
          <w:sz w:val="24"/>
          <w:szCs w:val="24"/>
          <w:lang w:val="en-GB"/>
        </w:rPr>
        <w:t>(300-1500 nm)</w:t>
      </w:r>
      <w:r w:rsidR="00FA7F80" w:rsidRPr="00D07916">
        <w:rPr>
          <w:rFonts w:ascii="Times New Roman" w:hAnsi="Times New Roman"/>
          <w:noProof/>
          <w:sz w:val="24"/>
          <w:szCs w:val="24"/>
          <w:lang w:val="en-GB"/>
        </w:rPr>
        <w:t xml:space="preserve"> </w:t>
      </w:r>
      <w:r w:rsidR="001421B0" w:rsidRPr="00D07916">
        <w:rPr>
          <w:rFonts w:ascii="Times New Roman" w:hAnsi="Times New Roman"/>
          <w:noProof/>
          <w:sz w:val="24"/>
          <w:szCs w:val="24"/>
          <w:lang w:val="en-GB"/>
        </w:rPr>
        <w:t>were obtained</w:t>
      </w:r>
      <w:r w:rsidR="002E7EE5" w:rsidRPr="00D07916">
        <w:rPr>
          <w:rFonts w:ascii="Times New Roman" w:hAnsi="Times New Roman"/>
          <w:noProof/>
          <w:sz w:val="24"/>
          <w:szCs w:val="24"/>
          <w:lang w:val="en-GB"/>
        </w:rPr>
        <w:t xml:space="preserve"> on Shimadzu UV-3100 UV-VIS-NIR Spectrometer</w:t>
      </w:r>
      <w:r w:rsidR="00DB6CC7" w:rsidRPr="00D07916">
        <w:rPr>
          <w:rFonts w:ascii="Times New Roman" w:hAnsi="Times New Roman"/>
          <w:noProof/>
          <w:sz w:val="24"/>
          <w:szCs w:val="24"/>
          <w:lang w:val="en-GB"/>
        </w:rPr>
        <w:t>.</w:t>
      </w:r>
      <w:r w:rsidR="007A2BED" w:rsidRPr="00D07916">
        <w:rPr>
          <w:rFonts w:ascii="Times New Roman" w:hAnsi="Times New Roman"/>
          <w:noProof/>
          <w:sz w:val="24"/>
          <w:szCs w:val="24"/>
          <w:lang w:val="en-GB"/>
        </w:rPr>
        <w:t xml:space="preserve"> </w:t>
      </w:r>
      <w:r w:rsidR="00653E76" w:rsidRPr="00D07916">
        <w:rPr>
          <w:rFonts w:ascii="Times New Roman" w:hAnsi="Times New Roman"/>
          <w:noProof/>
          <w:sz w:val="24"/>
          <w:szCs w:val="24"/>
          <w:lang w:val="en-GB"/>
        </w:rPr>
        <w:t xml:space="preserve">Conductivity measurements </w:t>
      </w:r>
      <w:r w:rsidR="008B7BA6" w:rsidRPr="00D07916">
        <w:rPr>
          <w:rFonts w:ascii="Times New Roman" w:hAnsi="Times New Roman"/>
          <w:noProof/>
          <w:sz w:val="24"/>
          <w:szCs w:val="24"/>
          <w:lang w:val="en-GB"/>
        </w:rPr>
        <w:t>of the complexes</w:t>
      </w:r>
      <w:r w:rsidR="0001346D" w:rsidRPr="00D07916">
        <w:rPr>
          <w:rFonts w:ascii="Times New Roman" w:hAnsi="Times New Roman"/>
          <w:noProof/>
          <w:sz w:val="24"/>
          <w:szCs w:val="24"/>
          <w:lang w:val="en-GB"/>
        </w:rPr>
        <w:t xml:space="preserve"> </w:t>
      </w:r>
      <w:r w:rsidR="00730B4C" w:rsidRPr="00D07916">
        <w:rPr>
          <w:rFonts w:ascii="Times New Roman" w:hAnsi="Times New Roman"/>
          <w:noProof/>
          <w:sz w:val="24"/>
          <w:szCs w:val="24"/>
          <w:lang w:val="en-GB"/>
        </w:rPr>
        <w:t xml:space="preserve">were </w:t>
      </w:r>
      <w:r w:rsidR="0001346D" w:rsidRPr="00D07916">
        <w:rPr>
          <w:rFonts w:ascii="Times New Roman" w:hAnsi="Times New Roman"/>
          <w:noProof/>
          <w:sz w:val="24"/>
          <w:szCs w:val="24"/>
          <w:lang w:val="en-GB"/>
        </w:rPr>
        <w:t>t</w:t>
      </w:r>
      <w:r w:rsidR="00730B4C" w:rsidRPr="00D07916">
        <w:rPr>
          <w:rFonts w:ascii="Times New Roman" w:hAnsi="Times New Roman"/>
          <w:noProof/>
          <w:sz w:val="24"/>
          <w:szCs w:val="24"/>
          <w:lang w:val="en-GB"/>
        </w:rPr>
        <w:t>ak</w:t>
      </w:r>
      <w:r w:rsidR="0001346D" w:rsidRPr="00D07916">
        <w:rPr>
          <w:rFonts w:ascii="Times New Roman" w:hAnsi="Times New Roman"/>
          <w:noProof/>
          <w:sz w:val="24"/>
          <w:szCs w:val="24"/>
          <w:lang w:val="en-GB"/>
        </w:rPr>
        <w:t xml:space="preserve">en </w:t>
      </w:r>
      <w:r w:rsidR="00342B57" w:rsidRPr="00D07916">
        <w:rPr>
          <w:rFonts w:ascii="Times New Roman" w:hAnsi="Times New Roman"/>
          <w:noProof/>
          <w:sz w:val="24"/>
          <w:szCs w:val="24"/>
          <w:lang w:val="en-GB"/>
        </w:rPr>
        <w:t xml:space="preserve">at room temperature </w:t>
      </w:r>
      <w:r w:rsidR="0001346D" w:rsidRPr="00D07916">
        <w:rPr>
          <w:rFonts w:ascii="Times New Roman" w:hAnsi="Times New Roman"/>
          <w:noProof/>
          <w:sz w:val="24"/>
          <w:szCs w:val="24"/>
          <w:lang w:val="en-GB"/>
        </w:rPr>
        <w:t>on</w:t>
      </w:r>
      <w:r w:rsidR="00653E76" w:rsidRPr="00D07916">
        <w:rPr>
          <w:rFonts w:ascii="Times New Roman" w:hAnsi="Times New Roman"/>
          <w:noProof/>
          <w:sz w:val="24"/>
          <w:szCs w:val="24"/>
          <w:lang w:val="en-GB"/>
        </w:rPr>
        <w:t xml:space="preserve"> </w:t>
      </w:r>
      <w:r w:rsidR="00653E76" w:rsidRPr="00D07916">
        <w:rPr>
          <w:rFonts w:ascii="Times New Roman" w:hAnsi="Times New Roman"/>
          <w:sz w:val="24"/>
          <w:szCs w:val="24"/>
          <w:lang w:val="en-GB"/>
        </w:rPr>
        <w:t>AZ</w:t>
      </w:r>
      <w:r w:rsidR="00653E76" w:rsidRPr="00D07916">
        <w:rPr>
          <w:rFonts w:ascii="Times New Roman" w:hAnsi="Times New Roman"/>
          <w:sz w:val="24"/>
          <w:szCs w:val="24"/>
          <w:vertAlign w:val="superscript"/>
          <w:lang w:val="en-GB"/>
        </w:rPr>
        <w:t>®</w:t>
      </w:r>
      <w:r w:rsidR="00653E76" w:rsidRPr="00D07916">
        <w:rPr>
          <w:rFonts w:ascii="Times New Roman" w:hAnsi="Times New Roman"/>
          <w:sz w:val="24"/>
          <w:szCs w:val="24"/>
          <w:lang w:val="en-GB"/>
        </w:rPr>
        <w:t xml:space="preserve"> 86555 </w:t>
      </w:r>
      <w:r w:rsidR="008B7BA6" w:rsidRPr="00D07916">
        <w:rPr>
          <w:rFonts w:ascii="Times New Roman" w:hAnsi="Times New Roman"/>
          <w:sz w:val="24"/>
          <w:szCs w:val="24"/>
          <w:lang w:val="en-GB"/>
        </w:rPr>
        <w:t>conductivity instrument</w:t>
      </w:r>
      <w:r w:rsidR="00653E76" w:rsidRPr="00D07916">
        <w:rPr>
          <w:rFonts w:ascii="Times New Roman" w:hAnsi="Times New Roman"/>
          <w:sz w:val="24"/>
          <w:szCs w:val="24"/>
          <w:lang w:val="en-GB"/>
        </w:rPr>
        <w:t xml:space="preserve">. </w:t>
      </w:r>
      <w:r w:rsidR="009176A8" w:rsidRPr="00D07916">
        <w:rPr>
          <w:rFonts w:ascii="Times New Roman" w:eastAsiaTheme="minorHAnsi" w:hAnsi="Times New Roman"/>
          <w:sz w:val="24"/>
          <w:szCs w:val="24"/>
          <w:lang w:val="en-GB"/>
        </w:rPr>
        <w:t xml:space="preserve">A Gouy balance was used to determine the room temperature magnetic moments of the powdered samples employing </w:t>
      </w:r>
      <w:proofErr w:type="gramStart"/>
      <w:r w:rsidR="009176A8" w:rsidRPr="00D07916">
        <w:rPr>
          <w:rFonts w:ascii="Times New Roman" w:eastAsiaTheme="minorHAnsi" w:hAnsi="Times New Roman"/>
          <w:sz w:val="24"/>
          <w:szCs w:val="24"/>
          <w:lang w:val="en-GB"/>
        </w:rPr>
        <w:t>Hg(</w:t>
      </w:r>
      <w:proofErr w:type="gramEnd"/>
      <w:r w:rsidR="009176A8" w:rsidRPr="00D07916">
        <w:rPr>
          <w:rFonts w:ascii="Times New Roman" w:eastAsiaTheme="minorHAnsi" w:hAnsi="Times New Roman"/>
          <w:sz w:val="24"/>
          <w:szCs w:val="24"/>
          <w:lang w:val="en-GB"/>
        </w:rPr>
        <w:t>II) tetrathiocyanatocobaltate(II) as a calibrant and diamagnetic corrections were made from the Pascal's constants.</w:t>
      </w:r>
      <w:r w:rsidR="009176A8" w:rsidRPr="00D07916">
        <w:rPr>
          <w:rFonts w:ascii="Times New Roman" w:hAnsi="Times New Roman"/>
          <w:noProof/>
          <w:sz w:val="24"/>
          <w:szCs w:val="24"/>
          <w:lang w:val="en-GB"/>
        </w:rPr>
        <w:t xml:space="preserve"> </w:t>
      </w:r>
    </w:p>
    <w:p w:rsidR="00812A93" w:rsidRPr="00D07916" w:rsidRDefault="00812A93" w:rsidP="00850715">
      <w:pPr>
        <w:tabs>
          <w:tab w:val="left" w:pos="450"/>
        </w:tabs>
        <w:spacing w:before="240" w:after="360" w:line="360" w:lineRule="auto"/>
        <w:rPr>
          <w:rFonts w:ascii="Times New Roman" w:eastAsiaTheme="minorHAnsi" w:hAnsi="Times New Roman"/>
          <w:i/>
          <w:color w:val="000000" w:themeColor="text1"/>
          <w:sz w:val="24"/>
          <w:szCs w:val="24"/>
          <w:lang w:val="en-GB"/>
        </w:rPr>
      </w:pPr>
      <w:r w:rsidRPr="00D07916">
        <w:rPr>
          <w:rFonts w:ascii="Times New Roman" w:hAnsi="Times New Roman"/>
          <w:i/>
          <w:sz w:val="24"/>
          <w:szCs w:val="24"/>
          <w:lang w:val="en-GB"/>
        </w:rPr>
        <w:t xml:space="preserve">2.2. </w:t>
      </w:r>
      <w:r w:rsidRPr="00D07916">
        <w:rPr>
          <w:rFonts w:ascii="Times New Roman" w:eastAsiaTheme="minorHAnsi" w:hAnsi="Times New Roman"/>
          <w:i/>
          <w:color w:val="000000" w:themeColor="text1"/>
          <w:sz w:val="24"/>
          <w:szCs w:val="24"/>
          <w:lang w:val="en-GB"/>
        </w:rPr>
        <w:t>Crystallographic measurements</w:t>
      </w:r>
    </w:p>
    <w:p w:rsidR="00873251" w:rsidRPr="00D07916" w:rsidRDefault="00812A93" w:rsidP="00873251">
      <w:pPr>
        <w:spacing w:before="240" w:after="360" w:line="360" w:lineRule="auto"/>
        <w:jc w:val="both"/>
        <w:rPr>
          <w:rFonts w:ascii="Times New Roman" w:hAnsi="Times New Roman"/>
          <w:color w:val="000000" w:themeColor="text1"/>
          <w:sz w:val="24"/>
          <w:szCs w:val="24"/>
          <w:lang w:val="en-GB"/>
        </w:rPr>
      </w:pPr>
      <w:r w:rsidRPr="00D07916">
        <w:rPr>
          <w:rFonts w:ascii="Times New Roman" w:hAnsi="Times New Roman"/>
          <w:color w:val="000000" w:themeColor="text1"/>
          <w:sz w:val="24"/>
          <w:szCs w:val="24"/>
          <w:lang w:val="en-GB"/>
        </w:rPr>
        <w:t>Crystallogra</w:t>
      </w:r>
      <w:r w:rsidR="002B64C6" w:rsidRPr="00D07916">
        <w:rPr>
          <w:rFonts w:ascii="Times New Roman" w:hAnsi="Times New Roman"/>
          <w:color w:val="000000" w:themeColor="text1"/>
          <w:sz w:val="24"/>
          <w:szCs w:val="24"/>
          <w:lang w:val="en-GB"/>
        </w:rPr>
        <w:t>phy data were collected at -73</w:t>
      </w:r>
      <w:r w:rsidR="002B64C6" w:rsidRPr="00D07916">
        <w:rPr>
          <w:rFonts w:ascii="Times New Roman" w:hAnsi="Times New Roman"/>
          <w:color w:val="000000" w:themeColor="text1"/>
          <w:sz w:val="24"/>
          <w:szCs w:val="24"/>
          <w:vertAlign w:val="superscript"/>
          <w:lang w:val="en-GB"/>
        </w:rPr>
        <w:t>o</w:t>
      </w:r>
      <w:r w:rsidR="002B64C6" w:rsidRPr="00D07916">
        <w:rPr>
          <w:rFonts w:ascii="Times New Roman" w:hAnsi="Times New Roman"/>
          <w:color w:val="000000" w:themeColor="text1"/>
          <w:sz w:val="24"/>
          <w:szCs w:val="24"/>
          <w:lang w:val="en-GB"/>
        </w:rPr>
        <w:t>C</w:t>
      </w:r>
      <w:r w:rsidRPr="00D07916">
        <w:rPr>
          <w:rFonts w:ascii="Times New Roman" w:hAnsi="Times New Roman"/>
          <w:color w:val="000000" w:themeColor="text1"/>
          <w:sz w:val="24"/>
          <w:szCs w:val="24"/>
          <w:lang w:val="en-GB"/>
        </w:rPr>
        <w:t xml:space="preserve"> using a Bruker KAPPA APEX II </w:t>
      </w:r>
      <w:proofErr w:type="spellStart"/>
      <w:r w:rsidRPr="00D07916">
        <w:rPr>
          <w:rFonts w:ascii="Times New Roman" w:hAnsi="Times New Roman"/>
          <w:color w:val="000000" w:themeColor="text1"/>
          <w:sz w:val="24"/>
          <w:szCs w:val="24"/>
          <w:lang w:val="en-GB"/>
        </w:rPr>
        <w:t>diffractometer</w:t>
      </w:r>
      <w:proofErr w:type="spellEnd"/>
      <w:r w:rsidRPr="00D07916">
        <w:rPr>
          <w:rFonts w:ascii="Times New Roman" w:hAnsi="Times New Roman"/>
          <w:color w:val="000000" w:themeColor="text1"/>
          <w:sz w:val="24"/>
          <w:szCs w:val="24"/>
          <w:lang w:val="en-GB"/>
        </w:rPr>
        <w:t xml:space="preserve"> equipped with a graphite </w:t>
      </w:r>
      <w:proofErr w:type="spellStart"/>
      <w:r w:rsidRPr="00D07916">
        <w:rPr>
          <w:rFonts w:ascii="Times New Roman" w:hAnsi="Times New Roman"/>
          <w:color w:val="000000" w:themeColor="text1"/>
          <w:sz w:val="24"/>
          <w:szCs w:val="24"/>
          <w:lang w:val="en-GB"/>
        </w:rPr>
        <w:t>monochromator</w:t>
      </w:r>
      <w:proofErr w:type="spellEnd"/>
      <w:r w:rsidRPr="00D07916">
        <w:rPr>
          <w:rFonts w:ascii="Times New Roman" w:hAnsi="Times New Roman"/>
          <w:color w:val="000000" w:themeColor="text1"/>
          <w:sz w:val="24"/>
          <w:szCs w:val="24"/>
          <w:lang w:val="en-GB"/>
        </w:rPr>
        <w:t xml:space="preserve"> and a Molybdenum fine focus sealed x-ray tube as source of X-ray (Mo-</w:t>
      </w:r>
      <w:proofErr w:type="spellStart"/>
      <w:r w:rsidRPr="00D07916">
        <w:rPr>
          <w:rFonts w:ascii="Times New Roman" w:hAnsi="Times New Roman"/>
          <w:i/>
          <w:iCs/>
          <w:color w:val="000000" w:themeColor="text1"/>
          <w:sz w:val="24"/>
          <w:szCs w:val="24"/>
          <w:lang w:val="en-GB"/>
        </w:rPr>
        <w:t>K</w:t>
      </w:r>
      <w:r w:rsidRPr="00D07916">
        <w:rPr>
          <w:rFonts w:ascii="Times New Roman" w:hAnsi="Times New Roman"/>
          <w:color w:val="000000" w:themeColor="text1"/>
          <w:sz w:val="24"/>
          <w:szCs w:val="24"/>
          <w:lang w:val="en-GB"/>
        </w:rPr>
        <w:t>α</w:t>
      </w:r>
      <w:proofErr w:type="spellEnd"/>
      <w:r w:rsidRPr="00D07916">
        <w:rPr>
          <w:rFonts w:ascii="Times New Roman" w:hAnsi="Times New Roman"/>
          <w:color w:val="000000" w:themeColor="text1"/>
          <w:sz w:val="24"/>
          <w:szCs w:val="24"/>
          <w:lang w:val="en-GB"/>
        </w:rPr>
        <w:t xml:space="preserve"> radiation, </w:t>
      </w:r>
      <w:r w:rsidRPr="00D07916">
        <w:rPr>
          <w:rFonts w:ascii="Times New Roman" w:hAnsi="Times New Roman"/>
          <w:i/>
          <w:iCs/>
          <w:color w:val="000000" w:themeColor="text1"/>
          <w:sz w:val="24"/>
          <w:szCs w:val="24"/>
          <w:lang w:val="en-GB"/>
        </w:rPr>
        <w:t xml:space="preserve">λ </w:t>
      </w:r>
      <w:r w:rsidRPr="00D07916">
        <w:rPr>
          <w:rFonts w:ascii="Times New Roman" w:hAnsi="Times New Roman"/>
          <w:color w:val="000000" w:themeColor="text1"/>
          <w:sz w:val="24"/>
          <w:szCs w:val="24"/>
          <w:lang w:val="en-GB"/>
        </w:rPr>
        <w:t>= 0.71073 Å) and an Oxford Cryostream 700 system for sample temperature control. Bruker APEX II software was used for instrument control. The structures of the compounds were solved and refined usin</w:t>
      </w:r>
      <w:r w:rsidR="00972A14" w:rsidRPr="00D07916">
        <w:rPr>
          <w:rFonts w:ascii="Times New Roman" w:hAnsi="Times New Roman"/>
          <w:color w:val="000000" w:themeColor="text1"/>
          <w:sz w:val="24"/>
          <w:szCs w:val="24"/>
          <w:lang w:val="en-GB"/>
        </w:rPr>
        <w:t xml:space="preserve">g SHELXL–97 software </w:t>
      </w:r>
      <w:r w:rsidR="009F5445" w:rsidRPr="00D07916">
        <w:rPr>
          <w:rFonts w:ascii="Times New Roman" w:hAnsi="Times New Roman"/>
          <w:color w:val="000000" w:themeColor="text1"/>
          <w:sz w:val="24"/>
          <w:szCs w:val="24"/>
          <w:lang w:val="en-GB"/>
        </w:rPr>
        <w:t>package [12–14</w:t>
      </w:r>
      <w:r w:rsidRPr="00D07916">
        <w:rPr>
          <w:rFonts w:ascii="Times New Roman" w:hAnsi="Times New Roman"/>
          <w:color w:val="000000" w:themeColor="text1"/>
          <w:sz w:val="24"/>
          <w:szCs w:val="24"/>
          <w:lang w:val="en-GB"/>
        </w:rPr>
        <w:t xml:space="preserve">]. Numerical absorption </w:t>
      </w:r>
      <w:r w:rsidR="00302019" w:rsidRPr="00D07916">
        <w:rPr>
          <w:rFonts w:ascii="Times New Roman" w:hAnsi="Times New Roman"/>
          <w:color w:val="000000" w:themeColor="text1"/>
          <w:sz w:val="24"/>
          <w:szCs w:val="24"/>
          <w:lang w:val="en-GB"/>
        </w:rPr>
        <w:t>corrections were done and a</w:t>
      </w:r>
      <w:r w:rsidRPr="00D07916">
        <w:rPr>
          <w:rFonts w:ascii="Times New Roman" w:hAnsi="Times New Roman"/>
          <w:color w:val="000000" w:themeColor="text1"/>
          <w:sz w:val="24"/>
          <w:szCs w:val="24"/>
          <w:lang w:val="en-GB"/>
        </w:rPr>
        <w:t>ll non hydrogen atoms were refined anisotropically. The positions and temperature parameters of the hydrogen atoms were fixed to the adjacent atoms. Diagrams and publication material</w:t>
      </w:r>
      <w:r w:rsidR="00972A14" w:rsidRPr="00D07916">
        <w:rPr>
          <w:rFonts w:ascii="Times New Roman" w:hAnsi="Times New Roman"/>
          <w:color w:val="000000" w:themeColor="text1"/>
          <w:sz w:val="24"/>
          <w:szCs w:val="24"/>
          <w:lang w:val="en-GB"/>
        </w:rPr>
        <w:t xml:space="preserve">s were generated using </w:t>
      </w:r>
      <w:r w:rsidR="009F5445" w:rsidRPr="00D07916">
        <w:rPr>
          <w:rFonts w:ascii="Times New Roman" w:hAnsi="Times New Roman"/>
          <w:color w:val="000000" w:themeColor="text1"/>
          <w:sz w:val="24"/>
          <w:szCs w:val="24"/>
          <w:lang w:val="en-GB"/>
        </w:rPr>
        <w:t>ORTEP [15</w:t>
      </w:r>
      <w:r w:rsidR="00873251" w:rsidRPr="00D07916">
        <w:rPr>
          <w:rFonts w:ascii="Times New Roman" w:hAnsi="Times New Roman"/>
          <w:color w:val="000000" w:themeColor="text1"/>
          <w:sz w:val="24"/>
          <w:szCs w:val="24"/>
          <w:lang w:val="en-GB"/>
        </w:rPr>
        <w:t>].</w:t>
      </w:r>
      <w:r w:rsidRPr="00D07916">
        <w:rPr>
          <w:rFonts w:ascii="Times New Roman" w:hAnsi="Times New Roman"/>
          <w:color w:val="000000" w:themeColor="text1"/>
          <w:sz w:val="24"/>
          <w:szCs w:val="24"/>
          <w:lang w:val="en-GB"/>
        </w:rPr>
        <w:t xml:space="preserve"> </w:t>
      </w:r>
      <w:r w:rsidR="00873251" w:rsidRPr="00D07916">
        <w:rPr>
          <w:rFonts w:ascii="Times New Roman" w:hAnsi="Times New Roman"/>
          <w:sz w:val="24"/>
          <w:szCs w:val="24"/>
        </w:rPr>
        <w:t xml:space="preserve">Crystal size (mm), 0.06 x 0.06 x 0.17; chemical formula (per unit cell), </w:t>
      </w:r>
      <w:r w:rsidR="00873251" w:rsidRPr="00D07916">
        <w:rPr>
          <w:rFonts w:ascii="Times New Roman" w:hAnsi="Times New Roman"/>
          <w:color w:val="000000"/>
          <w:sz w:val="24"/>
          <w:szCs w:val="24"/>
        </w:rPr>
        <w:t>C</w:t>
      </w:r>
      <w:r w:rsidR="00873251" w:rsidRPr="00D07916">
        <w:rPr>
          <w:rFonts w:ascii="Times New Roman" w:hAnsi="Times New Roman"/>
          <w:color w:val="000000"/>
          <w:sz w:val="24"/>
          <w:szCs w:val="24"/>
          <w:vertAlign w:val="subscript"/>
        </w:rPr>
        <w:t>8</w:t>
      </w:r>
      <w:r w:rsidR="00873251" w:rsidRPr="00D07916">
        <w:rPr>
          <w:rFonts w:ascii="Times New Roman" w:hAnsi="Times New Roman"/>
          <w:color w:val="000000"/>
          <w:sz w:val="24"/>
          <w:szCs w:val="24"/>
        </w:rPr>
        <w:t>H</w:t>
      </w:r>
      <w:r w:rsidR="00873251" w:rsidRPr="00D07916">
        <w:rPr>
          <w:rFonts w:ascii="Times New Roman" w:hAnsi="Times New Roman"/>
          <w:color w:val="000000"/>
          <w:sz w:val="24"/>
          <w:szCs w:val="24"/>
          <w:vertAlign w:val="subscript"/>
        </w:rPr>
        <w:t>10</w:t>
      </w:r>
      <w:r w:rsidR="00873251" w:rsidRPr="00D07916">
        <w:rPr>
          <w:rFonts w:ascii="Times New Roman" w:hAnsi="Times New Roman"/>
          <w:color w:val="000000"/>
          <w:sz w:val="24"/>
          <w:szCs w:val="24"/>
        </w:rPr>
        <w:t>Cl</w:t>
      </w:r>
      <w:r w:rsidR="00873251" w:rsidRPr="00D07916">
        <w:rPr>
          <w:rFonts w:ascii="Times New Roman" w:hAnsi="Times New Roman"/>
          <w:color w:val="000000"/>
          <w:sz w:val="24"/>
          <w:szCs w:val="24"/>
          <w:vertAlign w:val="subscript"/>
        </w:rPr>
        <w:t>2</w:t>
      </w:r>
      <w:r w:rsidR="00873251" w:rsidRPr="00D07916">
        <w:rPr>
          <w:rFonts w:ascii="Times New Roman" w:hAnsi="Times New Roman"/>
          <w:color w:val="000000"/>
          <w:sz w:val="24"/>
          <w:szCs w:val="24"/>
        </w:rPr>
        <w:t>CuN</w:t>
      </w:r>
      <w:r w:rsidR="00873251" w:rsidRPr="00D07916">
        <w:rPr>
          <w:rFonts w:ascii="Times New Roman" w:hAnsi="Times New Roman"/>
          <w:color w:val="000000"/>
          <w:sz w:val="24"/>
          <w:szCs w:val="24"/>
          <w:vertAlign w:val="subscript"/>
        </w:rPr>
        <w:t>2</w:t>
      </w:r>
      <w:r w:rsidR="00873251" w:rsidRPr="00D07916">
        <w:rPr>
          <w:rFonts w:ascii="Times New Roman" w:hAnsi="Times New Roman"/>
          <w:color w:val="000000"/>
          <w:sz w:val="24"/>
          <w:szCs w:val="24"/>
        </w:rPr>
        <w:t>O</w:t>
      </w:r>
      <w:r w:rsidR="00873251" w:rsidRPr="00D07916">
        <w:rPr>
          <w:rFonts w:ascii="Times New Roman" w:hAnsi="Times New Roman"/>
          <w:color w:val="000000"/>
          <w:sz w:val="24"/>
          <w:szCs w:val="24"/>
          <w:vertAlign w:val="subscript"/>
        </w:rPr>
        <w:t>2</w:t>
      </w:r>
      <w:r w:rsidR="00873251" w:rsidRPr="00D07916">
        <w:rPr>
          <w:rFonts w:ascii="Times New Roman" w:hAnsi="Times New Roman"/>
          <w:color w:val="000000"/>
          <w:sz w:val="24"/>
          <w:szCs w:val="24"/>
        </w:rPr>
        <w:t>S</w:t>
      </w:r>
      <w:r w:rsidR="00873251" w:rsidRPr="00D07916">
        <w:rPr>
          <w:rFonts w:ascii="Times New Roman" w:hAnsi="Times New Roman"/>
          <w:sz w:val="24"/>
          <w:szCs w:val="24"/>
        </w:rPr>
        <w:t xml:space="preserve">; formula weight, </w:t>
      </w:r>
      <w:r w:rsidR="00873251" w:rsidRPr="00D07916">
        <w:rPr>
          <w:rFonts w:ascii="Times New Roman" w:hAnsi="Times New Roman"/>
          <w:color w:val="000000"/>
          <w:sz w:val="24"/>
          <w:szCs w:val="24"/>
        </w:rPr>
        <w:t>332.68; sum formula per unit cell, C</w:t>
      </w:r>
      <w:r w:rsidR="00873251" w:rsidRPr="00D07916">
        <w:rPr>
          <w:rFonts w:ascii="Times New Roman" w:hAnsi="Times New Roman"/>
          <w:color w:val="000000"/>
          <w:sz w:val="24"/>
          <w:szCs w:val="24"/>
          <w:vertAlign w:val="subscript"/>
        </w:rPr>
        <w:t>16</w:t>
      </w:r>
      <w:r w:rsidR="00873251" w:rsidRPr="00D07916">
        <w:rPr>
          <w:rFonts w:ascii="Times New Roman" w:hAnsi="Times New Roman"/>
          <w:color w:val="000000"/>
          <w:sz w:val="24"/>
          <w:szCs w:val="24"/>
        </w:rPr>
        <w:t>H</w:t>
      </w:r>
      <w:r w:rsidR="00873251" w:rsidRPr="00D07916">
        <w:rPr>
          <w:rFonts w:ascii="Times New Roman" w:hAnsi="Times New Roman"/>
          <w:color w:val="000000"/>
          <w:sz w:val="24"/>
          <w:szCs w:val="24"/>
          <w:vertAlign w:val="subscript"/>
        </w:rPr>
        <w:t>20</w:t>
      </w:r>
      <w:r w:rsidR="00873251" w:rsidRPr="00D07916">
        <w:rPr>
          <w:rFonts w:ascii="Times New Roman" w:hAnsi="Times New Roman"/>
          <w:color w:val="000000"/>
          <w:sz w:val="24"/>
          <w:szCs w:val="24"/>
        </w:rPr>
        <w:t>Cl</w:t>
      </w:r>
      <w:r w:rsidR="00873251" w:rsidRPr="00D07916">
        <w:rPr>
          <w:rFonts w:ascii="Times New Roman" w:hAnsi="Times New Roman"/>
          <w:color w:val="000000"/>
          <w:sz w:val="24"/>
          <w:szCs w:val="24"/>
          <w:vertAlign w:val="subscript"/>
        </w:rPr>
        <w:t>4</w:t>
      </w:r>
      <w:r w:rsidR="00873251" w:rsidRPr="00D07916">
        <w:rPr>
          <w:rFonts w:ascii="Times New Roman" w:hAnsi="Times New Roman"/>
          <w:color w:val="000000"/>
          <w:sz w:val="24"/>
          <w:szCs w:val="24"/>
        </w:rPr>
        <w:t>Cu</w:t>
      </w:r>
      <w:r w:rsidR="00873251" w:rsidRPr="00D07916">
        <w:rPr>
          <w:rFonts w:ascii="Times New Roman" w:hAnsi="Times New Roman"/>
          <w:color w:val="000000"/>
          <w:sz w:val="24"/>
          <w:szCs w:val="24"/>
          <w:vertAlign w:val="subscript"/>
        </w:rPr>
        <w:t>2</w:t>
      </w:r>
      <w:r w:rsidR="00873251" w:rsidRPr="00D07916">
        <w:rPr>
          <w:rFonts w:ascii="Times New Roman" w:hAnsi="Times New Roman"/>
          <w:color w:val="000000"/>
          <w:sz w:val="24"/>
          <w:szCs w:val="24"/>
        </w:rPr>
        <w:t>N</w:t>
      </w:r>
      <w:r w:rsidR="00873251" w:rsidRPr="00D07916">
        <w:rPr>
          <w:rFonts w:ascii="Times New Roman" w:hAnsi="Times New Roman"/>
          <w:color w:val="000000"/>
          <w:sz w:val="24"/>
          <w:szCs w:val="24"/>
          <w:vertAlign w:val="subscript"/>
        </w:rPr>
        <w:t>4</w:t>
      </w:r>
      <w:r w:rsidR="00873251" w:rsidRPr="00D07916">
        <w:rPr>
          <w:rFonts w:ascii="Times New Roman" w:hAnsi="Times New Roman"/>
          <w:color w:val="000000"/>
          <w:sz w:val="24"/>
          <w:szCs w:val="24"/>
        </w:rPr>
        <w:t>O</w:t>
      </w:r>
      <w:r w:rsidR="00873251" w:rsidRPr="00D07916">
        <w:rPr>
          <w:rFonts w:ascii="Times New Roman" w:hAnsi="Times New Roman"/>
          <w:color w:val="000000"/>
          <w:sz w:val="24"/>
          <w:szCs w:val="24"/>
          <w:vertAlign w:val="subscript"/>
        </w:rPr>
        <w:t>4</w:t>
      </w:r>
      <w:r w:rsidR="00873251" w:rsidRPr="00D07916">
        <w:rPr>
          <w:rFonts w:ascii="Times New Roman" w:hAnsi="Times New Roman"/>
          <w:color w:val="000000"/>
          <w:sz w:val="24"/>
          <w:szCs w:val="24"/>
        </w:rPr>
        <w:t>S</w:t>
      </w:r>
      <w:r w:rsidR="00873251" w:rsidRPr="00D07916">
        <w:rPr>
          <w:rFonts w:ascii="Times New Roman" w:hAnsi="Times New Roman"/>
          <w:color w:val="000000"/>
          <w:sz w:val="24"/>
          <w:szCs w:val="24"/>
          <w:vertAlign w:val="subscript"/>
        </w:rPr>
        <w:t>2</w:t>
      </w:r>
      <w:r w:rsidR="00873251" w:rsidRPr="00D07916">
        <w:rPr>
          <w:rFonts w:ascii="Times New Roman" w:hAnsi="Times New Roman"/>
          <w:sz w:val="24"/>
          <w:szCs w:val="24"/>
        </w:rPr>
        <w:t xml:space="preserve">; formula weight, </w:t>
      </w:r>
      <w:r w:rsidR="00873251" w:rsidRPr="00D07916">
        <w:rPr>
          <w:rFonts w:ascii="Times New Roman" w:hAnsi="Times New Roman"/>
          <w:color w:val="000000"/>
          <w:sz w:val="24"/>
          <w:szCs w:val="24"/>
        </w:rPr>
        <w:t xml:space="preserve">665.40; </w:t>
      </w:r>
      <w:r w:rsidR="00873251" w:rsidRPr="00D07916">
        <w:rPr>
          <w:rFonts w:ascii="Times New Roman" w:hAnsi="Times New Roman"/>
          <w:sz w:val="24"/>
          <w:szCs w:val="24"/>
        </w:rPr>
        <w:t>monoclinic;</w:t>
      </w:r>
      <w:r w:rsidR="00873251" w:rsidRPr="00D07916">
        <w:rPr>
          <w:rFonts w:ascii="Times New Roman" w:hAnsi="Times New Roman"/>
          <w:i/>
          <w:sz w:val="24"/>
          <w:szCs w:val="24"/>
        </w:rPr>
        <w:t xml:space="preserve"> </w:t>
      </w:r>
      <w:r w:rsidR="00873251" w:rsidRPr="00D07916">
        <w:rPr>
          <w:rFonts w:ascii="Times New Roman" w:hAnsi="Times New Roman"/>
          <w:sz w:val="24"/>
          <w:szCs w:val="24"/>
        </w:rPr>
        <w:t>P2</w:t>
      </w:r>
      <w:r w:rsidR="00873251" w:rsidRPr="00D07916">
        <w:rPr>
          <w:rFonts w:ascii="Times New Roman" w:hAnsi="Times New Roman"/>
          <w:sz w:val="24"/>
          <w:szCs w:val="24"/>
          <w:vertAlign w:val="subscript"/>
        </w:rPr>
        <w:t>1</w:t>
      </w:r>
      <w:r w:rsidR="00873251" w:rsidRPr="00D07916">
        <w:rPr>
          <w:rFonts w:ascii="Times New Roman" w:hAnsi="Times New Roman"/>
          <w:sz w:val="24"/>
          <w:szCs w:val="24"/>
        </w:rPr>
        <w:t>/c;</w:t>
      </w:r>
      <w:r w:rsidR="00873251" w:rsidRPr="00D07916">
        <w:rPr>
          <w:rFonts w:ascii="Times New Roman" w:hAnsi="Times New Roman"/>
          <w:i/>
          <w:sz w:val="24"/>
          <w:szCs w:val="24"/>
        </w:rPr>
        <w:t xml:space="preserve"> </w:t>
      </w:r>
      <w:r w:rsidR="00873251" w:rsidRPr="00D07916">
        <w:rPr>
          <w:rFonts w:ascii="Times New Roman" w:hAnsi="Times New Roman"/>
          <w:sz w:val="24"/>
          <w:szCs w:val="24"/>
        </w:rPr>
        <w:t xml:space="preserve">unit cell parameters: </w:t>
      </w:r>
      <w:r w:rsidR="00873251" w:rsidRPr="00D07916">
        <w:rPr>
          <w:rFonts w:ascii="Times New Roman" w:hAnsi="Times New Roman"/>
          <w:i/>
          <w:sz w:val="24"/>
          <w:szCs w:val="24"/>
        </w:rPr>
        <w:t xml:space="preserve">a </w:t>
      </w:r>
      <w:r w:rsidR="00873251" w:rsidRPr="00D07916">
        <w:rPr>
          <w:rFonts w:ascii="Times New Roman" w:hAnsi="Times New Roman"/>
          <w:sz w:val="24"/>
          <w:szCs w:val="24"/>
        </w:rPr>
        <w:t>(</w:t>
      </w:r>
      <w:r w:rsidR="00873251" w:rsidRPr="00D07916">
        <w:rPr>
          <w:rFonts w:ascii="Times New Roman" w:eastAsia="Arial Unicode MS" w:hAnsi="Times New Roman"/>
          <w:sz w:val="24"/>
          <w:szCs w:val="24"/>
        </w:rPr>
        <w:t>Å</w:t>
      </w:r>
      <w:r w:rsidR="00873251" w:rsidRPr="00D07916">
        <w:rPr>
          <w:rFonts w:ascii="Times New Roman" w:hAnsi="Times New Roman"/>
          <w:sz w:val="24"/>
          <w:szCs w:val="24"/>
        </w:rPr>
        <w:t xml:space="preserve">) 5.5999(2), </w:t>
      </w:r>
      <w:r w:rsidR="00873251" w:rsidRPr="00D07916">
        <w:rPr>
          <w:rFonts w:ascii="Times New Roman" w:hAnsi="Times New Roman"/>
          <w:i/>
          <w:sz w:val="24"/>
          <w:szCs w:val="24"/>
        </w:rPr>
        <w:t xml:space="preserve">b </w:t>
      </w:r>
      <w:r w:rsidR="00873251" w:rsidRPr="00D07916">
        <w:rPr>
          <w:rFonts w:ascii="Times New Roman" w:hAnsi="Times New Roman"/>
          <w:sz w:val="24"/>
          <w:szCs w:val="24"/>
        </w:rPr>
        <w:t>(</w:t>
      </w:r>
      <w:r w:rsidR="00873251" w:rsidRPr="00D07916">
        <w:rPr>
          <w:rFonts w:ascii="Times New Roman" w:eastAsia="Arial Unicode MS" w:hAnsi="Times New Roman"/>
          <w:sz w:val="24"/>
          <w:szCs w:val="24"/>
        </w:rPr>
        <w:t>Å</w:t>
      </w:r>
      <w:r w:rsidR="00873251" w:rsidRPr="00D07916">
        <w:rPr>
          <w:rFonts w:ascii="Times New Roman" w:hAnsi="Times New Roman"/>
          <w:sz w:val="24"/>
          <w:szCs w:val="24"/>
        </w:rPr>
        <w:t xml:space="preserve">) 27.2688(9), </w:t>
      </w:r>
      <w:r w:rsidR="00873251" w:rsidRPr="00D07916">
        <w:rPr>
          <w:rFonts w:ascii="Times New Roman" w:hAnsi="Times New Roman"/>
          <w:i/>
          <w:sz w:val="24"/>
          <w:szCs w:val="24"/>
        </w:rPr>
        <w:t xml:space="preserve">c </w:t>
      </w:r>
      <w:r w:rsidR="00873251" w:rsidRPr="00D07916">
        <w:rPr>
          <w:rFonts w:ascii="Times New Roman" w:hAnsi="Times New Roman"/>
          <w:sz w:val="24"/>
          <w:szCs w:val="24"/>
        </w:rPr>
        <w:t>(</w:t>
      </w:r>
      <w:r w:rsidR="00873251" w:rsidRPr="00D07916">
        <w:rPr>
          <w:rFonts w:ascii="Times New Roman" w:eastAsia="Arial Unicode MS" w:hAnsi="Times New Roman"/>
          <w:sz w:val="24"/>
          <w:szCs w:val="24"/>
        </w:rPr>
        <w:t>Å</w:t>
      </w:r>
      <w:r w:rsidR="00873251" w:rsidRPr="00D07916">
        <w:rPr>
          <w:rFonts w:ascii="Times New Roman" w:hAnsi="Times New Roman"/>
          <w:sz w:val="24"/>
          <w:szCs w:val="24"/>
        </w:rPr>
        <w:t xml:space="preserve">) 7.6550(2), </w:t>
      </w:r>
      <w:r w:rsidR="00873251" w:rsidRPr="00D07916">
        <w:rPr>
          <w:rFonts w:ascii="Times New Roman" w:hAnsi="Times New Roman"/>
          <w:i/>
          <w:sz w:val="24"/>
          <w:szCs w:val="24"/>
        </w:rPr>
        <w:sym w:font="Symbol" w:char="F061"/>
      </w:r>
      <w:r w:rsidR="00873251" w:rsidRPr="00D07916">
        <w:rPr>
          <w:rFonts w:ascii="Times New Roman" w:eastAsia="Arial Unicode MS" w:hAnsi="Times New Roman"/>
          <w:i/>
          <w:sz w:val="24"/>
          <w:szCs w:val="24"/>
        </w:rPr>
        <w:t xml:space="preserve"> </w:t>
      </w:r>
      <w:r w:rsidR="00873251" w:rsidRPr="00D07916">
        <w:rPr>
          <w:rFonts w:ascii="Times New Roman" w:hAnsi="Times New Roman"/>
          <w:sz w:val="24"/>
          <w:szCs w:val="24"/>
        </w:rPr>
        <w:t>(</w:t>
      </w:r>
      <w:r w:rsidR="00873251" w:rsidRPr="00D07916">
        <w:rPr>
          <w:rFonts w:ascii="Times New Roman" w:hAnsi="Times New Roman"/>
          <w:sz w:val="24"/>
          <w:szCs w:val="24"/>
          <w:vertAlign w:val="superscript"/>
        </w:rPr>
        <w:t>o</w:t>
      </w:r>
      <w:r w:rsidR="00873251" w:rsidRPr="00D07916">
        <w:rPr>
          <w:rFonts w:ascii="Times New Roman" w:hAnsi="Times New Roman"/>
          <w:sz w:val="24"/>
          <w:szCs w:val="24"/>
        </w:rPr>
        <w:t xml:space="preserve">) 90.00, </w:t>
      </w:r>
      <w:r w:rsidR="00873251" w:rsidRPr="00D07916">
        <w:rPr>
          <w:rFonts w:ascii="Times New Roman" w:hAnsi="Times New Roman"/>
          <w:i/>
          <w:sz w:val="24"/>
          <w:szCs w:val="24"/>
        </w:rPr>
        <w:sym w:font="Symbol" w:char="F062"/>
      </w:r>
      <w:r w:rsidR="00873251" w:rsidRPr="00D07916">
        <w:rPr>
          <w:rFonts w:ascii="Times New Roman" w:eastAsia="Arial Unicode MS" w:hAnsi="Times New Roman"/>
          <w:i/>
          <w:sz w:val="24"/>
          <w:szCs w:val="24"/>
        </w:rPr>
        <w:t xml:space="preserve"> </w:t>
      </w:r>
      <w:r w:rsidR="00873251" w:rsidRPr="00D07916">
        <w:rPr>
          <w:rFonts w:ascii="Times New Roman" w:hAnsi="Times New Roman"/>
          <w:sz w:val="24"/>
          <w:szCs w:val="24"/>
        </w:rPr>
        <w:t>(</w:t>
      </w:r>
      <w:r w:rsidR="00873251" w:rsidRPr="00D07916">
        <w:rPr>
          <w:rFonts w:ascii="Times New Roman" w:hAnsi="Times New Roman"/>
          <w:sz w:val="24"/>
          <w:szCs w:val="24"/>
          <w:vertAlign w:val="superscript"/>
        </w:rPr>
        <w:t>o</w:t>
      </w:r>
      <w:r w:rsidR="00873251" w:rsidRPr="00D07916">
        <w:rPr>
          <w:rFonts w:ascii="Times New Roman" w:hAnsi="Times New Roman"/>
          <w:sz w:val="24"/>
          <w:szCs w:val="24"/>
        </w:rPr>
        <w:t xml:space="preserve">) 97.8850(10), </w:t>
      </w:r>
      <w:r w:rsidR="00873251" w:rsidRPr="00D07916">
        <w:rPr>
          <w:rFonts w:ascii="Times New Roman" w:eastAsia="Arial Unicode MS" w:hAnsi="Times New Roman"/>
          <w:i/>
          <w:sz w:val="24"/>
          <w:szCs w:val="24"/>
        </w:rPr>
        <w:t xml:space="preserve">γ </w:t>
      </w:r>
      <w:r w:rsidR="00873251" w:rsidRPr="00D07916">
        <w:rPr>
          <w:rFonts w:ascii="Times New Roman" w:hAnsi="Times New Roman"/>
          <w:sz w:val="24"/>
          <w:szCs w:val="24"/>
        </w:rPr>
        <w:t>(</w:t>
      </w:r>
      <w:r w:rsidR="00873251" w:rsidRPr="00D07916">
        <w:rPr>
          <w:rFonts w:ascii="Times New Roman" w:hAnsi="Times New Roman"/>
          <w:sz w:val="24"/>
          <w:szCs w:val="24"/>
          <w:vertAlign w:val="superscript"/>
        </w:rPr>
        <w:t>o</w:t>
      </w:r>
      <w:r w:rsidR="00873251" w:rsidRPr="00D07916">
        <w:rPr>
          <w:rFonts w:ascii="Times New Roman" w:hAnsi="Times New Roman"/>
          <w:sz w:val="24"/>
          <w:szCs w:val="24"/>
        </w:rPr>
        <w:t xml:space="preserve">) 90.00; </w:t>
      </w:r>
      <w:r w:rsidR="00873251" w:rsidRPr="00D07916">
        <w:rPr>
          <w:rFonts w:ascii="Times New Roman" w:hAnsi="Times New Roman"/>
          <w:i/>
          <w:sz w:val="24"/>
          <w:szCs w:val="24"/>
        </w:rPr>
        <w:t>V</w:t>
      </w:r>
      <w:r w:rsidR="00873251" w:rsidRPr="00D07916">
        <w:rPr>
          <w:rFonts w:ascii="Times New Roman" w:hAnsi="Times New Roman"/>
          <w:sz w:val="24"/>
          <w:szCs w:val="24"/>
        </w:rPr>
        <w:t xml:space="preserve"> (</w:t>
      </w:r>
      <w:r w:rsidR="00873251" w:rsidRPr="00D07916">
        <w:rPr>
          <w:rFonts w:ascii="Times New Roman" w:eastAsia="Arial Unicode MS" w:hAnsi="Times New Roman"/>
          <w:sz w:val="24"/>
          <w:szCs w:val="24"/>
        </w:rPr>
        <w:t>Å</w:t>
      </w:r>
      <w:r w:rsidR="00873251" w:rsidRPr="00D07916">
        <w:rPr>
          <w:rFonts w:ascii="Times New Roman" w:eastAsia="Arial Unicode MS" w:hAnsi="Times New Roman"/>
          <w:sz w:val="24"/>
          <w:szCs w:val="24"/>
          <w:vertAlign w:val="superscript"/>
        </w:rPr>
        <w:t>3</w:t>
      </w:r>
      <w:r w:rsidR="00873251" w:rsidRPr="00D07916">
        <w:rPr>
          <w:rFonts w:ascii="Times New Roman" w:hAnsi="Times New Roman"/>
          <w:sz w:val="24"/>
          <w:szCs w:val="24"/>
        </w:rPr>
        <w:t xml:space="preserve">), 1157.89(6); Z, 4; </w:t>
      </w:r>
      <w:r w:rsidR="00873251" w:rsidRPr="00D07916">
        <w:rPr>
          <w:rFonts w:ascii="Times New Roman" w:hAnsi="Times New Roman"/>
          <w:i/>
          <w:sz w:val="24"/>
          <w:szCs w:val="24"/>
        </w:rPr>
        <w:t>T</w:t>
      </w:r>
      <w:r w:rsidR="00873251" w:rsidRPr="00D07916">
        <w:rPr>
          <w:rFonts w:ascii="Times New Roman" w:hAnsi="Times New Roman"/>
          <w:sz w:val="24"/>
          <w:szCs w:val="24"/>
        </w:rPr>
        <w:t xml:space="preserve"> (K), 200(2); </w:t>
      </w:r>
      <w:proofErr w:type="spellStart"/>
      <w:r w:rsidR="00873251" w:rsidRPr="00D07916">
        <w:rPr>
          <w:rFonts w:ascii="Times New Roman" w:hAnsi="Times New Roman"/>
          <w:i/>
          <w:sz w:val="24"/>
          <w:szCs w:val="24"/>
        </w:rPr>
        <w:t>D</w:t>
      </w:r>
      <w:r w:rsidR="00873251" w:rsidRPr="00D07916">
        <w:rPr>
          <w:rFonts w:ascii="Times New Roman" w:hAnsi="Times New Roman"/>
          <w:sz w:val="24"/>
          <w:szCs w:val="24"/>
          <w:vertAlign w:val="subscript"/>
        </w:rPr>
        <w:t>calc</w:t>
      </w:r>
      <w:proofErr w:type="spellEnd"/>
      <w:r w:rsidR="00873251" w:rsidRPr="00D07916">
        <w:rPr>
          <w:rFonts w:ascii="Times New Roman" w:hAnsi="Times New Roman"/>
          <w:sz w:val="24"/>
          <w:szCs w:val="24"/>
        </w:rPr>
        <w:t xml:space="preserve"> (Mg/m</w:t>
      </w:r>
      <w:r w:rsidR="00873251" w:rsidRPr="00D07916">
        <w:rPr>
          <w:rFonts w:ascii="Times New Roman" w:hAnsi="Times New Roman"/>
          <w:sz w:val="24"/>
          <w:szCs w:val="24"/>
          <w:vertAlign w:val="superscript"/>
        </w:rPr>
        <w:t>3</w:t>
      </w:r>
      <w:r w:rsidR="00873251" w:rsidRPr="00D07916">
        <w:rPr>
          <w:rFonts w:ascii="Times New Roman" w:hAnsi="Times New Roman"/>
          <w:sz w:val="24"/>
          <w:szCs w:val="24"/>
        </w:rPr>
        <w:t>), 1.908; absorption coefficient (mm</w:t>
      </w:r>
      <w:r w:rsidR="00873251" w:rsidRPr="00D07916">
        <w:rPr>
          <w:rFonts w:ascii="Times New Roman" w:hAnsi="Times New Roman"/>
          <w:sz w:val="24"/>
          <w:szCs w:val="24"/>
          <w:vertAlign w:val="superscript"/>
        </w:rPr>
        <w:t xml:space="preserve">–1 </w:t>
      </w:r>
      <w:r w:rsidR="00873251" w:rsidRPr="00D07916">
        <w:rPr>
          <w:rFonts w:ascii="Times New Roman" w:hAnsi="Times New Roman"/>
          <w:sz w:val="24"/>
          <w:szCs w:val="24"/>
        </w:rPr>
        <w:t xml:space="preserve">), 2.512; absorption correction (min., max.), 0.6705, 0.8721; </w:t>
      </w:r>
      <w:r w:rsidR="00873251" w:rsidRPr="00D07916">
        <w:rPr>
          <w:rFonts w:ascii="Times New Roman" w:hAnsi="Times New Roman"/>
          <w:i/>
          <w:sz w:val="24"/>
          <w:szCs w:val="24"/>
        </w:rPr>
        <w:t>F</w:t>
      </w:r>
      <w:r w:rsidR="00873251" w:rsidRPr="00D07916">
        <w:rPr>
          <w:rFonts w:ascii="Times New Roman" w:hAnsi="Times New Roman"/>
          <w:sz w:val="24"/>
          <w:szCs w:val="24"/>
        </w:rPr>
        <w:t xml:space="preserve"> (000), 668; </w:t>
      </w:r>
      <w:r w:rsidR="00873251" w:rsidRPr="00D07916">
        <w:rPr>
          <w:rFonts w:ascii="Times New Roman" w:eastAsia="Arial Unicode MS" w:hAnsi="Times New Roman"/>
          <w:i/>
          <w:sz w:val="24"/>
          <w:szCs w:val="24"/>
        </w:rPr>
        <w:t>θ</w:t>
      </w:r>
      <w:r w:rsidR="00873251" w:rsidRPr="00D07916">
        <w:rPr>
          <w:rFonts w:ascii="Times New Roman" w:hAnsi="Times New Roman"/>
          <w:sz w:val="24"/>
          <w:szCs w:val="24"/>
        </w:rPr>
        <w:t xml:space="preserve"> range for data collection (</w:t>
      </w:r>
      <w:r w:rsidR="00873251" w:rsidRPr="00D07916">
        <w:rPr>
          <w:rFonts w:ascii="Times New Roman" w:hAnsi="Times New Roman"/>
          <w:sz w:val="24"/>
          <w:szCs w:val="24"/>
          <w:vertAlign w:val="superscript"/>
        </w:rPr>
        <w:t>o</w:t>
      </w:r>
      <w:r w:rsidR="00873251" w:rsidRPr="00D07916">
        <w:rPr>
          <w:rFonts w:ascii="Times New Roman" w:hAnsi="Times New Roman"/>
          <w:sz w:val="24"/>
          <w:szCs w:val="24"/>
        </w:rPr>
        <w:t xml:space="preserve">), 2.79 – 27.99; limiting indices, -4 </w:t>
      </w:r>
      <w:r w:rsidR="00873251" w:rsidRPr="00D07916">
        <w:rPr>
          <w:rFonts w:ascii="Times New Roman" w:hAnsi="Times New Roman"/>
          <w:i/>
          <w:sz w:val="24"/>
          <w:szCs w:val="24"/>
        </w:rPr>
        <w:t xml:space="preserve">≤ h ≤ </w:t>
      </w:r>
      <w:r w:rsidR="00873251" w:rsidRPr="00D07916">
        <w:rPr>
          <w:rFonts w:ascii="Times New Roman" w:hAnsi="Times New Roman"/>
          <w:sz w:val="24"/>
          <w:szCs w:val="24"/>
        </w:rPr>
        <w:t>7</w:t>
      </w:r>
      <w:r w:rsidR="00873251" w:rsidRPr="00D07916">
        <w:rPr>
          <w:rFonts w:ascii="Times New Roman" w:hAnsi="Times New Roman"/>
          <w:i/>
          <w:sz w:val="24"/>
          <w:szCs w:val="24"/>
        </w:rPr>
        <w:t xml:space="preserve">, </w:t>
      </w:r>
      <w:r w:rsidR="00873251" w:rsidRPr="00D07916">
        <w:rPr>
          <w:rFonts w:ascii="Times New Roman" w:hAnsi="Times New Roman"/>
          <w:sz w:val="24"/>
          <w:szCs w:val="24"/>
        </w:rPr>
        <w:t>-36</w:t>
      </w:r>
      <w:r w:rsidR="00873251" w:rsidRPr="00D07916">
        <w:rPr>
          <w:rFonts w:ascii="Times New Roman" w:hAnsi="Times New Roman"/>
          <w:i/>
          <w:sz w:val="24"/>
          <w:szCs w:val="24"/>
        </w:rPr>
        <w:t xml:space="preserve"> ≤ k </w:t>
      </w:r>
      <w:r w:rsidR="00873251" w:rsidRPr="00D07916">
        <w:rPr>
          <w:rFonts w:ascii="Times New Roman" w:hAnsi="Times New Roman"/>
          <w:sz w:val="24"/>
          <w:szCs w:val="24"/>
        </w:rPr>
        <w:t>≤ 35</w:t>
      </w:r>
      <w:r w:rsidR="00873251" w:rsidRPr="00D07916">
        <w:rPr>
          <w:rFonts w:ascii="Times New Roman" w:hAnsi="Times New Roman"/>
          <w:i/>
          <w:sz w:val="24"/>
          <w:szCs w:val="24"/>
        </w:rPr>
        <w:t xml:space="preserve">, </w:t>
      </w:r>
      <w:r w:rsidR="00873251" w:rsidRPr="00D07916">
        <w:rPr>
          <w:rFonts w:ascii="Times New Roman" w:hAnsi="Times New Roman"/>
          <w:sz w:val="24"/>
          <w:szCs w:val="24"/>
        </w:rPr>
        <w:t>-10</w:t>
      </w:r>
      <w:r w:rsidR="00873251" w:rsidRPr="00D07916">
        <w:rPr>
          <w:rFonts w:ascii="Times New Roman" w:hAnsi="Times New Roman"/>
          <w:i/>
          <w:sz w:val="24"/>
          <w:szCs w:val="24"/>
        </w:rPr>
        <w:t xml:space="preserve"> ≤  l  </w:t>
      </w:r>
      <w:r w:rsidR="00873251" w:rsidRPr="00D07916">
        <w:rPr>
          <w:rFonts w:ascii="Times New Roman" w:hAnsi="Times New Roman"/>
          <w:sz w:val="24"/>
          <w:szCs w:val="24"/>
        </w:rPr>
        <w:t>≤ 10; reflections collected, 11213; unique reflections (</w:t>
      </w:r>
      <w:r w:rsidR="00873251" w:rsidRPr="00D07916">
        <w:rPr>
          <w:rFonts w:ascii="Times New Roman" w:hAnsi="Times New Roman"/>
          <w:i/>
          <w:sz w:val="24"/>
          <w:szCs w:val="24"/>
        </w:rPr>
        <w:t>R</w:t>
      </w:r>
      <w:r w:rsidR="00873251" w:rsidRPr="00D07916">
        <w:rPr>
          <w:rFonts w:ascii="Times New Roman" w:hAnsi="Times New Roman"/>
          <w:sz w:val="24"/>
          <w:szCs w:val="24"/>
          <w:vertAlign w:val="subscript"/>
        </w:rPr>
        <w:t>int</w:t>
      </w:r>
      <w:r w:rsidR="00873251" w:rsidRPr="00D07916">
        <w:rPr>
          <w:rFonts w:ascii="Times New Roman" w:hAnsi="Times New Roman"/>
          <w:sz w:val="24"/>
          <w:szCs w:val="24"/>
        </w:rPr>
        <w:t xml:space="preserve">), 3530 (0.0232); completeness to </w:t>
      </w:r>
      <w:r w:rsidR="00873251" w:rsidRPr="00D07916">
        <w:rPr>
          <w:rFonts w:ascii="Times New Roman" w:eastAsia="Arial Unicode MS" w:hAnsi="Times New Roman"/>
          <w:i/>
          <w:sz w:val="24"/>
          <w:szCs w:val="24"/>
        </w:rPr>
        <w:t>θ</w:t>
      </w:r>
      <w:r w:rsidR="00873251" w:rsidRPr="00D07916">
        <w:rPr>
          <w:rFonts w:ascii="Times New Roman" w:eastAsia="Arial Unicode MS" w:hAnsi="Times New Roman"/>
          <w:sz w:val="24"/>
          <w:szCs w:val="24"/>
        </w:rPr>
        <w:t>,</w:t>
      </w:r>
      <w:r w:rsidR="00873251" w:rsidRPr="00D07916">
        <w:rPr>
          <w:rFonts w:ascii="Times New Roman" w:eastAsia="Arial Unicode MS" w:hAnsi="Times New Roman"/>
          <w:i/>
          <w:sz w:val="24"/>
          <w:szCs w:val="24"/>
        </w:rPr>
        <w:t xml:space="preserve"> </w:t>
      </w:r>
      <w:r w:rsidR="00873251" w:rsidRPr="00D07916">
        <w:rPr>
          <w:rFonts w:ascii="Times New Roman" w:eastAsia="Arial Unicode MS" w:hAnsi="Times New Roman"/>
          <w:sz w:val="24"/>
          <w:szCs w:val="24"/>
        </w:rPr>
        <w:t xml:space="preserve">27.99 (99.9%); </w:t>
      </w:r>
      <w:r w:rsidR="00873251" w:rsidRPr="00D07916">
        <w:rPr>
          <w:rFonts w:ascii="Times New Roman" w:hAnsi="Times New Roman"/>
          <w:sz w:val="24"/>
          <w:szCs w:val="24"/>
        </w:rPr>
        <w:t xml:space="preserve">refinement method, full-matrix least-squares on </w:t>
      </w:r>
      <w:r w:rsidR="00873251" w:rsidRPr="00D07916">
        <w:rPr>
          <w:rFonts w:ascii="Times New Roman" w:hAnsi="Times New Roman"/>
          <w:i/>
          <w:sz w:val="24"/>
          <w:szCs w:val="24"/>
        </w:rPr>
        <w:t>F</w:t>
      </w:r>
      <w:r w:rsidR="00873251" w:rsidRPr="00D07916">
        <w:rPr>
          <w:rFonts w:ascii="Times New Roman" w:hAnsi="Times New Roman"/>
          <w:sz w:val="24"/>
          <w:szCs w:val="24"/>
          <w:vertAlign w:val="superscript"/>
        </w:rPr>
        <w:t>2</w:t>
      </w:r>
      <w:r w:rsidR="00873251" w:rsidRPr="00D07916">
        <w:rPr>
          <w:rFonts w:ascii="Times New Roman" w:hAnsi="Times New Roman"/>
          <w:sz w:val="24"/>
          <w:szCs w:val="24"/>
        </w:rPr>
        <w:t xml:space="preserve">; data/restraints/parameters, 2798/0/162; goodness-of-fit on </w:t>
      </w:r>
      <w:r w:rsidR="00873251" w:rsidRPr="00D07916">
        <w:rPr>
          <w:rFonts w:ascii="Times New Roman" w:hAnsi="Times New Roman"/>
          <w:i/>
          <w:sz w:val="24"/>
          <w:szCs w:val="24"/>
        </w:rPr>
        <w:t>F</w:t>
      </w:r>
      <w:r w:rsidR="00873251" w:rsidRPr="00D07916">
        <w:rPr>
          <w:rFonts w:ascii="Times New Roman" w:hAnsi="Times New Roman"/>
          <w:sz w:val="24"/>
          <w:szCs w:val="24"/>
          <w:vertAlign w:val="superscript"/>
        </w:rPr>
        <w:t>2</w:t>
      </w:r>
      <w:r w:rsidR="00873251" w:rsidRPr="00D07916">
        <w:rPr>
          <w:rFonts w:ascii="Times New Roman" w:hAnsi="Times New Roman"/>
          <w:sz w:val="24"/>
          <w:szCs w:val="24"/>
        </w:rPr>
        <w:t>, 1.080; final R indices [</w:t>
      </w:r>
      <w:r w:rsidR="00873251" w:rsidRPr="00D07916">
        <w:rPr>
          <w:rFonts w:ascii="Times New Roman" w:hAnsi="Times New Roman"/>
          <w:i/>
          <w:sz w:val="24"/>
          <w:szCs w:val="24"/>
        </w:rPr>
        <w:t>I</w:t>
      </w:r>
      <w:r w:rsidR="00873251" w:rsidRPr="00D07916">
        <w:rPr>
          <w:rFonts w:ascii="Times New Roman" w:hAnsi="Times New Roman"/>
          <w:sz w:val="24"/>
          <w:szCs w:val="24"/>
        </w:rPr>
        <w:t xml:space="preserve"> &gt; 2σ(</w:t>
      </w:r>
      <w:r w:rsidR="00873251" w:rsidRPr="00D07916">
        <w:rPr>
          <w:rFonts w:ascii="Times New Roman" w:hAnsi="Times New Roman"/>
          <w:i/>
          <w:sz w:val="24"/>
          <w:szCs w:val="24"/>
        </w:rPr>
        <w:t>I</w:t>
      </w:r>
      <w:r w:rsidR="00873251" w:rsidRPr="00D07916">
        <w:rPr>
          <w:rFonts w:ascii="Times New Roman" w:hAnsi="Times New Roman"/>
          <w:sz w:val="24"/>
          <w:szCs w:val="24"/>
        </w:rPr>
        <w:t xml:space="preserve">)], </w:t>
      </w:r>
      <w:r w:rsidR="00873251" w:rsidRPr="00D07916">
        <w:rPr>
          <w:rFonts w:ascii="Times New Roman" w:hAnsi="Times New Roman"/>
          <w:i/>
          <w:sz w:val="24"/>
          <w:szCs w:val="24"/>
        </w:rPr>
        <w:t>R</w:t>
      </w:r>
      <w:r w:rsidR="00873251" w:rsidRPr="00D07916">
        <w:rPr>
          <w:rFonts w:ascii="Times New Roman" w:hAnsi="Times New Roman"/>
          <w:sz w:val="24"/>
          <w:szCs w:val="24"/>
          <w:vertAlign w:val="subscript"/>
        </w:rPr>
        <w:t>1</w:t>
      </w:r>
      <w:r w:rsidR="00873251" w:rsidRPr="00D07916">
        <w:rPr>
          <w:rFonts w:ascii="Times New Roman" w:hAnsi="Times New Roman"/>
          <w:sz w:val="24"/>
          <w:szCs w:val="24"/>
        </w:rPr>
        <w:t>=0.0262, w</w:t>
      </w:r>
      <w:r w:rsidR="00873251" w:rsidRPr="00D07916">
        <w:rPr>
          <w:rFonts w:ascii="Times New Roman" w:hAnsi="Times New Roman"/>
          <w:i/>
          <w:sz w:val="24"/>
          <w:szCs w:val="24"/>
        </w:rPr>
        <w:t>R</w:t>
      </w:r>
      <w:r w:rsidR="00873251" w:rsidRPr="00D07916">
        <w:rPr>
          <w:rFonts w:ascii="Times New Roman" w:hAnsi="Times New Roman"/>
          <w:sz w:val="24"/>
          <w:szCs w:val="24"/>
          <w:vertAlign w:val="subscript"/>
        </w:rPr>
        <w:t>2</w:t>
      </w:r>
      <w:r w:rsidR="00873251" w:rsidRPr="00D07916">
        <w:rPr>
          <w:rFonts w:ascii="Times New Roman" w:hAnsi="Times New Roman"/>
          <w:sz w:val="24"/>
          <w:szCs w:val="24"/>
        </w:rPr>
        <w:t xml:space="preserve"> =  0.0576; </w:t>
      </w:r>
      <w:r w:rsidR="00873251" w:rsidRPr="00D07916">
        <w:rPr>
          <w:rFonts w:ascii="Times New Roman" w:hAnsi="Times New Roman"/>
          <w:i/>
          <w:sz w:val="24"/>
          <w:szCs w:val="24"/>
        </w:rPr>
        <w:t>R</w:t>
      </w:r>
      <w:r w:rsidR="00873251" w:rsidRPr="00D07916">
        <w:rPr>
          <w:rFonts w:ascii="Times New Roman" w:hAnsi="Times New Roman"/>
          <w:sz w:val="24"/>
          <w:szCs w:val="24"/>
        </w:rPr>
        <w:t xml:space="preserve"> indices (all data), </w:t>
      </w:r>
      <w:r w:rsidR="00873251" w:rsidRPr="00D07916">
        <w:rPr>
          <w:rFonts w:ascii="Times New Roman" w:hAnsi="Times New Roman"/>
          <w:i/>
          <w:sz w:val="24"/>
          <w:szCs w:val="24"/>
        </w:rPr>
        <w:t>R</w:t>
      </w:r>
      <w:r w:rsidR="00873251" w:rsidRPr="00D07916">
        <w:rPr>
          <w:rFonts w:ascii="Times New Roman" w:hAnsi="Times New Roman"/>
          <w:sz w:val="24"/>
          <w:szCs w:val="24"/>
          <w:vertAlign w:val="subscript"/>
        </w:rPr>
        <w:t>1</w:t>
      </w:r>
      <w:r w:rsidR="00873251" w:rsidRPr="00D07916">
        <w:rPr>
          <w:rFonts w:ascii="Times New Roman" w:hAnsi="Times New Roman"/>
          <w:sz w:val="24"/>
          <w:szCs w:val="24"/>
        </w:rPr>
        <w:t>=0.0354, w</w:t>
      </w:r>
      <w:r w:rsidR="00873251" w:rsidRPr="00D07916">
        <w:rPr>
          <w:rFonts w:ascii="Times New Roman" w:hAnsi="Times New Roman"/>
          <w:i/>
          <w:sz w:val="24"/>
          <w:szCs w:val="24"/>
        </w:rPr>
        <w:t>R</w:t>
      </w:r>
      <w:r w:rsidR="00873251" w:rsidRPr="00D07916">
        <w:rPr>
          <w:rFonts w:ascii="Times New Roman" w:hAnsi="Times New Roman"/>
          <w:sz w:val="24"/>
          <w:szCs w:val="24"/>
          <w:vertAlign w:val="subscript"/>
        </w:rPr>
        <w:t>2</w:t>
      </w:r>
      <w:r w:rsidR="00873251" w:rsidRPr="00D07916">
        <w:rPr>
          <w:rFonts w:ascii="Times New Roman" w:hAnsi="Times New Roman"/>
          <w:sz w:val="24"/>
          <w:szCs w:val="24"/>
        </w:rPr>
        <w:t xml:space="preserve"> =  0.0601; largest difference in peak and hole (e A </w:t>
      </w:r>
      <w:r w:rsidR="00873251" w:rsidRPr="00D07916">
        <w:rPr>
          <w:rFonts w:ascii="Times New Roman" w:hAnsi="Times New Roman"/>
          <w:sz w:val="24"/>
          <w:szCs w:val="24"/>
          <w:vertAlign w:val="superscript"/>
        </w:rPr>
        <w:t>–3</w:t>
      </w:r>
      <w:r w:rsidR="00873251" w:rsidRPr="00D07916">
        <w:rPr>
          <w:rFonts w:ascii="Times New Roman" w:hAnsi="Times New Roman"/>
          <w:sz w:val="24"/>
          <w:szCs w:val="24"/>
        </w:rPr>
        <w:t>),</w:t>
      </w:r>
      <w:r w:rsidR="007D5046" w:rsidRPr="00D07916">
        <w:rPr>
          <w:rFonts w:ascii="Times New Roman" w:hAnsi="Times New Roman"/>
          <w:sz w:val="24"/>
          <w:szCs w:val="24"/>
        </w:rPr>
        <w:t xml:space="preserve"> </w:t>
      </w:r>
      <w:r w:rsidR="00873251" w:rsidRPr="00D07916">
        <w:rPr>
          <w:rFonts w:ascii="Times New Roman" w:hAnsi="Times New Roman"/>
          <w:sz w:val="24"/>
          <w:szCs w:val="24"/>
          <w:lang w:val="en-ZA"/>
        </w:rPr>
        <w:t>0.383 and -0.337.</w:t>
      </w:r>
    </w:p>
    <w:p w:rsidR="00873251" w:rsidRPr="00D07916" w:rsidRDefault="00873251" w:rsidP="00651223">
      <w:pPr>
        <w:pStyle w:val="ListParagraph"/>
        <w:tabs>
          <w:tab w:val="left" w:pos="450"/>
        </w:tabs>
        <w:spacing w:after="360" w:line="360" w:lineRule="auto"/>
        <w:ind w:left="0"/>
        <w:rPr>
          <w:rFonts w:ascii="Times New Roman" w:hAnsi="Times New Roman"/>
          <w:i/>
          <w:sz w:val="24"/>
          <w:szCs w:val="24"/>
          <w:lang w:val="en-GB"/>
        </w:rPr>
      </w:pPr>
    </w:p>
    <w:p w:rsidR="00036AB8" w:rsidRPr="00D07916" w:rsidRDefault="00F71E79" w:rsidP="00651223">
      <w:pPr>
        <w:pStyle w:val="ListParagraph"/>
        <w:tabs>
          <w:tab w:val="left" w:pos="450"/>
        </w:tabs>
        <w:spacing w:after="360" w:line="360" w:lineRule="auto"/>
        <w:ind w:left="0"/>
        <w:rPr>
          <w:rFonts w:ascii="Times New Roman" w:hAnsi="Times New Roman"/>
          <w:i/>
          <w:color w:val="000000" w:themeColor="text1"/>
          <w:sz w:val="24"/>
          <w:szCs w:val="24"/>
          <w:lang w:val="en-GB"/>
        </w:rPr>
      </w:pPr>
      <w:r w:rsidRPr="00D07916">
        <w:rPr>
          <w:rFonts w:ascii="Times New Roman" w:hAnsi="Times New Roman"/>
          <w:i/>
          <w:sz w:val="24"/>
          <w:szCs w:val="24"/>
          <w:lang w:val="en-GB"/>
        </w:rPr>
        <w:t>2.</w:t>
      </w:r>
      <w:r w:rsidR="00036AB8" w:rsidRPr="00D07916">
        <w:rPr>
          <w:rFonts w:ascii="Times New Roman" w:hAnsi="Times New Roman"/>
          <w:i/>
          <w:sz w:val="24"/>
          <w:szCs w:val="24"/>
          <w:lang w:val="en-GB"/>
        </w:rPr>
        <w:t>3</w:t>
      </w:r>
      <w:r w:rsidR="0073655F" w:rsidRPr="00D07916">
        <w:rPr>
          <w:rFonts w:ascii="Times New Roman" w:hAnsi="Times New Roman"/>
          <w:i/>
          <w:sz w:val="24"/>
          <w:szCs w:val="24"/>
          <w:lang w:val="en-GB"/>
        </w:rPr>
        <w:t>.</w:t>
      </w:r>
      <w:r w:rsidR="00036AB8" w:rsidRPr="00D07916">
        <w:rPr>
          <w:rFonts w:ascii="Times New Roman" w:hAnsi="Times New Roman"/>
          <w:i/>
          <w:color w:val="000000" w:themeColor="text1"/>
          <w:sz w:val="24"/>
          <w:szCs w:val="24"/>
          <w:lang w:val="en-GB"/>
        </w:rPr>
        <w:t xml:space="preserve"> Antimicrobial susceptibility </w:t>
      </w:r>
      <w:r w:rsidR="0036760F" w:rsidRPr="00D07916">
        <w:rPr>
          <w:rFonts w:ascii="Times New Roman" w:hAnsi="Times New Roman"/>
          <w:i/>
          <w:color w:val="000000" w:themeColor="text1"/>
          <w:sz w:val="24"/>
          <w:szCs w:val="24"/>
          <w:lang w:val="en-GB"/>
        </w:rPr>
        <w:t>procedure</w:t>
      </w:r>
    </w:p>
    <w:p w:rsidR="00E84FBA" w:rsidRPr="00D07916" w:rsidRDefault="0078357F" w:rsidP="00850715">
      <w:pPr>
        <w:spacing w:before="240" w:after="360" w:line="360" w:lineRule="auto"/>
        <w:jc w:val="both"/>
        <w:rPr>
          <w:rFonts w:ascii="Times New Roman" w:hAnsi="Times New Roman"/>
          <w:sz w:val="24"/>
          <w:szCs w:val="24"/>
          <w:lang w:val="en-GB"/>
        </w:rPr>
      </w:pPr>
      <w:r w:rsidRPr="00D07916">
        <w:rPr>
          <w:rFonts w:ascii="Times New Roman" w:hAnsi="Times New Roman"/>
          <w:color w:val="000000" w:themeColor="text1"/>
          <w:sz w:val="24"/>
          <w:szCs w:val="24"/>
          <w:lang w:val="en-GB"/>
        </w:rPr>
        <w:t xml:space="preserve">The ligands </w:t>
      </w:r>
      <w:r w:rsidR="00A76F50" w:rsidRPr="00D07916">
        <w:rPr>
          <w:rFonts w:ascii="Times New Roman" w:hAnsi="Times New Roman"/>
          <w:color w:val="000000" w:themeColor="text1"/>
          <w:sz w:val="24"/>
          <w:szCs w:val="24"/>
          <w:lang w:val="en-GB"/>
        </w:rPr>
        <w:t>(</w:t>
      </w:r>
      <w:r w:rsidR="001D0444" w:rsidRPr="00D07916">
        <w:rPr>
          <w:rFonts w:ascii="Times New Roman" w:hAnsi="Times New Roman"/>
          <w:b/>
          <w:color w:val="000000" w:themeColor="text1"/>
          <w:sz w:val="24"/>
          <w:szCs w:val="24"/>
          <w:lang w:val="en-GB"/>
        </w:rPr>
        <w:t>1a-</w:t>
      </w:r>
      <w:r w:rsidRPr="00D07916">
        <w:rPr>
          <w:rFonts w:ascii="Times New Roman" w:hAnsi="Times New Roman"/>
          <w:b/>
          <w:color w:val="000000" w:themeColor="text1"/>
          <w:sz w:val="24"/>
          <w:szCs w:val="24"/>
          <w:lang w:val="en-GB"/>
        </w:rPr>
        <w:t>f</w:t>
      </w:r>
      <w:r w:rsidR="00A76F50" w:rsidRPr="00D07916">
        <w:rPr>
          <w:rFonts w:ascii="Times New Roman" w:hAnsi="Times New Roman"/>
          <w:color w:val="000000" w:themeColor="text1"/>
          <w:sz w:val="24"/>
          <w:szCs w:val="24"/>
          <w:lang w:val="en-GB"/>
        </w:rPr>
        <w:t>)</w:t>
      </w:r>
      <w:r w:rsidRPr="00D07916">
        <w:rPr>
          <w:rFonts w:ascii="Times New Roman" w:hAnsi="Times New Roman"/>
          <w:color w:val="000000" w:themeColor="text1"/>
          <w:sz w:val="24"/>
          <w:szCs w:val="24"/>
          <w:lang w:val="en-GB"/>
        </w:rPr>
        <w:t xml:space="preserve"> and copper complexes </w:t>
      </w:r>
      <w:r w:rsidR="00A76F50" w:rsidRPr="00D07916">
        <w:rPr>
          <w:rFonts w:ascii="Times New Roman" w:hAnsi="Times New Roman"/>
          <w:color w:val="000000" w:themeColor="text1"/>
          <w:sz w:val="24"/>
          <w:szCs w:val="24"/>
          <w:lang w:val="en-GB"/>
        </w:rPr>
        <w:t>(</w:t>
      </w:r>
      <w:r w:rsidR="001D0444" w:rsidRPr="00D07916">
        <w:rPr>
          <w:rFonts w:ascii="Times New Roman" w:hAnsi="Times New Roman"/>
          <w:b/>
          <w:color w:val="000000" w:themeColor="text1"/>
          <w:sz w:val="24"/>
          <w:szCs w:val="24"/>
          <w:lang w:val="en-GB"/>
        </w:rPr>
        <w:t>2a-</w:t>
      </w:r>
      <w:r w:rsidRPr="00D07916">
        <w:rPr>
          <w:rFonts w:ascii="Times New Roman" w:hAnsi="Times New Roman"/>
          <w:b/>
          <w:color w:val="000000" w:themeColor="text1"/>
          <w:sz w:val="24"/>
          <w:szCs w:val="24"/>
          <w:lang w:val="en-GB"/>
        </w:rPr>
        <w:t>f</w:t>
      </w:r>
      <w:r w:rsidR="00A76F50" w:rsidRPr="00D07916">
        <w:rPr>
          <w:rFonts w:ascii="Times New Roman" w:hAnsi="Times New Roman"/>
          <w:color w:val="000000" w:themeColor="text1"/>
          <w:sz w:val="24"/>
          <w:szCs w:val="24"/>
          <w:lang w:val="en-GB"/>
        </w:rPr>
        <w:t>)</w:t>
      </w:r>
      <w:r w:rsidRPr="00D07916">
        <w:rPr>
          <w:rFonts w:ascii="Times New Roman" w:hAnsi="Times New Roman"/>
          <w:color w:val="000000" w:themeColor="text1"/>
          <w:sz w:val="24"/>
          <w:szCs w:val="24"/>
          <w:lang w:val="en-GB"/>
        </w:rPr>
        <w:t xml:space="preserve"> were screened </w:t>
      </w:r>
      <w:r w:rsidRPr="00D07916">
        <w:rPr>
          <w:rFonts w:ascii="Times New Roman" w:hAnsi="Times New Roman"/>
          <w:i/>
          <w:color w:val="000000" w:themeColor="text1"/>
          <w:sz w:val="24"/>
          <w:szCs w:val="24"/>
          <w:lang w:val="en-GB"/>
        </w:rPr>
        <w:t>in vitro</w:t>
      </w:r>
      <w:r w:rsidRPr="00D07916">
        <w:rPr>
          <w:rFonts w:ascii="Times New Roman" w:hAnsi="Times New Roman"/>
          <w:color w:val="000000" w:themeColor="text1"/>
          <w:sz w:val="24"/>
          <w:szCs w:val="24"/>
          <w:lang w:val="en-GB"/>
        </w:rPr>
        <w:t xml:space="preserve"> for their antibacterial activity against </w:t>
      </w:r>
      <w:r w:rsidRPr="00D07916">
        <w:rPr>
          <w:rFonts w:ascii="Times New Roman" w:hAnsi="Times New Roman"/>
          <w:i/>
          <w:color w:val="000000" w:themeColor="text1"/>
          <w:sz w:val="24"/>
          <w:szCs w:val="24"/>
          <w:lang w:val="en-GB"/>
        </w:rPr>
        <w:t xml:space="preserve">Staphylococcus aureus </w:t>
      </w:r>
      <w:r w:rsidRPr="00D07916">
        <w:rPr>
          <w:rFonts w:ascii="Times New Roman" w:hAnsi="Times New Roman"/>
          <w:color w:val="000000" w:themeColor="text1"/>
          <w:sz w:val="24"/>
          <w:szCs w:val="24"/>
          <w:lang w:val="en-GB"/>
        </w:rPr>
        <w:t>ATCC 6538</w:t>
      </w:r>
      <w:r w:rsidRPr="00D07916">
        <w:rPr>
          <w:rFonts w:ascii="Times New Roman" w:hAnsi="Times New Roman"/>
          <w:i/>
          <w:color w:val="000000" w:themeColor="text1"/>
          <w:sz w:val="24"/>
          <w:szCs w:val="24"/>
          <w:lang w:val="en-GB"/>
        </w:rPr>
        <w:t xml:space="preserve">, Bacillus subtilis (subsp. spizizenii) </w:t>
      </w:r>
      <w:r w:rsidRPr="00D07916">
        <w:rPr>
          <w:rFonts w:ascii="Times New Roman" w:hAnsi="Times New Roman"/>
          <w:color w:val="000000" w:themeColor="text1"/>
          <w:sz w:val="24"/>
          <w:szCs w:val="24"/>
          <w:lang w:val="en-GB"/>
        </w:rPr>
        <w:t>ATCC 6633</w:t>
      </w:r>
      <w:r w:rsidRPr="00D07916">
        <w:rPr>
          <w:rFonts w:ascii="Times New Roman" w:hAnsi="Times New Roman"/>
          <w:i/>
          <w:color w:val="000000" w:themeColor="text1"/>
          <w:sz w:val="24"/>
          <w:szCs w:val="24"/>
          <w:lang w:val="en-GB"/>
        </w:rPr>
        <w:t xml:space="preserve">, Escherichia coli </w:t>
      </w:r>
      <w:r w:rsidRPr="00D07916">
        <w:rPr>
          <w:rFonts w:ascii="Times New Roman" w:hAnsi="Times New Roman"/>
          <w:color w:val="000000" w:themeColor="text1"/>
          <w:sz w:val="24"/>
          <w:szCs w:val="24"/>
          <w:lang w:val="en-GB"/>
        </w:rPr>
        <w:t>ATCC 8739</w:t>
      </w:r>
      <w:r w:rsidRPr="00D07916">
        <w:rPr>
          <w:rFonts w:ascii="Times New Roman" w:hAnsi="Times New Roman"/>
          <w:i/>
          <w:color w:val="000000" w:themeColor="text1"/>
          <w:sz w:val="24"/>
          <w:szCs w:val="24"/>
          <w:lang w:val="en-GB"/>
        </w:rPr>
        <w:t xml:space="preserve"> </w:t>
      </w:r>
      <w:r w:rsidRPr="00D07916">
        <w:rPr>
          <w:rFonts w:ascii="Times New Roman" w:hAnsi="Times New Roman"/>
          <w:color w:val="000000" w:themeColor="text1"/>
          <w:sz w:val="24"/>
          <w:szCs w:val="24"/>
          <w:lang w:val="en-GB"/>
        </w:rPr>
        <w:t xml:space="preserve">and for antifungal activity against </w:t>
      </w:r>
      <w:r w:rsidRPr="00D07916">
        <w:rPr>
          <w:rFonts w:ascii="Times New Roman" w:hAnsi="Times New Roman"/>
          <w:i/>
          <w:color w:val="000000" w:themeColor="text1"/>
          <w:sz w:val="24"/>
          <w:szCs w:val="24"/>
          <w:lang w:val="en-GB"/>
        </w:rPr>
        <w:t xml:space="preserve">Candida albicans </w:t>
      </w:r>
      <w:r w:rsidRPr="00D07916">
        <w:rPr>
          <w:rFonts w:ascii="Times New Roman" w:hAnsi="Times New Roman"/>
          <w:color w:val="000000" w:themeColor="text1"/>
          <w:sz w:val="24"/>
          <w:szCs w:val="24"/>
          <w:lang w:val="en-GB"/>
        </w:rPr>
        <w:t xml:space="preserve">ATCC 2091. </w:t>
      </w:r>
      <w:r w:rsidR="00036AB8" w:rsidRPr="00D07916">
        <w:rPr>
          <w:rFonts w:ascii="Times New Roman" w:hAnsi="Times New Roman"/>
          <w:color w:val="000000" w:themeColor="text1"/>
          <w:sz w:val="24"/>
          <w:szCs w:val="24"/>
          <w:lang w:val="en-GB"/>
        </w:rPr>
        <w:t>Ampicillin (AMP) and ketoconazole (KTZ) were respectively used as positive controls for the antibacterial and antifungal tests. All the growth media (</w:t>
      </w:r>
      <w:r w:rsidR="00036AB8" w:rsidRPr="00D07916">
        <w:rPr>
          <w:rFonts w:ascii="Times New Roman" w:hAnsi="Times New Roman"/>
          <w:bCs/>
          <w:color w:val="000000" w:themeColor="text1"/>
          <w:sz w:val="24"/>
          <w:szCs w:val="24"/>
          <w:lang w:val="en-GB"/>
        </w:rPr>
        <w:t xml:space="preserve">Mueller Hinton agar (MHA), agar bacteriological, potato dextrose agar (PDA) and </w:t>
      </w:r>
      <w:r w:rsidR="00036AB8" w:rsidRPr="00D07916">
        <w:rPr>
          <w:rFonts w:ascii="Times New Roman" w:hAnsi="Times New Roman"/>
          <w:color w:val="000000" w:themeColor="text1"/>
          <w:sz w:val="24"/>
          <w:szCs w:val="24"/>
          <w:lang w:val="en-GB"/>
        </w:rPr>
        <w:t>nutrient broth)</w:t>
      </w:r>
      <w:r w:rsidR="00036AB8" w:rsidRPr="00D07916">
        <w:rPr>
          <w:rFonts w:ascii="Times New Roman" w:hAnsi="Times New Roman"/>
          <w:bCs/>
          <w:color w:val="000000" w:themeColor="text1"/>
          <w:sz w:val="24"/>
          <w:szCs w:val="24"/>
          <w:lang w:val="en-GB"/>
        </w:rPr>
        <w:t xml:space="preserve"> we</w:t>
      </w:r>
      <w:r w:rsidR="00302019" w:rsidRPr="00D07916">
        <w:rPr>
          <w:rFonts w:ascii="Times New Roman" w:hAnsi="Times New Roman"/>
          <w:bCs/>
          <w:color w:val="000000" w:themeColor="text1"/>
          <w:sz w:val="24"/>
          <w:szCs w:val="24"/>
          <w:lang w:val="en-GB"/>
        </w:rPr>
        <w:t>re prepared in double-distilled</w:t>
      </w:r>
      <w:r w:rsidR="00036AB8" w:rsidRPr="00D07916">
        <w:rPr>
          <w:rFonts w:ascii="Times New Roman" w:hAnsi="Times New Roman"/>
          <w:bCs/>
          <w:color w:val="000000" w:themeColor="text1"/>
          <w:sz w:val="24"/>
          <w:szCs w:val="24"/>
          <w:lang w:val="en-GB"/>
        </w:rPr>
        <w:t xml:space="preserve"> water according to standard procedure. Sterile saline was prepared by dissolving 0.</w:t>
      </w:r>
      <w:r w:rsidR="00302019" w:rsidRPr="00D07916">
        <w:rPr>
          <w:rFonts w:ascii="Times New Roman" w:hAnsi="Times New Roman"/>
          <w:bCs/>
          <w:color w:val="000000" w:themeColor="text1"/>
          <w:sz w:val="24"/>
          <w:szCs w:val="24"/>
          <w:lang w:val="en-GB"/>
        </w:rPr>
        <w:t>85 g saline in double-distilled</w:t>
      </w:r>
      <w:r w:rsidR="00036AB8" w:rsidRPr="00D07916">
        <w:rPr>
          <w:rFonts w:ascii="Times New Roman" w:hAnsi="Times New Roman"/>
          <w:bCs/>
          <w:color w:val="000000" w:themeColor="text1"/>
          <w:sz w:val="24"/>
          <w:szCs w:val="24"/>
          <w:lang w:val="en-GB"/>
        </w:rPr>
        <w:t xml:space="preserve"> water and making up to 100</w:t>
      </w:r>
      <w:r w:rsidR="004B7D85" w:rsidRPr="00D07916">
        <w:rPr>
          <w:rFonts w:ascii="Times New Roman" w:hAnsi="Times New Roman"/>
          <w:bCs/>
          <w:color w:val="000000" w:themeColor="text1"/>
          <w:sz w:val="24"/>
          <w:szCs w:val="24"/>
          <w:lang w:val="en-GB"/>
        </w:rPr>
        <w:t xml:space="preserve"> </w:t>
      </w:r>
      <w:r w:rsidR="00036AB8" w:rsidRPr="00D07916">
        <w:rPr>
          <w:rFonts w:ascii="Times New Roman" w:hAnsi="Times New Roman"/>
          <w:bCs/>
          <w:color w:val="000000" w:themeColor="text1"/>
          <w:sz w:val="24"/>
          <w:szCs w:val="24"/>
          <w:lang w:val="en-GB"/>
        </w:rPr>
        <w:t xml:space="preserve">mL. </w:t>
      </w:r>
      <w:r w:rsidR="00302019" w:rsidRPr="00D07916">
        <w:rPr>
          <w:rFonts w:ascii="Times New Roman" w:hAnsi="Times New Roman"/>
          <w:bCs/>
          <w:color w:val="000000" w:themeColor="text1"/>
          <w:sz w:val="24"/>
          <w:szCs w:val="24"/>
          <w:lang w:val="en-GB"/>
        </w:rPr>
        <w:t xml:space="preserve">McFarland </w:t>
      </w:r>
      <w:r w:rsidR="00036AB8" w:rsidRPr="00D07916">
        <w:rPr>
          <w:rFonts w:ascii="Times New Roman" w:hAnsi="Times New Roman"/>
          <w:bCs/>
          <w:color w:val="000000" w:themeColor="text1"/>
          <w:sz w:val="24"/>
          <w:szCs w:val="24"/>
          <w:lang w:val="en-GB"/>
        </w:rPr>
        <w:t xml:space="preserve">solution </w:t>
      </w:r>
      <w:r w:rsidR="00302019" w:rsidRPr="00D07916">
        <w:rPr>
          <w:rFonts w:ascii="Times New Roman" w:hAnsi="Times New Roman"/>
          <w:bCs/>
          <w:color w:val="000000" w:themeColor="text1"/>
          <w:sz w:val="24"/>
          <w:szCs w:val="24"/>
          <w:lang w:val="en-GB"/>
        </w:rPr>
        <w:t>(0.5 turbidity</w:t>
      </w:r>
      <w:r w:rsidR="00AB404F" w:rsidRPr="00D07916">
        <w:rPr>
          <w:rFonts w:ascii="Times New Roman" w:hAnsi="Times New Roman"/>
          <w:bCs/>
          <w:color w:val="000000" w:themeColor="text1"/>
          <w:sz w:val="24"/>
          <w:szCs w:val="24"/>
          <w:lang w:val="en-GB"/>
        </w:rPr>
        <w:t xml:space="preserve"> </w:t>
      </w:r>
      <w:proofErr w:type="gramStart"/>
      <w:r w:rsidR="00AB404F" w:rsidRPr="00D07916">
        <w:rPr>
          <w:rFonts w:ascii="Times New Roman" w:hAnsi="Times New Roman"/>
          <w:bCs/>
          <w:color w:val="000000" w:themeColor="text1"/>
          <w:sz w:val="24"/>
          <w:szCs w:val="24"/>
          <w:lang w:val="en-GB"/>
        </w:rPr>
        <w:t>standard</w:t>
      </w:r>
      <w:proofErr w:type="gramEnd"/>
      <w:r w:rsidR="00302019" w:rsidRPr="00D07916">
        <w:rPr>
          <w:rFonts w:ascii="Times New Roman" w:hAnsi="Times New Roman"/>
          <w:bCs/>
          <w:color w:val="000000" w:themeColor="text1"/>
          <w:sz w:val="24"/>
          <w:szCs w:val="24"/>
          <w:lang w:val="en-GB"/>
        </w:rPr>
        <w:t xml:space="preserve">) </w:t>
      </w:r>
      <w:r w:rsidR="00036AB8" w:rsidRPr="00D07916">
        <w:rPr>
          <w:rFonts w:ascii="Times New Roman" w:hAnsi="Times New Roman"/>
          <w:bCs/>
          <w:color w:val="000000" w:themeColor="text1"/>
          <w:sz w:val="24"/>
          <w:szCs w:val="24"/>
          <w:lang w:val="en-GB"/>
        </w:rPr>
        <w:t>was prepared b</w:t>
      </w:r>
      <w:r w:rsidR="00927ED6" w:rsidRPr="00D07916">
        <w:rPr>
          <w:rFonts w:ascii="Times New Roman" w:hAnsi="Times New Roman"/>
          <w:color w:val="000000" w:themeColor="text1"/>
          <w:sz w:val="24"/>
          <w:szCs w:val="24"/>
          <w:lang w:val="en-GB"/>
        </w:rPr>
        <w:t>y adding 0.5 ml of 1</w:t>
      </w:r>
      <w:r w:rsidR="00036AB8" w:rsidRPr="00D07916">
        <w:rPr>
          <w:rFonts w:ascii="Times New Roman" w:hAnsi="Times New Roman"/>
          <w:color w:val="000000" w:themeColor="text1"/>
          <w:sz w:val="24"/>
          <w:szCs w:val="24"/>
          <w:lang w:val="en-GB"/>
        </w:rPr>
        <w:t xml:space="preserve"> % B</w:t>
      </w:r>
      <w:r w:rsidR="00927ED6" w:rsidRPr="00D07916">
        <w:rPr>
          <w:rFonts w:ascii="Times New Roman" w:hAnsi="Times New Roman"/>
          <w:color w:val="000000" w:themeColor="text1"/>
          <w:sz w:val="24"/>
          <w:szCs w:val="24"/>
          <w:lang w:val="en-GB"/>
        </w:rPr>
        <w:t xml:space="preserve">arium chloride </w:t>
      </w:r>
      <w:r w:rsidR="00036AB8" w:rsidRPr="00D07916">
        <w:rPr>
          <w:rFonts w:ascii="Times New Roman" w:hAnsi="Times New Roman"/>
          <w:color w:val="000000" w:themeColor="text1"/>
          <w:sz w:val="24"/>
          <w:szCs w:val="24"/>
          <w:lang w:val="en-GB"/>
        </w:rPr>
        <w:t xml:space="preserve">to 99.5 mL of 1 % </w:t>
      </w:r>
      <w:r w:rsidR="00927ED6" w:rsidRPr="00D07916">
        <w:rPr>
          <w:rFonts w:ascii="Times New Roman" w:hAnsi="Times New Roman"/>
          <w:color w:val="000000" w:themeColor="text1"/>
          <w:sz w:val="24"/>
          <w:szCs w:val="24"/>
          <w:lang w:val="en-GB"/>
        </w:rPr>
        <w:t>sulphuric acid</w:t>
      </w:r>
      <w:r w:rsidR="00036AB8" w:rsidRPr="00D07916">
        <w:rPr>
          <w:rFonts w:ascii="Times New Roman" w:hAnsi="Times New Roman"/>
          <w:bCs/>
          <w:color w:val="000000" w:themeColor="text1"/>
          <w:sz w:val="24"/>
          <w:szCs w:val="24"/>
          <w:lang w:val="en-GB"/>
        </w:rPr>
        <w:t xml:space="preserve"> [</w:t>
      </w:r>
      <w:r w:rsidR="009F5445" w:rsidRPr="00D07916">
        <w:rPr>
          <w:rFonts w:ascii="Times New Roman" w:hAnsi="Times New Roman"/>
          <w:bCs/>
          <w:color w:val="000000" w:themeColor="text1"/>
          <w:sz w:val="24"/>
          <w:szCs w:val="24"/>
          <w:lang w:val="en-GB"/>
        </w:rPr>
        <w:t>16</w:t>
      </w:r>
      <w:r w:rsidR="00036AB8" w:rsidRPr="00D07916">
        <w:rPr>
          <w:rFonts w:ascii="Times New Roman" w:hAnsi="Times New Roman"/>
          <w:bCs/>
          <w:color w:val="000000" w:themeColor="text1"/>
          <w:sz w:val="24"/>
          <w:szCs w:val="24"/>
          <w:lang w:val="en-GB"/>
        </w:rPr>
        <w:t>]. A</w:t>
      </w:r>
      <w:r w:rsidR="00036AB8" w:rsidRPr="00D07916">
        <w:rPr>
          <w:rFonts w:ascii="Times New Roman" w:hAnsi="Times New Roman"/>
          <w:color w:val="000000" w:themeColor="text1"/>
          <w:sz w:val="24"/>
          <w:szCs w:val="24"/>
          <w:lang w:val="en-GB"/>
        </w:rPr>
        <w:t>gar dis</w:t>
      </w:r>
      <w:r w:rsidR="003A5ED2" w:rsidRPr="00D07916">
        <w:rPr>
          <w:rFonts w:ascii="Times New Roman" w:hAnsi="Times New Roman"/>
          <w:color w:val="000000" w:themeColor="text1"/>
          <w:sz w:val="24"/>
          <w:szCs w:val="24"/>
          <w:lang w:val="en-GB"/>
        </w:rPr>
        <w:t>c</w:t>
      </w:r>
      <w:r w:rsidR="00036AB8" w:rsidRPr="00D07916">
        <w:rPr>
          <w:rFonts w:ascii="Times New Roman" w:hAnsi="Times New Roman"/>
          <w:color w:val="000000" w:themeColor="text1"/>
          <w:sz w:val="24"/>
          <w:szCs w:val="24"/>
          <w:lang w:val="en-GB"/>
        </w:rPr>
        <w:t xml:space="preserve"> diffusion </w:t>
      </w:r>
      <w:r w:rsidR="007C21FB" w:rsidRPr="00D07916">
        <w:rPr>
          <w:rFonts w:ascii="Times New Roman" w:hAnsi="Times New Roman"/>
          <w:color w:val="000000" w:themeColor="text1"/>
          <w:sz w:val="24"/>
          <w:szCs w:val="24"/>
          <w:lang w:val="en-GB"/>
        </w:rPr>
        <w:t>method</w:t>
      </w:r>
      <w:r w:rsidR="00036AB8" w:rsidRPr="00D07916">
        <w:rPr>
          <w:rFonts w:ascii="Times New Roman" w:hAnsi="Times New Roman"/>
          <w:color w:val="000000" w:themeColor="text1"/>
          <w:sz w:val="24"/>
          <w:szCs w:val="24"/>
          <w:lang w:val="en-GB"/>
        </w:rPr>
        <w:t xml:space="preserve"> </w:t>
      </w:r>
      <w:r w:rsidR="007C21FB" w:rsidRPr="00D07916">
        <w:rPr>
          <w:rFonts w:ascii="Times New Roman" w:hAnsi="Times New Roman"/>
          <w:color w:val="000000" w:themeColor="text1"/>
          <w:sz w:val="24"/>
          <w:szCs w:val="24"/>
          <w:lang w:val="en-GB"/>
        </w:rPr>
        <w:t>was</w:t>
      </w:r>
      <w:r w:rsidR="00036AB8" w:rsidRPr="00D07916">
        <w:rPr>
          <w:rFonts w:ascii="Times New Roman" w:hAnsi="Times New Roman"/>
          <w:color w:val="000000" w:themeColor="text1"/>
          <w:sz w:val="24"/>
          <w:szCs w:val="24"/>
          <w:lang w:val="en-GB"/>
        </w:rPr>
        <w:t xml:space="preserve"> employed to determine the susceptibility of the microorganisms to the test compounds</w:t>
      </w:r>
      <w:r w:rsidR="007C21FB" w:rsidRPr="00D07916">
        <w:rPr>
          <w:rFonts w:ascii="Times New Roman" w:hAnsi="Times New Roman"/>
          <w:color w:val="000000" w:themeColor="text1"/>
          <w:sz w:val="24"/>
          <w:szCs w:val="24"/>
          <w:lang w:val="en-GB"/>
        </w:rPr>
        <w:t xml:space="preserve"> [</w:t>
      </w:r>
      <w:r w:rsidR="009F5445" w:rsidRPr="00D07916">
        <w:rPr>
          <w:rFonts w:ascii="Times New Roman" w:hAnsi="Times New Roman"/>
          <w:color w:val="000000" w:themeColor="text1"/>
          <w:sz w:val="24"/>
          <w:szCs w:val="24"/>
          <w:lang w:val="en-GB"/>
        </w:rPr>
        <w:t>17</w:t>
      </w:r>
      <w:r w:rsidR="003D70B7" w:rsidRPr="00D07916">
        <w:rPr>
          <w:rFonts w:ascii="Times New Roman" w:hAnsi="Times New Roman"/>
          <w:color w:val="000000" w:themeColor="text1"/>
          <w:sz w:val="24"/>
          <w:szCs w:val="24"/>
          <w:lang w:val="en-GB"/>
        </w:rPr>
        <w:t>-</w:t>
      </w:r>
      <w:r w:rsidR="009F5445" w:rsidRPr="00D07916">
        <w:rPr>
          <w:rFonts w:ascii="Times New Roman" w:hAnsi="Times New Roman"/>
          <w:color w:val="000000" w:themeColor="text1"/>
          <w:sz w:val="24"/>
          <w:szCs w:val="24"/>
          <w:lang w:val="en-GB"/>
        </w:rPr>
        <w:t>18</w:t>
      </w:r>
      <w:r w:rsidR="007C21FB" w:rsidRPr="00D07916">
        <w:rPr>
          <w:rFonts w:ascii="Times New Roman" w:hAnsi="Times New Roman"/>
          <w:color w:val="000000" w:themeColor="text1"/>
          <w:sz w:val="24"/>
          <w:szCs w:val="24"/>
          <w:lang w:val="en-GB"/>
        </w:rPr>
        <w:t>]</w:t>
      </w:r>
      <w:r w:rsidR="00036AB8" w:rsidRPr="00D07916">
        <w:rPr>
          <w:rFonts w:ascii="Times New Roman" w:hAnsi="Times New Roman"/>
          <w:color w:val="000000" w:themeColor="text1"/>
          <w:sz w:val="24"/>
          <w:szCs w:val="24"/>
          <w:lang w:val="en-GB"/>
        </w:rPr>
        <w:t>. The preparation of the agar plates, culturing of the microbial strains and the inoculation of the plates followed described procedure [</w:t>
      </w:r>
      <w:r w:rsidR="00821E90" w:rsidRPr="00D07916">
        <w:rPr>
          <w:rFonts w:ascii="Times New Roman" w:hAnsi="Times New Roman"/>
          <w:color w:val="000000" w:themeColor="text1"/>
          <w:sz w:val="24"/>
          <w:szCs w:val="24"/>
          <w:lang w:val="en-GB"/>
        </w:rPr>
        <w:t>1</w:t>
      </w:r>
      <w:r w:rsidR="009F5445" w:rsidRPr="00D07916">
        <w:rPr>
          <w:rFonts w:ascii="Times New Roman" w:hAnsi="Times New Roman"/>
          <w:color w:val="000000" w:themeColor="text1"/>
          <w:sz w:val="24"/>
          <w:szCs w:val="24"/>
          <w:lang w:val="en-GB"/>
        </w:rPr>
        <w:t>9</w:t>
      </w:r>
      <w:r w:rsidR="003D70B7" w:rsidRPr="00D07916">
        <w:rPr>
          <w:rFonts w:ascii="Times New Roman" w:hAnsi="Times New Roman"/>
          <w:color w:val="000000" w:themeColor="text1"/>
          <w:sz w:val="24"/>
          <w:szCs w:val="24"/>
          <w:lang w:val="en-GB"/>
        </w:rPr>
        <w:t>-</w:t>
      </w:r>
      <w:r w:rsidR="009F5445" w:rsidRPr="00D07916">
        <w:rPr>
          <w:rFonts w:ascii="Times New Roman" w:hAnsi="Times New Roman"/>
          <w:color w:val="000000" w:themeColor="text1"/>
          <w:sz w:val="24"/>
          <w:szCs w:val="24"/>
          <w:lang w:val="en-GB"/>
        </w:rPr>
        <w:t>20</w:t>
      </w:r>
      <w:r w:rsidR="00036AB8" w:rsidRPr="00D07916">
        <w:rPr>
          <w:rFonts w:ascii="Times New Roman" w:hAnsi="Times New Roman"/>
          <w:color w:val="000000" w:themeColor="text1"/>
          <w:sz w:val="24"/>
          <w:szCs w:val="24"/>
          <w:lang w:val="en-GB"/>
        </w:rPr>
        <w:t xml:space="preserve">]. Each microbial inoculum was standardized by reference to 0.5McFarland </w:t>
      </w:r>
      <w:r w:rsidR="007C21FB" w:rsidRPr="00D07916">
        <w:rPr>
          <w:rFonts w:ascii="Times New Roman" w:hAnsi="Times New Roman"/>
          <w:color w:val="000000" w:themeColor="text1"/>
          <w:sz w:val="24"/>
          <w:szCs w:val="24"/>
          <w:lang w:val="en-GB"/>
        </w:rPr>
        <w:t>turbidity standard</w:t>
      </w:r>
      <w:r w:rsidR="00036AB8" w:rsidRPr="00D07916">
        <w:rPr>
          <w:rFonts w:ascii="Times New Roman" w:hAnsi="Times New Roman"/>
          <w:color w:val="000000" w:themeColor="text1"/>
          <w:sz w:val="24"/>
          <w:szCs w:val="24"/>
          <w:lang w:val="en-GB"/>
        </w:rPr>
        <w:t xml:space="preserve"> [</w:t>
      </w:r>
      <w:r w:rsidR="00821E90" w:rsidRPr="00D07916">
        <w:rPr>
          <w:rFonts w:ascii="Times New Roman" w:hAnsi="Times New Roman"/>
          <w:color w:val="000000" w:themeColor="text1"/>
          <w:sz w:val="24"/>
          <w:szCs w:val="24"/>
          <w:lang w:val="en-GB"/>
        </w:rPr>
        <w:t>1</w:t>
      </w:r>
      <w:r w:rsidR="009F5445" w:rsidRPr="00D07916">
        <w:rPr>
          <w:rFonts w:ascii="Times New Roman" w:hAnsi="Times New Roman"/>
          <w:color w:val="000000" w:themeColor="text1"/>
          <w:sz w:val="24"/>
          <w:szCs w:val="24"/>
          <w:lang w:val="en-GB"/>
        </w:rPr>
        <w:t>6</w:t>
      </w:r>
      <w:r w:rsidR="00036AB8" w:rsidRPr="00D07916">
        <w:rPr>
          <w:rFonts w:ascii="Times New Roman" w:hAnsi="Times New Roman"/>
          <w:color w:val="000000" w:themeColor="text1"/>
          <w:sz w:val="24"/>
          <w:szCs w:val="24"/>
          <w:lang w:val="en-GB"/>
        </w:rPr>
        <w:t xml:space="preserve">]. Stock solutions (100 mg/mL) of Ampicillin and ketoconazole were </w:t>
      </w:r>
      <w:r w:rsidR="007C21FB" w:rsidRPr="00D07916">
        <w:rPr>
          <w:rFonts w:ascii="Times New Roman" w:hAnsi="Times New Roman"/>
          <w:color w:val="000000" w:themeColor="text1"/>
          <w:sz w:val="24"/>
          <w:szCs w:val="24"/>
          <w:lang w:val="en-GB"/>
        </w:rPr>
        <w:t xml:space="preserve">also </w:t>
      </w:r>
      <w:r w:rsidR="00036AB8" w:rsidRPr="00D07916">
        <w:rPr>
          <w:rFonts w:ascii="Times New Roman" w:hAnsi="Times New Roman"/>
          <w:color w:val="000000" w:themeColor="text1"/>
          <w:sz w:val="24"/>
          <w:szCs w:val="24"/>
          <w:lang w:val="en-GB"/>
        </w:rPr>
        <w:t>prepa</w:t>
      </w:r>
      <w:r w:rsidR="003D6550" w:rsidRPr="00D07916">
        <w:rPr>
          <w:rFonts w:ascii="Times New Roman" w:hAnsi="Times New Roman"/>
          <w:color w:val="000000" w:themeColor="text1"/>
          <w:sz w:val="24"/>
          <w:szCs w:val="24"/>
          <w:lang w:val="en-GB"/>
        </w:rPr>
        <w:t>red</w:t>
      </w:r>
      <w:r w:rsidR="00CC69E8" w:rsidRPr="00D07916">
        <w:rPr>
          <w:rFonts w:ascii="Times New Roman" w:hAnsi="Times New Roman"/>
          <w:color w:val="000000" w:themeColor="text1"/>
          <w:sz w:val="24"/>
          <w:szCs w:val="24"/>
          <w:lang w:val="en-GB"/>
        </w:rPr>
        <w:t xml:space="preserve"> and diluted to lower concentrations</w:t>
      </w:r>
      <w:r w:rsidR="009F5445" w:rsidRPr="00D07916">
        <w:rPr>
          <w:rFonts w:ascii="Times New Roman" w:hAnsi="Times New Roman"/>
          <w:color w:val="000000" w:themeColor="text1"/>
          <w:sz w:val="24"/>
          <w:szCs w:val="24"/>
          <w:lang w:val="en-GB"/>
        </w:rPr>
        <w:t xml:space="preserve"> [20</w:t>
      </w:r>
      <w:r w:rsidR="00036AB8" w:rsidRPr="00D07916">
        <w:rPr>
          <w:rFonts w:ascii="Times New Roman" w:hAnsi="Times New Roman"/>
          <w:color w:val="000000" w:themeColor="text1"/>
          <w:sz w:val="24"/>
          <w:szCs w:val="24"/>
          <w:lang w:val="en-GB"/>
        </w:rPr>
        <w:t xml:space="preserve">]. </w:t>
      </w:r>
    </w:p>
    <w:p w:rsidR="003A5ED2" w:rsidRPr="00D07916" w:rsidRDefault="003A5ED2" w:rsidP="00651223">
      <w:pPr>
        <w:spacing w:after="360" w:line="360" w:lineRule="auto"/>
        <w:rPr>
          <w:rFonts w:ascii="Times New Roman" w:hAnsi="Times New Roman"/>
          <w:i/>
          <w:color w:val="000000" w:themeColor="text1"/>
          <w:sz w:val="24"/>
          <w:szCs w:val="24"/>
          <w:lang w:val="en-GB"/>
        </w:rPr>
      </w:pPr>
      <w:r w:rsidRPr="00D07916">
        <w:rPr>
          <w:rFonts w:ascii="Times New Roman" w:hAnsi="Times New Roman"/>
          <w:i/>
          <w:color w:val="000000" w:themeColor="text1"/>
          <w:sz w:val="24"/>
          <w:szCs w:val="24"/>
          <w:lang w:val="en-GB"/>
        </w:rPr>
        <w:t>2.3.1</w:t>
      </w:r>
      <w:r w:rsidR="00BF15DF" w:rsidRPr="00D07916">
        <w:rPr>
          <w:rFonts w:ascii="Times New Roman" w:hAnsi="Times New Roman"/>
          <w:i/>
          <w:color w:val="000000" w:themeColor="text1"/>
          <w:sz w:val="24"/>
          <w:szCs w:val="24"/>
          <w:lang w:val="en-GB"/>
        </w:rPr>
        <w:t>.</w:t>
      </w:r>
      <w:r w:rsidRPr="00D07916">
        <w:rPr>
          <w:rFonts w:ascii="Times New Roman" w:hAnsi="Times New Roman"/>
          <w:i/>
          <w:color w:val="000000" w:themeColor="text1"/>
          <w:sz w:val="24"/>
          <w:szCs w:val="24"/>
          <w:lang w:val="en-GB"/>
        </w:rPr>
        <w:t xml:space="preserve"> Agar disc diffusion method</w:t>
      </w:r>
    </w:p>
    <w:p w:rsidR="00825A5E" w:rsidRPr="00D07916" w:rsidRDefault="003A5ED2" w:rsidP="007C21FB">
      <w:pPr>
        <w:spacing w:after="360" w:line="360" w:lineRule="auto"/>
        <w:jc w:val="both"/>
        <w:rPr>
          <w:rFonts w:ascii="Times New Roman" w:hAnsi="Times New Roman"/>
          <w:color w:val="000000" w:themeColor="text1"/>
          <w:sz w:val="24"/>
          <w:szCs w:val="24"/>
          <w:lang w:val="en-GB"/>
        </w:rPr>
      </w:pPr>
      <w:r w:rsidRPr="00D07916">
        <w:rPr>
          <w:rFonts w:ascii="Times New Roman" w:hAnsi="Times New Roman"/>
          <w:bCs/>
          <w:color w:val="000000" w:themeColor="text1"/>
          <w:sz w:val="24"/>
          <w:szCs w:val="24"/>
          <w:lang w:val="en-GB"/>
        </w:rPr>
        <w:t>The sterile assay disks were kept in sealed containers at 5</w:t>
      </w:r>
      <w:r w:rsidRPr="00D07916">
        <w:rPr>
          <w:rFonts w:ascii="Times New Roman" w:hAnsi="Times New Roman"/>
          <w:bCs/>
          <w:color w:val="000000" w:themeColor="text1"/>
          <w:sz w:val="24"/>
          <w:szCs w:val="24"/>
          <w:vertAlign w:val="superscript"/>
          <w:lang w:val="en-GB"/>
        </w:rPr>
        <w:t>o</w:t>
      </w:r>
      <w:r w:rsidRPr="00D07916">
        <w:rPr>
          <w:rFonts w:ascii="Times New Roman" w:hAnsi="Times New Roman"/>
          <w:bCs/>
          <w:color w:val="000000" w:themeColor="text1"/>
          <w:sz w:val="24"/>
          <w:szCs w:val="24"/>
          <w:lang w:val="en-GB"/>
        </w:rPr>
        <w:t xml:space="preserve">C and allowed to equilibrate to room temperature before use. </w:t>
      </w:r>
      <w:r w:rsidR="00AA2872" w:rsidRPr="00D07916">
        <w:rPr>
          <w:rFonts w:ascii="Times New Roman" w:hAnsi="Times New Roman"/>
          <w:bCs/>
          <w:color w:val="000000" w:themeColor="text1"/>
          <w:sz w:val="24"/>
          <w:szCs w:val="24"/>
          <w:lang w:val="en-GB"/>
        </w:rPr>
        <w:t>The test compounds viz. li</w:t>
      </w:r>
      <w:r w:rsidR="00B8670C" w:rsidRPr="00D07916">
        <w:rPr>
          <w:rFonts w:ascii="Times New Roman" w:hAnsi="Times New Roman"/>
          <w:bCs/>
          <w:color w:val="000000" w:themeColor="text1"/>
          <w:sz w:val="24"/>
          <w:szCs w:val="24"/>
          <w:lang w:val="en-GB"/>
        </w:rPr>
        <w:t xml:space="preserve">gands </w:t>
      </w:r>
      <w:r w:rsidR="00A76F50" w:rsidRPr="00D07916">
        <w:rPr>
          <w:rFonts w:ascii="Times New Roman" w:hAnsi="Times New Roman"/>
          <w:bCs/>
          <w:color w:val="000000" w:themeColor="text1"/>
          <w:sz w:val="24"/>
          <w:szCs w:val="24"/>
          <w:lang w:val="en-GB"/>
        </w:rPr>
        <w:t>(</w:t>
      </w:r>
      <w:r w:rsidR="00B8670C" w:rsidRPr="00D07916">
        <w:rPr>
          <w:rFonts w:ascii="Times New Roman" w:hAnsi="Times New Roman"/>
          <w:b/>
          <w:color w:val="000000" w:themeColor="text1"/>
          <w:sz w:val="24"/>
          <w:szCs w:val="24"/>
          <w:lang w:val="en-GB"/>
        </w:rPr>
        <w:t>1a</w:t>
      </w:r>
      <w:r w:rsidR="001D0444" w:rsidRPr="00D07916">
        <w:rPr>
          <w:rFonts w:ascii="Times New Roman" w:hAnsi="Times New Roman"/>
          <w:color w:val="000000" w:themeColor="text1"/>
          <w:sz w:val="24"/>
          <w:szCs w:val="24"/>
          <w:lang w:val="en-GB"/>
        </w:rPr>
        <w:t>-</w:t>
      </w:r>
      <w:r w:rsidR="00B8670C" w:rsidRPr="00D07916">
        <w:rPr>
          <w:rFonts w:ascii="Times New Roman" w:hAnsi="Times New Roman"/>
          <w:b/>
          <w:color w:val="000000" w:themeColor="text1"/>
          <w:sz w:val="24"/>
          <w:szCs w:val="24"/>
          <w:lang w:val="en-GB"/>
        </w:rPr>
        <w:t>2f</w:t>
      </w:r>
      <w:r w:rsidR="00A76F50" w:rsidRPr="00D07916">
        <w:rPr>
          <w:rFonts w:ascii="Times New Roman" w:hAnsi="Times New Roman"/>
          <w:color w:val="000000" w:themeColor="text1"/>
          <w:sz w:val="24"/>
          <w:szCs w:val="24"/>
          <w:lang w:val="en-GB"/>
        </w:rPr>
        <w:t>)</w:t>
      </w:r>
      <w:r w:rsidR="00B8670C" w:rsidRPr="00D07916">
        <w:rPr>
          <w:rFonts w:ascii="Times New Roman" w:hAnsi="Times New Roman"/>
          <w:b/>
          <w:color w:val="000000" w:themeColor="text1"/>
          <w:sz w:val="24"/>
          <w:szCs w:val="24"/>
          <w:lang w:val="en-GB"/>
        </w:rPr>
        <w:t xml:space="preserve"> </w:t>
      </w:r>
      <w:r w:rsidR="00B8670C" w:rsidRPr="00D07916">
        <w:rPr>
          <w:rFonts w:ascii="Times New Roman" w:hAnsi="Times New Roman"/>
          <w:bCs/>
          <w:color w:val="000000" w:themeColor="text1"/>
          <w:sz w:val="24"/>
          <w:szCs w:val="24"/>
          <w:lang w:val="en-GB"/>
        </w:rPr>
        <w:t xml:space="preserve">and complexes </w:t>
      </w:r>
      <w:r w:rsidR="00A76F50" w:rsidRPr="00D07916">
        <w:rPr>
          <w:rFonts w:ascii="Times New Roman" w:hAnsi="Times New Roman"/>
          <w:bCs/>
          <w:color w:val="000000" w:themeColor="text1"/>
          <w:sz w:val="24"/>
          <w:szCs w:val="24"/>
          <w:lang w:val="en-GB"/>
        </w:rPr>
        <w:t>(</w:t>
      </w:r>
      <w:r w:rsidRPr="00D07916">
        <w:rPr>
          <w:rFonts w:ascii="Times New Roman" w:hAnsi="Times New Roman"/>
          <w:b/>
          <w:color w:val="000000" w:themeColor="text1"/>
          <w:sz w:val="24"/>
          <w:szCs w:val="24"/>
          <w:lang w:val="en-GB"/>
        </w:rPr>
        <w:t>2a</w:t>
      </w:r>
      <w:r w:rsidR="001D0444" w:rsidRPr="00D07916">
        <w:rPr>
          <w:rFonts w:ascii="Times New Roman" w:hAnsi="Times New Roman"/>
          <w:color w:val="000000" w:themeColor="text1"/>
          <w:sz w:val="24"/>
          <w:szCs w:val="24"/>
          <w:lang w:val="en-GB"/>
        </w:rPr>
        <w:t>-</w:t>
      </w:r>
      <w:r w:rsidRPr="00D07916">
        <w:rPr>
          <w:rFonts w:ascii="Times New Roman" w:hAnsi="Times New Roman"/>
          <w:b/>
          <w:color w:val="000000" w:themeColor="text1"/>
          <w:sz w:val="24"/>
          <w:szCs w:val="24"/>
          <w:lang w:val="en-GB"/>
        </w:rPr>
        <w:t>2f</w:t>
      </w:r>
      <w:r w:rsidR="00A76F50" w:rsidRPr="00D07916">
        <w:rPr>
          <w:rFonts w:ascii="Times New Roman" w:hAnsi="Times New Roman"/>
          <w:color w:val="000000" w:themeColor="text1"/>
          <w:sz w:val="24"/>
          <w:szCs w:val="24"/>
          <w:lang w:val="en-GB"/>
        </w:rPr>
        <w:t>)</w:t>
      </w:r>
      <w:r w:rsidRPr="00D07916">
        <w:rPr>
          <w:rFonts w:ascii="Times New Roman" w:hAnsi="Times New Roman"/>
          <w:color w:val="000000" w:themeColor="text1"/>
          <w:sz w:val="24"/>
          <w:szCs w:val="24"/>
          <w:lang w:val="en-GB"/>
        </w:rPr>
        <w:t xml:space="preserve"> </w:t>
      </w:r>
      <w:r w:rsidR="00E84FBA" w:rsidRPr="00D07916">
        <w:rPr>
          <w:rFonts w:ascii="Times New Roman" w:hAnsi="Times New Roman"/>
          <w:color w:val="000000" w:themeColor="text1"/>
          <w:sz w:val="24"/>
          <w:szCs w:val="24"/>
          <w:lang w:val="en-GB"/>
        </w:rPr>
        <w:t>were dissolved</w:t>
      </w:r>
      <w:r w:rsidR="00925F30" w:rsidRPr="00D07916">
        <w:rPr>
          <w:rFonts w:ascii="Times New Roman" w:hAnsi="Times New Roman"/>
          <w:color w:val="000000" w:themeColor="text1"/>
          <w:sz w:val="24"/>
          <w:szCs w:val="24"/>
          <w:lang w:val="en-GB"/>
        </w:rPr>
        <w:t xml:space="preserve"> in DMF</w:t>
      </w:r>
      <w:r w:rsidR="00115B3A" w:rsidRPr="00D07916">
        <w:rPr>
          <w:rFonts w:ascii="Times New Roman" w:hAnsi="Times New Roman"/>
          <w:color w:val="000000" w:themeColor="text1"/>
          <w:sz w:val="24"/>
          <w:szCs w:val="24"/>
          <w:lang w:val="en-GB"/>
        </w:rPr>
        <w:t>.</w:t>
      </w:r>
      <w:r w:rsidRPr="00D07916">
        <w:rPr>
          <w:rFonts w:ascii="Times New Roman" w:hAnsi="Times New Roman"/>
          <w:color w:val="000000" w:themeColor="text1"/>
          <w:sz w:val="24"/>
          <w:szCs w:val="24"/>
          <w:lang w:val="en-GB"/>
        </w:rPr>
        <w:t xml:space="preserve"> </w:t>
      </w:r>
      <w:r w:rsidR="00115B3A" w:rsidRPr="00D07916">
        <w:rPr>
          <w:rFonts w:ascii="Times New Roman" w:hAnsi="Times New Roman"/>
          <w:sz w:val="24"/>
          <w:szCs w:val="24"/>
          <w:lang w:val="en-GB"/>
        </w:rPr>
        <w:t xml:space="preserve">Known concentrations of test solutions were delivered on to </w:t>
      </w:r>
      <w:r w:rsidR="00C7136A" w:rsidRPr="00D07916">
        <w:rPr>
          <w:rFonts w:ascii="Times New Roman" w:hAnsi="Times New Roman"/>
          <w:bCs/>
          <w:sz w:val="24"/>
          <w:szCs w:val="24"/>
          <w:lang w:val="en-GB"/>
        </w:rPr>
        <w:t>sterile assay disk</w:t>
      </w:r>
      <w:r w:rsidR="00115B3A" w:rsidRPr="00D07916">
        <w:rPr>
          <w:rFonts w:ascii="Times New Roman" w:hAnsi="Times New Roman"/>
          <w:bCs/>
          <w:sz w:val="24"/>
          <w:szCs w:val="24"/>
          <w:lang w:val="en-GB"/>
        </w:rPr>
        <w:t>s of 6 mm diameter each using a micro-pipette</w:t>
      </w:r>
      <w:r w:rsidR="00002CEB" w:rsidRPr="00D07916">
        <w:rPr>
          <w:rFonts w:ascii="Times New Roman" w:hAnsi="Times New Roman"/>
          <w:bCs/>
          <w:sz w:val="24"/>
          <w:szCs w:val="24"/>
          <w:lang w:val="en-GB"/>
        </w:rPr>
        <w:t>;</w:t>
      </w:r>
      <w:r w:rsidR="00115B3A" w:rsidRPr="00D07916">
        <w:rPr>
          <w:rFonts w:ascii="Times New Roman" w:hAnsi="Times New Roman"/>
          <w:bCs/>
          <w:sz w:val="24"/>
          <w:szCs w:val="24"/>
          <w:lang w:val="en-GB"/>
        </w:rPr>
        <w:t xml:space="preserve"> </w:t>
      </w:r>
      <w:r w:rsidR="00002CEB" w:rsidRPr="00D07916">
        <w:rPr>
          <w:rFonts w:ascii="Times New Roman" w:hAnsi="Times New Roman"/>
          <w:bCs/>
          <w:sz w:val="24"/>
          <w:szCs w:val="24"/>
          <w:lang w:val="en-GB"/>
        </w:rPr>
        <w:t>the</w:t>
      </w:r>
      <w:r w:rsidR="00115B3A" w:rsidRPr="00D07916">
        <w:rPr>
          <w:rFonts w:ascii="Times New Roman" w:hAnsi="Times New Roman"/>
          <w:bCs/>
          <w:sz w:val="24"/>
          <w:szCs w:val="24"/>
          <w:lang w:val="en-GB"/>
        </w:rPr>
        <w:t xml:space="preserve"> quantity </w:t>
      </w:r>
      <w:r w:rsidR="00C7136A" w:rsidRPr="00D07916">
        <w:rPr>
          <w:rFonts w:ascii="Times New Roman" w:hAnsi="Times New Roman"/>
          <w:bCs/>
          <w:sz w:val="24"/>
          <w:szCs w:val="24"/>
          <w:lang w:val="en-GB"/>
        </w:rPr>
        <w:t>taken was</w:t>
      </w:r>
      <w:r w:rsidR="00115B3A" w:rsidRPr="00D07916">
        <w:rPr>
          <w:rFonts w:ascii="Times New Roman" w:hAnsi="Times New Roman"/>
          <w:bCs/>
          <w:sz w:val="24"/>
          <w:szCs w:val="24"/>
          <w:lang w:val="en-GB"/>
        </w:rPr>
        <w:t xml:space="preserve"> </w:t>
      </w:r>
      <w:r w:rsidR="00115B3A" w:rsidRPr="00D07916">
        <w:rPr>
          <w:rFonts w:ascii="Times New Roman" w:hAnsi="Times New Roman"/>
          <w:sz w:val="24"/>
          <w:szCs w:val="24"/>
          <w:lang w:val="en-GB"/>
        </w:rPr>
        <w:t>250 µg</w:t>
      </w:r>
      <w:r w:rsidR="00002CEB" w:rsidRPr="00D07916">
        <w:rPr>
          <w:rFonts w:ascii="Times New Roman" w:hAnsi="Times New Roman"/>
          <w:sz w:val="24"/>
          <w:szCs w:val="24"/>
          <w:lang w:val="en-GB"/>
        </w:rPr>
        <w:t xml:space="preserve"> per </w:t>
      </w:r>
      <w:r w:rsidR="00115B3A" w:rsidRPr="00D07916">
        <w:rPr>
          <w:rFonts w:ascii="Times New Roman" w:hAnsi="Times New Roman"/>
          <w:sz w:val="24"/>
          <w:szCs w:val="24"/>
          <w:lang w:val="en-GB"/>
        </w:rPr>
        <w:t>disc.</w:t>
      </w:r>
      <w:r w:rsidR="00115B3A" w:rsidRPr="00D07916">
        <w:rPr>
          <w:rFonts w:ascii="Times New Roman" w:hAnsi="Times New Roman"/>
          <w:color w:val="000000"/>
          <w:sz w:val="24"/>
          <w:szCs w:val="24"/>
          <w:lang w:val="en-GB"/>
        </w:rPr>
        <w:t xml:space="preserve"> </w:t>
      </w:r>
      <w:r w:rsidRPr="00D07916">
        <w:rPr>
          <w:rFonts w:ascii="Times New Roman" w:hAnsi="Times New Roman"/>
          <w:color w:val="000000" w:themeColor="text1"/>
          <w:sz w:val="24"/>
          <w:szCs w:val="24"/>
          <w:lang w:val="en-GB"/>
        </w:rPr>
        <w:t xml:space="preserve">125 μg of Ampicillin and ketoconazole were </w:t>
      </w:r>
      <w:r w:rsidR="009D2020" w:rsidRPr="00D07916">
        <w:rPr>
          <w:rFonts w:ascii="Times New Roman" w:hAnsi="Times New Roman"/>
          <w:color w:val="000000" w:themeColor="text1"/>
          <w:sz w:val="24"/>
          <w:szCs w:val="24"/>
          <w:lang w:val="en-GB"/>
        </w:rPr>
        <w:t>measured on separate disk</w:t>
      </w:r>
      <w:r w:rsidR="00002CEB" w:rsidRPr="00D07916">
        <w:rPr>
          <w:rFonts w:ascii="Times New Roman" w:hAnsi="Times New Roman"/>
          <w:color w:val="000000" w:themeColor="text1"/>
          <w:sz w:val="24"/>
          <w:szCs w:val="24"/>
          <w:lang w:val="en-GB"/>
        </w:rPr>
        <w:t xml:space="preserve">s and allowed to dry under </w:t>
      </w:r>
      <w:r w:rsidR="009D2020" w:rsidRPr="00D07916">
        <w:rPr>
          <w:rFonts w:ascii="Times New Roman" w:hAnsi="Times New Roman"/>
          <w:color w:val="000000" w:themeColor="text1"/>
          <w:sz w:val="24"/>
          <w:szCs w:val="24"/>
          <w:lang w:val="en-GB"/>
        </w:rPr>
        <w:t>the laminar flow. Six disk</w:t>
      </w:r>
      <w:r w:rsidRPr="00D07916">
        <w:rPr>
          <w:rFonts w:ascii="Times New Roman" w:hAnsi="Times New Roman"/>
          <w:color w:val="000000" w:themeColor="text1"/>
          <w:sz w:val="24"/>
          <w:szCs w:val="24"/>
          <w:lang w:val="en-GB"/>
        </w:rPr>
        <w:t xml:space="preserve">s were placed on </w:t>
      </w:r>
      <w:r w:rsidR="00002CEB" w:rsidRPr="00D07916">
        <w:rPr>
          <w:rFonts w:ascii="Times New Roman" w:hAnsi="Times New Roman"/>
          <w:color w:val="000000" w:themeColor="text1"/>
          <w:sz w:val="24"/>
          <w:szCs w:val="24"/>
          <w:lang w:val="en-GB"/>
        </w:rPr>
        <w:t xml:space="preserve">each </w:t>
      </w:r>
      <w:r w:rsidRPr="00D07916">
        <w:rPr>
          <w:rFonts w:ascii="Times New Roman" w:hAnsi="Times New Roman"/>
          <w:color w:val="000000" w:themeColor="text1"/>
          <w:sz w:val="24"/>
          <w:szCs w:val="24"/>
          <w:lang w:val="en-GB"/>
        </w:rPr>
        <w:t>inoculated agar plate containing the appropriate growth medium and incubated for 24 h</w:t>
      </w:r>
      <w:r w:rsidR="00002CEB" w:rsidRPr="00D07916">
        <w:rPr>
          <w:rFonts w:ascii="Times New Roman" w:hAnsi="Times New Roman"/>
          <w:color w:val="000000" w:themeColor="text1"/>
          <w:sz w:val="24"/>
          <w:szCs w:val="24"/>
          <w:lang w:val="en-GB"/>
        </w:rPr>
        <w:t xml:space="preserve"> (bacteria)</w:t>
      </w:r>
      <w:r w:rsidRPr="00D07916">
        <w:rPr>
          <w:rFonts w:ascii="Times New Roman" w:hAnsi="Times New Roman"/>
          <w:color w:val="000000" w:themeColor="text1"/>
          <w:sz w:val="24"/>
          <w:szCs w:val="24"/>
          <w:lang w:val="en-GB"/>
        </w:rPr>
        <w:t xml:space="preserve"> </w:t>
      </w:r>
      <w:r w:rsidR="00002CEB" w:rsidRPr="00D07916">
        <w:rPr>
          <w:rFonts w:ascii="Times New Roman" w:hAnsi="Times New Roman"/>
          <w:color w:val="000000" w:themeColor="text1"/>
          <w:sz w:val="24"/>
          <w:szCs w:val="24"/>
          <w:lang w:val="en-GB"/>
        </w:rPr>
        <w:t xml:space="preserve">and </w:t>
      </w:r>
      <w:r w:rsidRPr="00D07916">
        <w:rPr>
          <w:rFonts w:ascii="Times New Roman" w:hAnsi="Times New Roman"/>
          <w:color w:val="000000" w:themeColor="text1"/>
          <w:sz w:val="24"/>
          <w:szCs w:val="24"/>
          <w:lang w:val="en-GB"/>
        </w:rPr>
        <w:t>60 h</w:t>
      </w:r>
      <w:r w:rsidR="00002CEB" w:rsidRPr="00D07916">
        <w:rPr>
          <w:rFonts w:ascii="Times New Roman" w:hAnsi="Times New Roman"/>
          <w:color w:val="000000" w:themeColor="text1"/>
          <w:sz w:val="24"/>
          <w:szCs w:val="24"/>
          <w:lang w:val="en-GB"/>
        </w:rPr>
        <w:t xml:space="preserve"> (fungus)</w:t>
      </w:r>
      <w:r w:rsidRPr="00D07916">
        <w:rPr>
          <w:rFonts w:ascii="Times New Roman" w:hAnsi="Times New Roman"/>
          <w:color w:val="000000" w:themeColor="text1"/>
          <w:sz w:val="24"/>
          <w:szCs w:val="24"/>
          <w:lang w:val="en-GB"/>
        </w:rPr>
        <w:t xml:space="preserve"> at 37</w:t>
      </w:r>
      <w:r w:rsidRPr="00D07916">
        <w:rPr>
          <w:rFonts w:ascii="Times New Roman" w:hAnsi="Times New Roman"/>
          <w:color w:val="000000" w:themeColor="text1"/>
          <w:sz w:val="24"/>
          <w:szCs w:val="24"/>
          <w:vertAlign w:val="superscript"/>
          <w:lang w:val="en-GB"/>
        </w:rPr>
        <w:t>o</w:t>
      </w:r>
      <w:r w:rsidRPr="00D07916">
        <w:rPr>
          <w:rFonts w:ascii="Times New Roman" w:hAnsi="Times New Roman"/>
          <w:color w:val="000000" w:themeColor="text1"/>
          <w:sz w:val="24"/>
          <w:szCs w:val="24"/>
          <w:lang w:val="en-GB"/>
        </w:rPr>
        <w:t xml:space="preserve">C. The diameter of zone of inhibition of the microbial growth by each </w:t>
      </w:r>
      <w:r w:rsidR="009D2020" w:rsidRPr="00D07916">
        <w:rPr>
          <w:rFonts w:ascii="Times New Roman" w:hAnsi="Times New Roman"/>
          <w:color w:val="000000" w:themeColor="text1"/>
          <w:sz w:val="24"/>
          <w:szCs w:val="24"/>
          <w:lang w:val="en-GB"/>
        </w:rPr>
        <w:t>compound</w:t>
      </w:r>
      <w:r w:rsidRPr="00D07916">
        <w:rPr>
          <w:rFonts w:ascii="Times New Roman" w:hAnsi="Times New Roman"/>
          <w:color w:val="000000" w:themeColor="text1"/>
          <w:sz w:val="24"/>
          <w:szCs w:val="24"/>
          <w:lang w:val="en-GB"/>
        </w:rPr>
        <w:t xml:space="preserve"> was thereafter</w:t>
      </w:r>
      <w:r w:rsidR="00002CEB" w:rsidRPr="00D07916">
        <w:rPr>
          <w:rFonts w:ascii="Times New Roman" w:hAnsi="Times New Roman"/>
          <w:color w:val="000000" w:themeColor="text1"/>
          <w:sz w:val="24"/>
          <w:szCs w:val="24"/>
          <w:lang w:val="en-GB"/>
        </w:rPr>
        <w:t xml:space="preserve"> measured</w:t>
      </w:r>
      <w:r w:rsidRPr="00D07916">
        <w:rPr>
          <w:rFonts w:ascii="Times New Roman" w:hAnsi="Times New Roman"/>
          <w:color w:val="000000" w:themeColor="text1"/>
          <w:sz w:val="24"/>
          <w:szCs w:val="24"/>
          <w:lang w:val="en-GB"/>
        </w:rPr>
        <w:t>. The tests were carried out in triplicates and the mea</w:t>
      </w:r>
      <w:r w:rsidR="005711D2" w:rsidRPr="00D07916">
        <w:rPr>
          <w:rFonts w:ascii="Times New Roman" w:hAnsi="Times New Roman"/>
          <w:color w:val="000000" w:themeColor="text1"/>
          <w:sz w:val="24"/>
          <w:szCs w:val="24"/>
          <w:lang w:val="en-GB"/>
        </w:rPr>
        <w:t>n values are recorded in Table 5</w:t>
      </w:r>
      <w:r w:rsidRPr="00D07916">
        <w:rPr>
          <w:rFonts w:ascii="Times New Roman" w:hAnsi="Times New Roman"/>
          <w:color w:val="000000" w:themeColor="text1"/>
          <w:sz w:val="24"/>
          <w:szCs w:val="24"/>
          <w:lang w:val="en-GB"/>
        </w:rPr>
        <w:t>.</w:t>
      </w:r>
    </w:p>
    <w:p w:rsidR="00A84C39" w:rsidRPr="00D07916" w:rsidRDefault="00A84C39" w:rsidP="008E7A6E">
      <w:pPr>
        <w:spacing w:after="360" w:line="360" w:lineRule="auto"/>
        <w:jc w:val="both"/>
        <w:rPr>
          <w:rFonts w:ascii="Times New Roman" w:hAnsi="Times New Roman"/>
          <w:i/>
          <w:sz w:val="24"/>
          <w:szCs w:val="24"/>
          <w:lang w:val="en-GB"/>
        </w:rPr>
      </w:pPr>
      <w:r w:rsidRPr="00D07916">
        <w:rPr>
          <w:rFonts w:ascii="Times New Roman" w:hAnsi="Times New Roman"/>
          <w:i/>
          <w:sz w:val="24"/>
          <w:szCs w:val="24"/>
          <w:lang w:val="en-GB"/>
        </w:rPr>
        <w:t xml:space="preserve">2.4. Synthesis of </w:t>
      </w:r>
      <w:r w:rsidR="009D0A78" w:rsidRPr="00D07916">
        <w:rPr>
          <w:rFonts w:ascii="Times New Roman" w:hAnsi="Times New Roman"/>
          <w:i/>
          <w:sz w:val="24"/>
          <w:szCs w:val="24"/>
          <w:lang w:val="en-GB"/>
        </w:rPr>
        <w:t xml:space="preserve">ligands and </w:t>
      </w:r>
      <w:r w:rsidRPr="00D07916">
        <w:rPr>
          <w:rFonts w:ascii="Times New Roman" w:hAnsi="Times New Roman"/>
          <w:i/>
          <w:sz w:val="24"/>
          <w:szCs w:val="24"/>
          <w:lang w:val="en-GB"/>
        </w:rPr>
        <w:t xml:space="preserve">complexes </w:t>
      </w:r>
    </w:p>
    <w:p w:rsidR="005711D2" w:rsidRPr="00D07916" w:rsidRDefault="00BB2E27" w:rsidP="008E7A6E">
      <w:pPr>
        <w:autoSpaceDE w:val="0"/>
        <w:autoSpaceDN w:val="0"/>
        <w:adjustRightInd w:val="0"/>
        <w:spacing w:after="0" w:line="360" w:lineRule="auto"/>
        <w:rPr>
          <w:rFonts w:ascii="Times New Roman" w:hAnsi="Times New Roman"/>
          <w:color w:val="000000" w:themeColor="text1"/>
          <w:sz w:val="24"/>
          <w:szCs w:val="24"/>
          <w:lang w:val="en-GB"/>
        </w:rPr>
      </w:pPr>
      <w:r w:rsidRPr="00D07916">
        <w:rPr>
          <w:rFonts w:ascii="Times New Roman" w:hAnsi="Times New Roman"/>
          <w:color w:val="000000" w:themeColor="text1"/>
          <w:sz w:val="24"/>
          <w:szCs w:val="24"/>
          <w:lang w:val="en-GB"/>
        </w:rPr>
        <w:t xml:space="preserve">The ligands, </w:t>
      </w:r>
      <w:r w:rsidR="00D81D2D" w:rsidRPr="00D07916">
        <w:rPr>
          <w:rFonts w:ascii="Times New Roman" w:hAnsi="Times New Roman"/>
          <w:color w:val="000000" w:themeColor="text1"/>
          <w:sz w:val="24"/>
          <w:szCs w:val="24"/>
          <w:lang w:val="en-GB"/>
        </w:rPr>
        <w:t>4-R-</w:t>
      </w:r>
      <w:r w:rsidR="00A84C39" w:rsidRPr="00D07916">
        <w:rPr>
          <w:rFonts w:ascii="Times New Roman" w:hAnsi="Times New Roman"/>
          <w:color w:val="000000" w:themeColor="text1"/>
          <w:sz w:val="24"/>
          <w:szCs w:val="24"/>
          <w:lang w:val="en-GB"/>
        </w:rPr>
        <w:t>2-(methylthiomethyl</w:t>
      </w:r>
      <w:proofErr w:type="gramStart"/>
      <w:r w:rsidR="00A84C39" w:rsidRPr="00D07916">
        <w:rPr>
          <w:rFonts w:ascii="Times New Roman" w:hAnsi="Times New Roman"/>
          <w:color w:val="000000" w:themeColor="text1"/>
          <w:sz w:val="24"/>
          <w:szCs w:val="24"/>
          <w:lang w:val="en-GB"/>
        </w:rPr>
        <w:t>)anilines</w:t>
      </w:r>
      <w:proofErr w:type="gramEnd"/>
      <w:r w:rsidR="009D0A78" w:rsidRPr="00D07916">
        <w:rPr>
          <w:rFonts w:ascii="Times New Roman" w:hAnsi="Times New Roman"/>
          <w:color w:val="000000" w:themeColor="text1"/>
          <w:sz w:val="24"/>
          <w:szCs w:val="24"/>
          <w:lang w:val="en-GB"/>
        </w:rPr>
        <w:t xml:space="preserve"> </w:t>
      </w:r>
      <w:r w:rsidR="00A76F50" w:rsidRPr="00D07916">
        <w:rPr>
          <w:rFonts w:ascii="Times New Roman" w:hAnsi="Times New Roman"/>
          <w:color w:val="000000" w:themeColor="text1"/>
          <w:sz w:val="24"/>
          <w:szCs w:val="24"/>
          <w:lang w:val="en-GB"/>
        </w:rPr>
        <w:t>(</w:t>
      </w:r>
      <w:r w:rsidR="009D0A78" w:rsidRPr="00D07916">
        <w:rPr>
          <w:rFonts w:ascii="Times New Roman" w:hAnsi="Times New Roman"/>
          <w:b/>
          <w:color w:val="000000" w:themeColor="text1"/>
          <w:sz w:val="24"/>
          <w:szCs w:val="24"/>
          <w:lang w:val="en-GB"/>
        </w:rPr>
        <w:t>1a</w:t>
      </w:r>
      <w:r w:rsidR="001D0444" w:rsidRPr="00D07916">
        <w:rPr>
          <w:rFonts w:ascii="Times New Roman" w:hAnsi="Times New Roman"/>
          <w:color w:val="000000" w:themeColor="text1"/>
          <w:sz w:val="24"/>
          <w:szCs w:val="24"/>
          <w:lang w:val="en-GB"/>
        </w:rPr>
        <w:t>-</w:t>
      </w:r>
      <w:r w:rsidR="001D0444" w:rsidRPr="00D07916">
        <w:rPr>
          <w:rFonts w:ascii="Times New Roman" w:hAnsi="Times New Roman"/>
          <w:b/>
          <w:color w:val="000000" w:themeColor="text1"/>
          <w:sz w:val="24"/>
          <w:szCs w:val="24"/>
          <w:lang w:val="en-GB"/>
        </w:rPr>
        <w:t>1</w:t>
      </w:r>
      <w:r w:rsidR="009D0A78" w:rsidRPr="00D07916">
        <w:rPr>
          <w:rFonts w:ascii="Times New Roman" w:hAnsi="Times New Roman"/>
          <w:b/>
          <w:color w:val="000000" w:themeColor="text1"/>
          <w:sz w:val="24"/>
          <w:szCs w:val="24"/>
          <w:lang w:val="en-GB"/>
        </w:rPr>
        <w:t>f</w:t>
      </w:r>
      <w:r w:rsidR="00A76F50" w:rsidRPr="00D07916">
        <w:rPr>
          <w:rFonts w:ascii="Times New Roman" w:hAnsi="Times New Roman"/>
          <w:b/>
          <w:color w:val="000000" w:themeColor="text1"/>
          <w:sz w:val="24"/>
          <w:szCs w:val="24"/>
          <w:lang w:val="en-GB"/>
        </w:rPr>
        <w:t>)</w:t>
      </w:r>
      <w:r w:rsidR="00A84C39" w:rsidRPr="00D07916">
        <w:rPr>
          <w:rFonts w:ascii="Times New Roman" w:hAnsi="Times New Roman"/>
          <w:color w:val="000000" w:themeColor="text1"/>
          <w:sz w:val="24"/>
          <w:szCs w:val="24"/>
          <w:lang w:val="en-GB"/>
        </w:rPr>
        <w:t xml:space="preserve"> were prepared </w:t>
      </w:r>
      <w:r w:rsidR="005F67B5" w:rsidRPr="00D07916">
        <w:rPr>
          <w:rFonts w:ascii="Times New Roman" w:hAnsi="Times New Roman"/>
          <w:color w:val="000000" w:themeColor="text1"/>
          <w:sz w:val="24"/>
          <w:szCs w:val="24"/>
          <w:lang w:val="en-GB"/>
        </w:rPr>
        <w:t xml:space="preserve">according to reported procedure </w:t>
      </w:r>
      <w:r w:rsidR="00A84C39" w:rsidRPr="00D07916">
        <w:rPr>
          <w:rFonts w:ascii="Times New Roman" w:hAnsi="Times New Roman"/>
          <w:color w:val="000000" w:themeColor="text1"/>
          <w:sz w:val="24"/>
          <w:szCs w:val="24"/>
          <w:lang w:val="en-GB"/>
        </w:rPr>
        <w:t>[2].</w:t>
      </w:r>
      <w:r w:rsidR="005F67B5" w:rsidRPr="00D07916">
        <w:rPr>
          <w:rFonts w:ascii="Times New Roman" w:hAnsi="Times New Roman"/>
          <w:color w:val="000000" w:themeColor="text1"/>
          <w:sz w:val="24"/>
          <w:szCs w:val="24"/>
          <w:lang w:val="en-GB"/>
        </w:rPr>
        <w:t xml:space="preserve"> </w:t>
      </w:r>
      <w:r w:rsidR="008E7A6E" w:rsidRPr="00D07916">
        <w:rPr>
          <w:rFonts w:ascii="Times New Roman" w:hAnsi="Times New Roman"/>
          <w:color w:val="000000"/>
          <w:sz w:val="24"/>
          <w:szCs w:val="24"/>
        </w:rPr>
        <w:t xml:space="preserve">Appropriate aniline (10.7 mmol) and dimethyl sulfide (15.00 mmol) in dichloromethane were vigorously stirred at room temperature. </w:t>
      </w:r>
      <w:proofErr w:type="spellStart"/>
      <w:r w:rsidR="008E7A6E" w:rsidRPr="00D07916">
        <w:rPr>
          <w:rFonts w:ascii="Times New Roman" w:hAnsi="Times New Roman"/>
          <w:i/>
          <w:iCs/>
          <w:color w:val="000000"/>
          <w:sz w:val="24"/>
          <w:szCs w:val="24"/>
        </w:rPr>
        <w:t>N</w:t>
      </w:r>
      <w:r w:rsidR="008E7A6E" w:rsidRPr="00D07916">
        <w:rPr>
          <w:rFonts w:ascii="Times New Roman" w:hAnsi="Times New Roman"/>
          <w:color w:val="000000"/>
          <w:sz w:val="24"/>
          <w:szCs w:val="24"/>
        </w:rPr>
        <w:t>chlorosuccinimide</w:t>
      </w:r>
      <w:proofErr w:type="spellEnd"/>
      <w:r w:rsidR="008E7A6E" w:rsidRPr="00D07916">
        <w:rPr>
          <w:rFonts w:ascii="Times New Roman" w:hAnsi="Times New Roman"/>
          <w:color w:val="000000"/>
          <w:sz w:val="24"/>
          <w:szCs w:val="24"/>
        </w:rPr>
        <w:t xml:space="preserve"> (15.0 mmol) was added in small portions. The mixture was stirred for 10 min; triethylamine (15.0 mmol) was added and the mixture was heated at reflux for 12 h. The organic </w:t>
      </w:r>
      <w:r w:rsidR="008E7A6E" w:rsidRPr="00D07916">
        <w:rPr>
          <w:rFonts w:ascii="Times New Roman" w:hAnsi="Times New Roman"/>
          <w:color w:val="000000"/>
        </w:rPr>
        <w:t xml:space="preserve">layer was extracted with 10% NaOH (25 mL) and dried over anhydrous magnesium sulfate. Solvent was removed </w:t>
      </w:r>
      <w:r w:rsidR="008E7A6E" w:rsidRPr="00D07916">
        <w:rPr>
          <w:rFonts w:ascii="Times New Roman" w:hAnsi="Times New Roman"/>
          <w:i/>
          <w:iCs/>
          <w:color w:val="000000"/>
        </w:rPr>
        <w:t>in vacuo</w:t>
      </w:r>
      <w:r w:rsidR="008E7A6E" w:rsidRPr="00D07916">
        <w:rPr>
          <w:rFonts w:ascii="Times New Roman" w:hAnsi="Times New Roman"/>
          <w:color w:val="000000"/>
        </w:rPr>
        <w:t xml:space="preserve"> to give the crude which was purified by column chromatography on silica gel 60 (0.040–0.063 mm) using hexane: ether (4:1 vol/vol) as the eluent. Fractions were collected in test </w:t>
      </w:r>
      <w:r w:rsidR="008E7A6E" w:rsidRPr="00D07916">
        <w:rPr>
          <w:rFonts w:ascii="Times New Roman" w:hAnsi="Times New Roman"/>
          <w:color w:val="000000"/>
        </w:rPr>
        <w:lastRenderedPageBreak/>
        <w:t xml:space="preserve">tubes in 30 mL portions and </w:t>
      </w:r>
      <w:proofErr w:type="gramStart"/>
      <w:r w:rsidR="008E7A6E" w:rsidRPr="00D07916">
        <w:rPr>
          <w:rFonts w:ascii="Times New Roman" w:hAnsi="Times New Roman"/>
          <w:color w:val="000000"/>
        </w:rPr>
        <w:t>R</w:t>
      </w:r>
      <w:r w:rsidR="008E7A6E" w:rsidRPr="00D07916">
        <w:rPr>
          <w:rFonts w:ascii="Times New Roman" w:hAnsi="Times New Roman"/>
          <w:color w:val="000000"/>
          <w:vertAlign w:val="subscript"/>
        </w:rPr>
        <w:t>f</w:t>
      </w:r>
      <w:proofErr w:type="gramEnd"/>
      <w:r w:rsidR="008E7A6E" w:rsidRPr="00D07916">
        <w:rPr>
          <w:rFonts w:ascii="Times New Roman" w:hAnsi="Times New Roman"/>
          <w:color w:val="000000"/>
        </w:rPr>
        <w:t xml:space="preserve"> value of each fraction was determined on TLC plate (Silica gel 60 F</w:t>
      </w:r>
      <w:r w:rsidR="008E7A6E" w:rsidRPr="00D07916">
        <w:rPr>
          <w:rFonts w:ascii="Times New Roman" w:hAnsi="Times New Roman"/>
          <w:color w:val="000000"/>
          <w:sz w:val="14"/>
          <w:szCs w:val="14"/>
        </w:rPr>
        <w:t>254</w:t>
      </w:r>
      <w:r w:rsidR="008E7A6E" w:rsidRPr="00D07916">
        <w:rPr>
          <w:rFonts w:ascii="Times New Roman" w:hAnsi="Times New Roman"/>
          <w:color w:val="000000"/>
        </w:rPr>
        <w:t xml:space="preserve">). Fractions with similar </w:t>
      </w:r>
      <w:proofErr w:type="gramStart"/>
      <w:r w:rsidR="008E7A6E" w:rsidRPr="00D07916">
        <w:rPr>
          <w:rFonts w:ascii="Times New Roman" w:hAnsi="Times New Roman"/>
          <w:color w:val="000000"/>
        </w:rPr>
        <w:t>R</w:t>
      </w:r>
      <w:r w:rsidR="008E7A6E" w:rsidRPr="00D07916">
        <w:rPr>
          <w:rFonts w:ascii="Times New Roman" w:hAnsi="Times New Roman"/>
          <w:color w:val="000000"/>
          <w:sz w:val="14"/>
          <w:szCs w:val="14"/>
        </w:rPr>
        <w:t>f</w:t>
      </w:r>
      <w:proofErr w:type="gramEnd"/>
      <w:r w:rsidR="008E7A6E" w:rsidRPr="00D07916">
        <w:rPr>
          <w:rFonts w:ascii="Times New Roman" w:hAnsi="Times New Roman"/>
          <w:color w:val="000000"/>
        </w:rPr>
        <w:t xml:space="preserve"> values were combined, dried </w:t>
      </w:r>
      <w:r w:rsidR="008E7A6E" w:rsidRPr="00D07916">
        <w:rPr>
          <w:rFonts w:ascii="Times New Roman" w:hAnsi="Times New Roman"/>
          <w:i/>
          <w:iCs/>
          <w:color w:val="000000"/>
        </w:rPr>
        <w:t>in</w:t>
      </w:r>
      <w:r w:rsidR="008E7A6E" w:rsidRPr="00D07916">
        <w:rPr>
          <w:rFonts w:ascii="Times New Roman" w:hAnsi="Times New Roman"/>
          <w:color w:val="000000"/>
        </w:rPr>
        <w:t xml:space="preserve"> </w:t>
      </w:r>
      <w:r w:rsidR="008E7A6E" w:rsidRPr="00D07916">
        <w:rPr>
          <w:rFonts w:ascii="Times New Roman" w:hAnsi="Times New Roman"/>
          <w:i/>
          <w:iCs/>
          <w:color w:val="000000"/>
        </w:rPr>
        <w:t>vacuo</w:t>
      </w:r>
      <w:r w:rsidR="008E7A6E" w:rsidRPr="00D07916">
        <w:rPr>
          <w:rFonts w:ascii="Times New Roman" w:hAnsi="Times New Roman"/>
          <w:color w:val="000000"/>
        </w:rPr>
        <w:t xml:space="preserve"> to remove the solvent and the NMR spectra obtained to identify the desired product. </w:t>
      </w:r>
      <w:r w:rsidR="005F67B5" w:rsidRPr="00D07916">
        <w:rPr>
          <w:rFonts w:ascii="Times New Roman" w:hAnsi="Times New Roman"/>
          <w:color w:val="000000" w:themeColor="text1"/>
          <w:sz w:val="24"/>
          <w:szCs w:val="24"/>
          <w:lang w:val="en-GB"/>
        </w:rPr>
        <w:t xml:space="preserve">The crude products obtained were purified by column chromatography </w:t>
      </w:r>
      <w:r w:rsidR="002412A6" w:rsidRPr="00D07916">
        <w:rPr>
          <w:rFonts w:ascii="Times New Roman" w:hAnsi="Times New Roman"/>
          <w:color w:val="000000" w:themeColor="text1"/>
          <w:sz w:val="24"/>
          <w:szCs w:val="24"/>
          <w:lang w:val="en-GB"/>
        </w:rPr>
        <w:t>on silica gel 60 (0.040–0.063 mm)</w:t>
      </w:r>
      <w:r w:rsidR="005F67B5" w:rsidRPr="00D07916">
        <w:rPr>
          <w:rFonts w:ascii="Times New Roman" w:hAnsi="Times New Roman"/>
          <w:color w:val="000000" w:themeColor="text1"/>
          <w:sz w:val="24"/>
          <w:szCs w:val="24"/>
          <w:lang w:val="en-GB"/>
        </w:rPr>
        <w:t xml:space="preserve"> </w:t>
      </w:r>
      <w:r w:rsidR="002412A6" w:rsidRPr="00D07916">
        <w:rPr>
          <w:rFonts w:ascii="Times New Roman" w:hAnsi="Times New Roman"/>
          <w:color w:val="000000" w:themeColor="text1"/>
          <w:sz w:val="24"/>
          <w:szCs w:val="24"/>
          <w:lang w:val="en-GB"/>
        </w:rPr>
        <w:t xml:space="preserve">using </w:t>
      </w:r>
      <w:r w:rsidR="00FC5508" w:rsidRPr="00D07916">
        <w:rPr>
          <w:rFonts w:ascii="Times New Roman" w:hAnsi="Times New Roman"/>
          <w:color w:val="000000" w:themeColor="text1"/>
          <w:sz w:val="24"/>
          <w:szCs w:val="24"/>
          <w:lang w:val="en-GB"/>
        </w:rPr>
        <w:t>hexane: ether</w:t>
      </w:r>
      <w:r w:rsidR="002412A6" w:rsidRPr="00D07916">
        <w:rPr>
          <w:rFonts w:ascii="Times New Roman" w:hAnsi="Times New Roman"/>
          <w:color w:val="000000" w:themeColor="text1"/>
          <w:sz w:val="24"/>
          <w:szCs w:val="24"/>
          <w:lang w:val="en-GB"/>
        </w:rPr>
        <w:t xml:space="preserve"> (4:1 vol/vol)) as the </w:t>
      </w:r>
      <w:proofErr w:type="spellStart"/>
      <w:r w:rsidR="002412A6" w:rsidRPr="00D07916">
        <w:rPr>
          <w:rFonts w:ascii="Times New Roman" w:hAnsi="Times New Roman"/>
          <w:color w:val="000000" w:themeColor="text1"/>
          <w:sz w:val="24"/>
          <w:szCs w:val="24"/>
          <w:lang w:val="en-GB"/>
        </w:rPr>
        <w:t>eluent</w:t>
      </w:r>
      <w:r w:rsidR="00FC7246" w:rsidRPr="00D07916">
        <w:rPr>
          <w:rFonts w:ascii="Times New Roman" w:hAnsi="Times New Roman"/>
          <w:color w:val="000000" w:themeColor="text1"/>
          <w:sz w:val="24"/>
          <w:szCs w:val="24"/>
          <w:lang w:val="en-GB"/>
        </w:rPr>
        <w:t>s</w:t>
      </w:r>
      <w:proofErr w:type="spellEnd"/>
      <w:r w:rsidR="002412A6" w:rsidRPr="00D07916">
        <w:rPr>
          <w:rFonts w:ascii="Times New Roman" w:hAnsi="Times New Roman"/>
          <w:color w:val="000000" w:themeColor="text1"/>
          <w:sz w:val="24"/>
          <w:szCs w:val="24"/>
          <w:lang w:val="en-GB"/>
        </w:rPr>
        <w:t xml:space="preserve">. Fractions were collected in test tubes in 30 mL portions and </w:t>
      </w:r>
      <w:proofErr w:type="gramStart"/>
      <w:r w:rsidR="002412A6" w:rsidRPr="00D07916">
        <w:rPr>
          <w:rFonts w:ascii="Times New Roman" w:hAnsi="Times New Roman"/>
          <w:color w:val="000000" w:themeColor="text1"/>
          <w:sz w:val="24"/>
          <w:szCs w:val="24"/>
          <w:lang w:val="en-GB"/>
        </w:rPr>
        <w:t>R</w:t>
      </w:r>
      <w:r w:rsidR="002412A6" w:rsidRPr="00D07916">
        <w:rPr>
          <w:rFonts w:ascii="Times New Roman" w:hAnsi="Times New Roman"/>
          <w:color w:val="000000" w:themeColor="text1"/>
          <w:sz w:val="24"/>
          <w:szCs w:val="24"/>
          <w:vertAlign w:val="subscript"/>
          <w:lang w:val="en-GB"/>
        </w:rPr>
        <w:t>f</w:t>
      </w:r>
      <w:proofErr w:type="gramEnd"/>
      <w:r w:rsidR="002412A6" w:rsidRPr="00D07916">
        <w:rPr>
          <w:rFonts w:ascii="Times New Roman" w:hAnsi="Times New Roman"/>
          <w:color w:val="000000" w:themeColor="text1"/>
          <w:sz w:val="24"/>
          <w:szCs w:val="24"/>
          <w:lang w:val="en-GB"/>
        </w:rPr>
        <w:t xml:space="preserve"> value of each fraction was determined on TLC plate (pre-coated with silica gel 60 F</w:t>
      </w:r>
      <w:r w:rsidR="002412A6" w:rsidRPr="00D07916">
        <w:rPr>
          <w:rFonts w:ascii="Times New Roman" w:hAnsi="Times New Roman"/>
          <w:color w:val="000000" w:themeColor="text1"/>
          <w:sz w:val="24"/>
          <w:szCs w:val="24"/>
          <w:vertAlign w:val="subscript"/>
          <w:lang w:val="en-GB"/>
        </w:rPr>
        <w:t>254</w:t>
      </w:r>
      <w:r w:rsidR="002412A6" w:rsidRPr="00D07916">
        <w:rPr>
          <w:rFonts w:ascii="Times New Roman" w:hAnsi="Times New Roman"/>
          <w:color w:val="000000" w:themeColor="text1"/>
          <w:sz w:val="24"/>
          <w:szCs w:val="24"/>
          <w:lang w:val="en-GB"/>
        </w:rPr>
        <w:t xml:space="preserve">). Fractions with similar </w:t>
      </w:r>
      <w:proofErr w:type="gramStart"/>
      <w:r w:rsidR="002412A6" w:rsidRPr="00D07916">
        <w:rPr>
          <w:rFonts w:ascii="Times New Roman" w:hAnsi="Times New Roman"/>
          <w:color w:val="000000" w:themeColor="text1"/>
          <w:sz w:val="24"/>
          <w:szCs w:val="24"/>
          <w:lang w:val="en-GB"/>
        </w:rPr>
        <w:t>R</w:t>
      </w:r>
      <w:r w:rsidR="002412A6" w:rsidRPr="00D07916">
        <w:rPr>
          <w:rFonts w:ascii="Times New Roman" w:hAnsi="Times New Roman"/>
          <w:color w:val="000000" w:themeColor="text1"/>
          <w:sz w:val="24"/>
          <w:szCs w:val="24"/>
          <w:vertAlign w:val="subscript"/>
          <w:lang w:val="en-GB"/>
        </w:rPr>
        <w:t>f</w:t>
      </w:r>
      <w:proofErr w:type="gramEnd"/>
      <w:r w:rsidR="002412A6" w:rsidRPr="00D07916">
        <w:rPr>
          <w:rFonts w:ascii="Times New Roman" w:hAnsi="Times New Roman"/>
          <w:color w:val="000000" w:themeColor="text1"/>
          <w:sz w:val="24"/>
          <w:szCs w:val="24"/>
          <w:lang w:val="en-GB"/>
        </w:rPr>
        <w:t xml:space="preserve"> values were combined, dried under vacuum to remove the solvent and the NMR spectra obtained to identify the desired product</w:t>
      </w:r>
      <w:r w:rsidR="00F1464A" w:rsidRPr="00D07916">
        <w:rPr>
          <w:rFonts w:ascii="Times New Roman" w:hAnsi="Times New Roman"/>
          <w:color w:val="000000" w:themeColor="text1"/>
          <w:sz w:val="24"/>
          <w:szCs w:val="24"/>
          <w:lang w:val="en-GB"/>
        </w:rPr>
        <w:t xml:space="preserve"> (Scheme 1)</w:t>
      </w:r>
      <w:r w:rsidR="002412A6" w:rsidRPr="00D07916">
        <w:rPr>
          <w:rFonts w:ascii="Times New Roman" w:hAnsi="Times New Roman"/>
          <w:color w:val="000000" w:themeColor="text1"/>
          <w:sz w:val="24"/>
          <w:szCs w:val="24"/>
          <w:lang w:val="en-GB"/>
        </w:rPr>
        <w:t>.</w:t>
      </w:r>
      <w:r w:rsidR="005711D2" w:rsidRPr="00D07916">
        <w:rPr>
          <w:rFonts w:ascii="Times New Roman" w:hAnsi="Times New Roman"/>
          <w:color w:val="000000" w:themeColor="text1"/>
          <w:sz w:val="24"/>
          <w:szCs w:val="24"/>
          <w:lang w:val="en-GB"/>
        </w:rPr>
        <w:t xml:space="preserve"> </w:t>
      </w:r>
    </w:p>
    <w:p w:rsidR="00F00056" w:rsidRPr="00D07916" w:rsidRDefault="00A84C39" w:rsidP="008E7A6E">
      <w:pPr>
        <w:autoSpaceDE w:val="0"/>
        <w:autoSpaceDN w:val="0"/>
        <w:adjustRightInd w:val="0"/>
        <w:spacing w:after="0" w:line="360" w:lineRule="auto"/>
        <w:rPr>
          <w:rFonts w:ascii="Times New Roman" w:hAnsi="Times New Roman"/>
          <w:color w:val="000000"/>
        </w:rPr>
      </w:pPr>
      <w:r w:rsidRPr="00D07916">
        <w:rPr>
          <w:rFonts w:ascii="Times New Roman" w:hAnsi="Times New Roman"/>
          <w:color w:val="000000" w:themeColor="text1"/>
          <w:sz w:val="24"/>
          <w:szCs w:val="24"/>
          <w:lang w:val="en-GB"/>
        </w:rPr>
        <w:t xml:space="preserve">The </w:t>
      </w:r>
      <w:proofErr w:type="gramStart"/>
      <w:r w:rsidR="00B40645" w:rsidRPr="00D07916">
        <w:rPr>
          <w:rFonts w:ascii="Times New Roman" w:hAnsi="Times New Roman"/>
          <w:color w:val="000000" w:themeColor="text1"/>
          <w:sz w:val="24"/>
          <w:szCs w:val="24"/>
          <w:lang w:val="en-GB"/>
        </w:rPr>
        <w:t>copper</w:t>
      </w:r>
      <w:r w:rsidR="00BB2E27" w:rsidRPr="00D07916">
        <w:rPr>
          <w:rFonts w:ascii="Times New Roman" w:hAnsi="Times New Roman"/>
          <w:color w:val="000000" w:themeColor="text1"/>
          <w:sz w:val="24"/>
          <w:szCs w:val="24"/>
          <w:lang w:val="en-GB"/>
        </w:rPr>
        <w:t>(</w:t>
      </w:r>
      <w:proofErr w:type="gramEnd"/>
      <w:r w:rsidR="00BB2E27" w:rsidRPr="00D07916">
        <w:rPr>
          <w:rFonts w:ascii="Times New Roman" w:hAnsi="Times New Roman"/>
          <w:color w:val="000000" w:themeColor="text1"/>
          <w:sz w:val="24"/>
          <w:szCs w:val="24"/>
          <w:lang w:val="en-GB"/>
        </w:rPr>
        <w:t>II)</w:t>
      </w:r>
      <w:r w:rsidRPr="00D07916">
        <w:rPr>
          <w:rFonts w:ascii="Times New Roman" w:hAnsi="Times New Roman"/>
          <w:color w:val="000000" w:themeColor="text1"/>
          <w:sz w:val="24"/>
          <w:szCs w:val="24"/>
          <w:lang w:val="en-GB"/>
        </w:rPr>
        <w:t xml:space="preserve"> complexes </w:t>
      </w:r>
      <w:r w:rsidR="00A76F50" w:rsidRPr="00D07916">
        <w:rPr>
          <w:rFonts w:ascii="Times New Roman" w:hAnsi="Times New Roman"/>
          <w:color w:val="000000" w:themeColor="text1"/>
          <w:sz w:val="24"/>
          <w:szCs w:val="24"/>
          <w:lang w:val="en-GB"/>
        </w:rPr>
        <w:t>(</w:t>
      </w:r>
      <w:r w:rsidRPr="00D07916">
        <w:rPr>
          <w:rFonts w:ascii="Times New Roman" w:hAnsi="Times New Roman"/>
          <w:b/>
          <w:color w:val="000000" w:themeColor="text1"/>
          <w:sz w:val="24"/>
          <w:szCs w:val="24"/>
          <w:lang w:val="en-GB"/>
        </w:rPr>
        <w:t>2a</w:t>
      </w:r>
      <w:r w:rsidR="001D0444" w:rsidRPr="00D07916">
        <w:rPr>
          <w:rFonts w:ascii="Times New Roman" w:hAnsi="Times New Roman"/>
          <w:color w:val="000000" w:themeColor="text1"/>
          <w:sz w:val="24"/>
          <w:szCs w:val="24"/>
          <w:lang w:val="en-GB"/>
        </w:rPr>
        <w:t>-</w:t>
      </w:r>
      <w:r w:rsidRPr="00D07916">
        <w:rPr>
          <w:rFonts w:ascii="Times New Roman" w:hAnsi="Times New Roman"/>
          <w:b/>
          <w:color w:val="000000" w:themeColor="text1"/>
          <w:sz w:val="24"/>
          <w:szCs w:val="24"/>
          <w:lang w:val="en-GB"/>
        </w:rPr>
        <w:t>2f</w:t>
      </w:r>
      <w:r w:rsidR="00A76F50" w:rsidRPr="00D07916">
        <w:rPr>
          <w:rFonts w:ascii="Times New Roman" w:hAnsi="Times New Roman"/>
          <w:color w:val="000000" w:themeColor="text1"/>
          <w:sz w:val="24"/>
          <w:szCs w:val="24"/>
          <w:lang w:val="en-GB"/>
        </w:rPr>
        <w:t>)</w:t>
      </w:r>
      <w:r w:rsidRPr="00D07916">
        <w:rPr>
          <w:rFonts w:ascii="Times New Roman" w:hAnsi="Times New Roman"/>
          <w:color w:val="000000" w:themeColor="text1"/>
          <w:sz w:val="24"/>
          <w:szCs w:val="24"/>
          <w:lang w:val="en-GB"/>
        </w:rPr>
        <w:t xml:space="preserve"> were prepared by adding equimolar amounts </w:t>
      </w:r>
      <w:r w:rsidR="00D81D2D" w:rsidRPr="00D07916">
        <w:rPr>
          <w:rFonts w:ascii="Times New Roman" w:hAnsi="Times New Roman"/>
          <w:color w:val="000000" w:themeColor="text1"/>
          <w:sz w:val="24"/>
          <w:szCs w:val="24"/>
          <w:lang w:val="en-GB"/>
        </w:rPr>
        <w:t xml:space="preserve">of </w:t>
      </w:r>
      <w:r w:rsidRPr="00D07916">
        <w:rPr>
          <w:rFonts w:ascii="Times New Roman" w:hAnsi="Times New Roman"/>
          <w:color w:val="000000" w:themeColor="text1"/>
          <w:sz w:val="24"/>
          <w:szCs w:val="24"/>
          <w:lang w:val="en-GB"/>
        </w:rPr>
        <w:t>cupric chloride</w:t>
      </w:r>
      <w:r w:rsidR="009D0A78" w:rsidRPr="00D07916">
        <w:rPr>
          <w:rFonts w:ascii="Times New Roman" w:hAnsi="Times New Roman"/>
          <w:color w:val="000000" w:themeColor="text1"/>
          <w:sz w:val="24"/>
          <w:szCs w:val="24"/>
          <w:lang w:val="en-GB"/>
        </w:rPr>
        <w:t xml:space="preserve"> </w:t>
      </w:r>
      <w:proofErr w:type="spellStart"/>
      <w:r w:rsidR="009D0A78" w:rsidRPr="00D07916">
        <w:rPr>
          <w:rFonts w:ascii="Times New Roman" w:hAnsi="Times New Roman"/>
          <w:color w:val="000000" w:themeColor="text1"/>
          <w:sz w:val="24"/>
          <w:szCs w:val="24"/>
          <w:lang w:val="en-GB"/>
        </w:rPr>
        <w:t>dihydrate</w:t>
      </w:r>
      <w:proofErr w:type="spellEnd"/>
      <w:r w:rsidR="00D81D2D" w:rsidRPr="00D07916">
        <w:rPr>
          <w:rFonts w:ascii="Times New Roman" w:hAnsi="Times New Roman"/>
          <w:color w:val="000000" w:themeColor="text1"/>
          <w:sz w:val="24"/>
          <w:szCs w:val="24"/>
          <w:lang w:val="en-GB"/>
        </w:rPr>
        <w:t xml:space="preserve"> (0.65 mmol</w:t>
      </w:r>
      <w:r w:rsidR="009D2020" w:rsidRPr="00D07916">
        <w:rPr>
          <w:rFonts w:ascii="Times New Roman" w:hAnsi="Times New Roman"/>
          <w:color w:val="000000" w:themeColor="text1"/>
          <w:sz w:val="24"/>
          <w:szCs w:val="24"/>
          <w:lang w:val="en-GB"/>
        </w:rPr>
        <w:t>)</w:t>
      </w:r>
      <w:r w:rsidR="00D81D2D" w:rsidRPr="00D07916">
        <w:rPr>
          <w:rFonts w:ascii="Times New Roman" w:hAnsi="Times New Roman"/>
          <w:color w:val="000000" w:themeColor="text1"/>
          <w:sz w:val="24"/>
          <w:szCs w:val="24"/>
          <w:lang w:val="en-GB"/>
        </w:rPr>
        <w:t xml:space="preserve"> in </w:t>
      </w:r>
      <w:r w:rsidR="009D2020" w:rsidRPr="00D07916">
        <w:rPr>
          <w:rFonts w:ascii="Times New Roman" w:hAnsi="Times New Roman"/>
          <w:color w:val="000000" w:themeColor="text1"/>
          <w:sz w:val="24"/>
          <w:szCs w:val="24"/>
          <w:lang w:val="en-GB"/>
        </w:rPr>
        <w:t>ethanol (</w:t>
      </w:r>
      <w:r w:rsidR="00D81D2D" w:rsidRPr="00D07916">
        <w:rPr>
          <w:rFonts w:ascii="Times New Roman" w:hAnsi="Times New Roman"/>
          <w:color w:val="000000" w:themeColor="text1"/>
          <w:sz w:val="24"/>
          <w:szCs w:val="24"/>
          <w:lang w:val="en-GB"/>
        </w:rPr>
        <w:t>2 mL</w:t>
      </w:r>
      <w:r w:rsidRPr="00D07916">
        <w:rPr>
          <w:rFonts w:ascii="Times New Roman" w:hAnsi="Times New Roman"/>
          <w:color w:val="000000" w:themeColor="text1"/>
          <w:sz w:val="24"/>
          <w:szCs w:val="24"/>
          <w:lang w:val="en-GB"/>
        </w:rPr>
        <w:t>) to a stirred solution of the ligand (0.65 mmol</w:t>
      </w:r>
      <w:r w:rsidR="009D2020" w:rsidRPr="00D07916">
        <w:rPr>
          <w:rFonts w:ascii="Times New Roman" w:hAnsi="Times New Roman"/>
          <w:color w:val="000000" w:themeColor="text1"/>
          <w:sz w:val="24"/>
          <w:szCs w:val="24"/>
          <w:lang w:val="en-GB"/>
        </w:rPr>
        <w:t>) in</w:t>
      </w:r>
      <w:r w:rsidRPr="00D07916">
        <w:rPr>
          <w:rFonts w:ascii="Times New Roman" w:hAnsi="Times New Roman"/>
          <w:color w:val="000000" w:themeColor="text1"/>
          <w:sz w:val="24"/>
          <w:szCs w:val="24"/>
          <w:lang w:val="en-GB"/>
        </w:rPr>
        <w:t xml:space="preserve"> ethanol or </w:t>
      </w:r>
      <w:r w:rsidR="009D2020" w:rsidRPr="00D07916">
        <w:rPr>
          <w:rFonts w:ascii="Times New Roman" w:hAnsi="Times New Roman"/>
          <w:color w:val="000000" w:themeColor="text1"/>
          <w:sz w:val="24"/>
          <w:szCs w:val="24"/>
          <w:lang w:val="en-GB"/>
        </w:rPr>
        <w:t xml:space="preserve">a mixture of </w:t>
      </w:r>
      <w:r w:rsidRPr="00D07916">
        <w:rPr>
          <w:rFonts w:ascii="Times New Roman" w:hAnsi="Times New Roman"/>
          <w:color w:val="000000" w:themeColor="text1"/>
          <w:sz w:val="24"/>
          <w:szCs w:val="24"/>
          <w:lang w:val="en-GB"/>
        </w:rPr>
        <w:t>ethanol/dichloromethane</w:t>
      </w:r>
      <w:r w:rsidR="009D2020" w:rsidRPr="00D07916">
        <w:rPr>
          <w:rFonts w:ascii="Times New Roman" w:hAnsi="Times New Roman"/>
          <w:color w:val="000000" w:themeColor="text1"/>
          <w:sz w:val="24"/>
          <w:szCs w:val="24"/>
          <w:lang w:val="en-GB"/>
        </w:rPr>
        <w:t xml:space="preserve"> (2 mL</w:t>
      </w:r>
      <w:r w:rsidRPr="00D07916">
        <w:rPr>
          <w:rFonts w:ascii="Times New Roman" w:hAnsi="Times New Roman"/>
          <w:color w:val="000000" w:themeColor="text1"/>
          <w:sz w:val="24"/>
          <w:szCs w:val="24"/>
          <w:lang w:val="en-GB"/>
        </w:rPr>
        <w:t>). The mixture was further stirred for 1 h and the resulting solid precipitates were filtered off, w</w:t>
      </w:r>
      <w:r w:rsidR="009D0A78" w:rsidRPr="00D07916">
        <w:rPr>
          <w:rFonts w:ascii="Times New Roman" w:hAnsi="Times New Roman"/>
          <w:color w:val="000000" w:themeColor="text1"/>
          <w:sz w:val="24"/>
          <w:szCs w:val="24"/>
          <w:lang w:val="en-GB"/>
        </w:rPr>
        <w:t xml:space="preserve">ashed with cold ethanol and </w:t>
      </w:r>
      <w:r w:rsidRPr="00D07916">
        <w:rPr>
          <w:rFonts w:ascii="Times New Roman" w:hAnsi="Times New Roman"/>
          <w:color w:val="000000" w:themeColor="text1"/>
          <w:sz w:val="24"/>
          <w:szCs w:val="24"/>
          <w:lang w:val="en-GB"/>
        </w:rPr>
        <w:t>dried</w:t>
      </w:r>
      <w:r w:rsidR="009D0A78" w:rsidRPr="00D07916">
        <w:rPr>
          <w:rFonts w:ascii="Times New Roman" w:hAnsi="Times New Roman"/>
          <w:color w:val="000000" w:themeColor="text1"/>
          <w:sz w:val="24"/>
          <w:szCs w:val="24"/>
          <w:lang w:val="en-GB"/>
        </w:rPr>
        <w:t xml:space="preserve"> </w:t>
      </w:r>
      <w:r w:rsidR="009D2020" w:rsidRPr="00D07916">
        <w:rPr>
          <w:rFonts w:ascii="Times New Roman" w:hAnsi="Times New Roman"/>
          <w:color w:val="000000" w:themeColor="text1"/>
          <w:sz w:val="24"/>
          <w:szCs w:val="24"/>
          <w:lang w:val="en-GB"/>
        </w:rPr>
        <w:t xml:space="preserve">under vacuum </w:t>
      </w:r>
      <w:r w:rsidRPr="00D07916">
        <w:rPr>
          <w:rFonts w:ascii="Times New Roman" w:hAnsi="Times New Roman"/>
          <w:color w:val="000000" w:themeColor="text1"/>
          <w:sz w:val="24"/>
          <w:szCs w:val="24"/>
          <w:lang w:val="en-GB"/>
        </w:rPr>
        <w:t xml:space="preserve">(Scheme 1). </w:t>
      </w:r>
    </w:p>
    <w:p w:rsidR="009915B3" w:rsidRPr="00D07916" w:rsidRDefault="009915B3" w:rsidP="00651223">
      <w:pPr>
        <w:pStyle w:val="ListParagraph"/>
        <w:spacing w:line="360" w:lineRule="auto"/>
        <w:ind w:left="0" w:firstLine="450"/>
        <w:jc w:val="both"/>
        <w:rPr>
          <w:rFonts w:ascii="Times New Roman" w:hAnsi="Times New Roman"/>
          <w:color w:val="000000" w:themeColor="text1"/>
          <w:sz w:val="24"/>
          <w:szCs w:val="24"/>
          <w:lang w:val="en-GB"/>
        </w:rPr>
      </w:pPr>
    </w:p>
    <w:p w:rsidR="00A84C39" w:rsidRPr="00D07916" w:rsidRDefault="00A84C39" w:rsidP="00651223">
      <w:pPr>
        <w:pStyle w:val="ListParagraph"/>
        <w:spacing w:line="360" w:lineRule="auto"/>
        <w:ind w:left="0"/>
        <w:jc w:val="both"/>
        <w:rPr>
          <w:rFonts w:ascii="Times New Roman" w:hAnsi="Times New Roman"/>
          <w:lang w:val="en-GB"/>
        </w:rPr>
      </w:pPr>
    </w:p>
    <w:p w:rsidR="00F1464A" w:rsidRPr="00D07916" w:rsidRDefault="00F1464A" w:rsidP="00651223">
      <w:pPr>
        <w:pStyle w:val="ListParagraph"/>
        <w:spacing w:line="360" w:lineRule="auto"/>
        <w:ind w:left="0"/>
        <w:jc w:val="both"/>
        <w:rPr>
          <w:rFonts w:ascii="Times New Roman" w:hAnsi="Times New Roman"/>
          <w:color w:val="000000" w:themeColor="text1"/>
          <w:sz w:val="24"/>
          <w:szCs w:val="24"/>
          <w:lang w:val="en-GB"/>
        </w:rPr>
      </w:pPr>
      <w:r w:rsidRPr="00D07916">
        <w:rPr>
          <w:rFonts w:ascii="Times New Roman" w:hAnsi="Times New Roman"/>
        </w:rPr>
        <w:object w:dxaOrig="8633" w:dyaOrig="4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13pt" o:ole="">
            <v:imagedata r:id="rId8" o:title=""/>
          </v:shape>
          <o:OLEObject Type="Embed" ProgID="ChemDraw.Document.6.0" ShapeID="_x0000_i1025" DrawAspect="Content" ObjectID="_1454955966" r:id="rId9"/>
        </w:object>
      </w:r>
    </w:p>
    <w:p w:rsidR="009D2020" w:rsidRPr="00D07916" w:rsidRDefault="00A84C39" w:rsidP="00651223">
      <w:pPr>
        <w:spacing w:after="360" w:line="360" w:lineRule="auto"/>
        <w:jc w:val="both"/>
        <w:rPr>
          <w:rFonts w:ascii="Times New Roman" w:hAnsi="Times New Roman"/>
          <w:color w:val="000000" w:themeColor="text1"/>
          <w:sz w:val="24"/>
          <w:szCs w:val="24"/>
          <w:lang w:val="en-GB"/>
        </w:rPr>
      </w:pPr>
      <w:proofErr w:type="gramStart"/>
      <w:r w:rsidRPr="00D07916">
        <w:rPr>
          <w:rFonts w:ascii="Times New Roman" w:hAnsi="Times New Roman"/>
          <w:sz w:val="20"/>
          <w:szCs w:val="24"/>
          <w:lang w:val="en-GB"/>
        </w:rPr>
        <w:t>Scheme 1.</w:t>
      </w:r>
      <w:proofErr w:type="gramEnd"/>
      <w:r w:rsidRPr="00D07916">
        <w:rPr>
          <w:rFonts w:ascii="Times New Roman" w:hAnsi="Times New Roman"/>
          <w:b/>
          <w:sz w:val="20"/>
          <w:szCs w:val="24"/>
          <w:lang w:val="en-GB"/>
        </w:rPr>
        <w:t xml:space="preserve"> </w:t>
      </w:r>
      <w:r w:rsidRPr="00D07916">
        <w:rPr>
          <w:rFonts w:ascii="Times New Roman" w:hAnsi="Times New Roman"/>
          <w:sz w:val="20"/>
          <w:szCs w:val="24"/>
          <w:lang w:val="en-GB"/>
        </w:rPr>
        <w:t xml:space="preserve">Synthesis of </w:t>
      </w:r>
      <w:r w:rsidR="00845790" w:rsidRPr="00D07916">
        <w:rPr>
          <w:rFonts w:ascii="Times New Roman" w:hAnsi="Times New Roman"/>
          <w:sz w:val="20"/>
          <w:szCs w:val="24"/>
          <w:lang w:val="en-GB"/>
        </w:rPr>
        <w:t>ligands (</w:t>
      </w:r>
      <w:r w:rsidR="00845790" w:rsidRPr="00D07916">
        <w:rPr>
          <w:rFonts w:ascii="Times New Roman" w:hAnsi="Times New Roman"/>
          <w:b/>
          <w:sz w:val="20"/>
          <w:szCs w:val="24"/>
          <w:lang w:val="en-GB"/>
        </w:rPr>
        <w:t>1a</w:t>
      </w:r>
      <w:r w:rsidR="00845790" w:rsidRPr="00D07916">
        <w:rPr>
          <w:rFonts w:ascii="Times New Roman" w:hAnsi="Times New Roman"/>
          <w:sz w:val="20"/>
          <w:szCs w:val="24"/>
          <w:lang w:val="en-GB"/>
        </w:rPr>
        <w:t>-</w:t>
      </w:r>
      <w:r w:rsidR="00845790" w:rsidRPr="00D07916">
        <w:rPr>
          <w:rFonts w:ascii="Times New Roman" w:hAnsi="Times New Roman"/>
          <w:b/>
          <w:sz w:val="20"/>
          <w:szCs w:val="24"/>
          <w:lang w:val="en-GB"/>
        </w:rPr>
        <w:t>1f</w:t>
      </w:r>
      <w:r w:rsidR="00845790" w:rsidRPr="00D07916">
        <w:rPr>
          <w:rFonts w:ascii="Times New Roman" w:hAnsi="Times New Roman"/>
          <w:color w:val="000000" w:themeColor="text1"/>
          <w:sz w:val="24"/>
          <w:szCs w:val="24"/>
          <w:lang w:val="en-GB"/>
        </w:rPr>
        <w:t xml:space="preserve">) </w:t>
      </w:r>
      <w:r w:rsidR="00845790" w:rsidRPr="00D07916">
        <w:rPr>
          <w:rFonts w:ascii="Times New Roman" w:hAnsi="Times New Roman"/>
          <w:sz w:val="20"/>
          <w:szCs w:val="24"/>
          <w:lang w:val="en-GB"/>
        </w:rPr>
        <w:t xml:space="preserve">and </w:t>
      </w:r>
      <w:r w:rsidRPr="00D07916">
        <w:rPr>
          <w:rFonts w:ascii="Times New Roman" w:hAnsi="Times New Roman"/>
          <w:sz w:val="20"/>
          <w:szCs w:val="24"/>
          <w:lang w:val="en-GB"/>
        </w:rPr>
        <w:t xml:space="preserve">copper complexes </w:t>
      </w:r>
      <w:r w:rsidR="008422E2" w:rsidRPr="00D07916">
        <w:rPr>
          <w:rFonts w:ascii="Times New Roman" w:hAnsi="Times New Roman"/>
          <w:sz w:val="20"/>
          <w:szCs w:val="24"/>
          <w:lang w:val="en-GB"/>
        </w:rPr>
        <w:t>(</w:t>
      </w:r>
      <w:r w:rsidRPr="00D07916">
        <w:rPr>
          <w:rFonts w:ascii="Times New Roman" w:hAnsi="Times New Roman"/>
          <w:b/>
          <w:sz w:val="20"/>
          <w:szCs w:val="24"/>
          <w:lang w:val="en-GB"/>
        </w:rPr>
        <w:t>2a</w:t>
      </w:r>
      <w:r w:rsidR="001D0444" w:rsidRPr="00D07916">
        <w:rPr>
          <w:rFonts w:ascii="Times New Roman" w:hAnsi="Times New Roman"/>
          <w:sz w:val="20"/>
          <w:szCs w:val="24"/>
          <w:lang w:val="en-GB"/>
        </w:rPr>
        <w:t>-</w:t>
      </w:r>
      <w:r w:rsidRPr="00D07916">
        <w:rPr>
          <w:rFonts w:ascii="Times New Roman" w:hAnsi="Times New Roman"/>
          <w:b/>
          <w:sz w:val="20"/>
          <w:szCs w:val="24"/>
          <w:lang w:val="en-GB"/>
        </w:rPr>
        <w:t>2f</w:t>
      </w:r>
      <w:r w:rsidR="008422E2" w:rsidRPr="00D07916">
        <w:rPr>
          <w:rFonts w:ascii="Times New Roman" w:hAnsi="Times New Roman"/>
          <w:color w:val="000000" w:themeColor="text1"/>
          <w:sz w:val="24"/>
          <w:szCs w:val="24"/>
          <w:lang w:val="en-GB"/>
        </w:rPr>
        <w:t>)</w:t>
      </w:r>
    </w:p>
    <w:p w:rsidR="00D07916" w:rsidRDefault="00D07916" w:rsidP="00651223">
      <w:pPr>
        <w:tabs>
          <w:tab w:val="left" w:pos="450"/>
        </w:tabs>
        <w:spacing w:after="360" w:line="360" w:lineRule="auto"/>
        <w:jc w:val="both"/>
        <w:rPr>
          <w:rFonts w:ascii="Times New Roman" w:hAnsi="Times New Roman"/>
          <w:color w:val="000000" w:themeColor="text1"/>
          <w:sz w:val="24"/>
          <w:szCs w:val="24"/>
          <w:lang w:val="en-GB"/>
        </w:rPr>
      </w:pPr>
    </w:p>
    <w:p w:rsidR="000806A0" w:rsidRPr="00D07916" w:rsidRDefault="009E015D" w:rsidP="00651223">
      <w:pPr>
        <w:tabs>
          <w:tab w:val="left" w:pos="450"/>
        </w:tabs>
        <w:spacing w:after="360" w:line="360" w:lineRule="auto"/>
        <w:jc w:val="both"/>
        <w:rPr>
          <w:rFonts w:ascii="Times New Roman" w:hAnsi="Times New Roman"/>
          <w:b/>
          <w:sz w:val="24"/>
          <w:szCs w:val="24"/>
          <w:lang w:val="en-GB"/>
        </w:rPr>
      </w:pPr>
      <w:r w:rsidRPr="00D07916">
        <w:rPr>
          <w:rFonts w:ascii="Times New Roman" w:hAnsi="Times New Roman"/>
          <w:b/>
          <w:sz w:val="24"/>
          <w:szCs w:val="24"/>
          <w:lang w:val="en-GB"/>
        </w:rPr>
        <w:t>3</w:t>
      </w:r>
      <w:r w:rsidR="00A63914" w:rsidRPr="00D07916">
        <w:rPr>
          <w:rFonts w:ascii="Times New Roman" w:hAnsi="Times New Roman"/>
          <w:b/>
          <w:sz w:val="24"/>
          <w:szCs w:val="24"/>
          <w:lang w:val="en-GB"/>
        </w:rPr>
        <w:t xml:space="preserve">. </w:t>
      </w:r>
      <w:r w:rsidR="00E308E6" w:rsidRPr="00D07916">
        <w:rPr>
          <w:rFonts w:ascii="Times New Roman" w:hAnsi="Times New Roman"/>
          <w:b/>
          <w:sz w:val="24"/>
          <w:szCs w:val="24"/>
          <w:lang w:val="en-GB"/>
        </w:rPr>
        <w:tab/>
      </w:r>
      <w:r w:rsidR="000806A0" w:rsidRPr="00D07916">
        <w:rPr>
          <w:rFonts w:ascii="Times New Roman" w:hAnsi="Times New Roman"/>
          <w:b/>
          <w:sz w:val="24"/>
          <w:szCs w:val="24"/>
          <w:lang w:val="en-GB"/>
        </w:rPr>
        <w:t xml:space="preserve">Results and discussion </w:t>
      </w:r>
    </w:p>
    <w:p w:rsidR="000A6BD6" w:rsidRPr="00D07916" w:rsidRDefault="00530E65" w:rsidP="007C21FB">
      <w:pPr>
        <w:tabs>
          <w:tab w:val="left" w:pos="5475"/>
        </w:tabs>
        <w:spacing w:after="360" w:line="360" w:lineRule="auto"/>
        <w:jc w:val="both"/>
        <w:rPr>
          <w:rFonts w:ascii="Times New Roman" w:hAnsi="Times New Roman"/>
          <w:sz w:val="24"/>
          <w:lang w:val="en-GB"/>
        </w:rPr>
      </w:pPr>
      <w:r w:rsidRPr="00D07916">
        <w:rPr>
          <w:rFonts w:ascii="Times New Roman" w:hAnsi="Times New Roman"/>
          <w:sz w:val="24"/>
          <w:lang w:val="en-GB"/>
        </w:rPr>
        <w:t xml:space="preserve">The synthesis route for the copper complexes is shown in Scheme 1. </w:t>
      </w:r>
      <w:r w:rsidR="009970BC" w:rsidRPr="00D07916">
        <w:rPr>
          <w:rFonts w:ascii="Times New Roman" w:hAnsi="Times New Roman"/>
          <w:sz w:val="24"/>
          <w:lang w:val="en-GB"/>
        </w:rPr>
        <w:t xml:space="preserve">The complexes are stable solids </w:t>
      </w:r>
      <w:r w:rsidR="00A91327" w:rsidRPr="00D07916">
        <w:rPr>
          <w:rFonts w:ascii="Times New Roman" w:hAnsi="Times New Roman"/>
          <w:sz w:val="24"/>
          <w:lang w:val="en-GB"/>
        </w:rPr>
        <w:t xml:space="preserve">in air, </w:t>
      </w:r>
      <w:r w:rsidR="009970BC" w:rsidRPr="00D07916">
        <w:rPr>
          <w:rFonts w:ascii="Times New Roman" w:hAnsi="Times New Roman"/>
          <w:sz w:val="24"/>
          <w:lang w:val="en-GB"/>
        </w:rPr>
        <w:t xml:space="preserve">with varying shades of green colouration and their </w:t>
      </w:r>
      <w:r w:rsidR="00E51767" w:rsidRPr="00D07916">
        <w:rPr>
          <w:rFonts w:ascii="Times New Roman" w:hAnsi="Times New Roman"/>
          <w:sz w:val="24"/>
          <w:lang w:val="en-GB"/>
        </w:rPr>
        <w:t>structures were</w:t>
      </w:r>
      <w:r w:rsidR="00017066" w:rsidRPr="00D07916">
        <w:rPr>
          <w:rFonts w:ascii="Times New Roman" w:hAnsi="Times New Roman"/>
          <w:sz w:val="24"/>
          <w:lang w:val="en-GB"/>
        </w:rPr>
        <w:t xml:space="preserve"> </w:t>
      </w:r>
      <w:r w:rsidR="00E51767" w:rsidRPr="00D07916">
        <w:rPr>
          <w:rFonts w:ascii="Times New Roman" w:hAnsi="Times New Roman"/>
          <w:sz w:val="24"/>
          <w:lang w:val="en-GB"/>
        </w:rPr>
        <w:t>established from their elemental analyses,</w:t>
      </w:r>
      <w:r w:rsidR="00017066" w:rsidRPr="00D07916">
        <w:rPr>
          <w:rFonts w:ascii="Times New Roman" w:hAnsi="Times New Roman"/>
          <w:sz w:val="24"/>
          <w:lang w:val="en-GB"/>
        </w:rPr>
        <w:t xml:space="preserve"> </w:t>
      </w:r>
      <w:r w:rsidR="00B0243A" w:rsidRPr="00D07916">
        <w:rPr>
          <w:rFonts w:ascii="Times New Roman" w:hAnsi="Times New Roman"/>
          <w:sz w:val="24"/>
          <w:lang w:val="en-GB"/>
        </w:rPr>
        <w:t>infrared and electronic spectra and X-ray crystallography.</w:t>
      </w:r>
      <w:r w:rsidR="00E51767" w:rsidRPr="00D07916">
        <w:rPr>
          <w:rFonts w:ascii="Times New Roman" w:hAnsi="Times New Roman"/>
          <w:sz w:val="24"/>
          <w:lang w:val="en-GB"/>
        </w:rPr>
        <w:t xml:space="preserve"> </w:t>
      </w:r>
      <w:r w:rsidR="00034D07" w:rsidRPr="00D07916">
        <w:rPr>
          <w:rFonts w:ascii="Times New Roman" w:hAnsi="Times New Roman"/>
          <w:sz w:val="24"/>
          <w:lang w:val="en-GB"/>
        </w:rPr>
        <w:t>The results of the elemental analysis</w:t>
      </w:r>
      <w:r w:rsidR="00327B19" w:rsidRPr="00D07916">
        <w:rPr>
          <w:rFonts w:ascii="Times New Roman" w:hAnsi="Times New Roman"/>
          <w:sz w:val="24"/>
          <w:lang w:val="en-GB"/>
        </w:rPr>
        <w:t xml:space="preserve"> </w:t>
      </w:r>
      <w:r w:rsidR="00034D07" w:rsidRPr="00D07916">
        <w:rPr>
          <w:rFonts w:ascii="Times New Roman" w:hAnsi="Times New Roman"/>
          <w:sz w:val="24"/>
          <w:lang w:val="en-GB"/>
        </w:rPr>
        <w:t>are in good agreement with the calculated</w:t>
      </w:r>
      <w:r w:rsidR="00B0243A" w:rsidRPr="00D07916">
        <w:rPr>
          <w:rFonts w:ascii="Times New Roman" w:hAnsi="Times New Roman"/>
          <w:sz w:val="24"/>
          <w:lang w:val="en-GB"/>
        </w:rPr>
        <w:t xml:space="preserve"> values of</w:t>
      </w:r>
      <w:r w:rsidR="00034D07" w:rsidRPr="00D07916">
        <w:rPr>
          <w:rFonts w:ascii="Times New Roman" w:hAnsi="Times New Roman"/>
          <w:sz w:val="24"/>
          <w:lang w:val="en-GB"/>
        </w:rPr>
        <w:t xml:space="preserve"> 1:1 metal</w:t>
      </w:r>
      <w:r w:rsidR="00AA621A" w:rsidRPr="00D07916">
        <w:rPr>
          <w:rFonts w:ascii="Times New Roman" w:hAnsi="Times New Roman"/>
          <w:sz w:val="24"/>
          <w:lang w:val="en-GB"/>
        </w:rPr>
        <w:t xml:space="preserve"> to ligand combination for </w:t>
      </w:r>
      <w:r w:rsidR="009D2020" w:rsidRPr="00D07916">
        <w:rPr>
          <w:rFonts w:ascii="Times New Roman" w:hAnsi="Times New Roman"/>
          <w:sz w:val="24"/>
          <w:lang w:val="en-GB"/>
        </w:rPr>
        <w:t xml:space="preserve">the </w:t>
      </w:r>
      <w:r w:rsidR="00B0243A" w:rsidRPr="00D07916">
        <w:rPr>
          <w:rFonts w:ascii="Times New Roman" w:hAnsi="Times New Roman"/>
          <w:sz w:val="24"/>
          <w:lang w:val="en-GB"/>
        </w:rPr>
        <w:t>copper</w:t>
      </w:r>
      <w:r w:rsidR="00034D07" w:rsidRPr="00D07916">
        <w:rPr>
          <w:rFonts w:ascii="Times New Roman" w:hAnsi="Times New Roman"/>
          <w:sz w:val="24"/>
          <w:lang w:val="en-GB"/>
        </w:rPr>
        <w:t xml:space="preserve"> complexes. </w:t>
      </w:r>
      <w:r w:rsidR="000A6BD6" w:rsidRPr="00D07916">
        <w:rPr>
          <w:rFonts w:ascii="Times New Roman" w:hAnsi="Times New Roman"/>
          <w:sz w:val="24"/>
          <w:lang w:val="en-GB"/>
        </w:rPr>
        <w:t>The</w:t>
      </w:r>
      <w:r w:rsidR="000C3B15" w:rsidRPr="00D07916">
        <w:rPr>
          <w:rFonts w:ascii="Times New Roman" w:hAnsi="Times New Roman"/>
          <w:sz w:val="24"/>
          <w:lang w:val="en-GB"/>
        </w:rPr>
        <w:t xml:space="preserve"> complexes </w:t>
      </w:r>
      <w:r w:rsidR="000A6BD6" w:rsidRPr="00D07916">
        <w:rPr>
          <w:rFonts w:ascii="Times New Roman" w:hAnsi="Times New Roman"/>
          <w:sz w:val="24"/>
          <w:lang w:val="en-GB"/>
        </w:rPr>
        <w:t xml:space="preserve">are </w:t>
      </w:r>
      <w:r w:rsidR="000C3B15" w:rsidRPr="00D07916">
        <w:rPr>
          <w:rFonts w:ascii="Times New Roman" w:hAnsi="Times New Roman"/>
          <w:sz w:val="24"/>
          <w:lang w:val="en-GB"/>
        </w:rPr>
        <w:t xml:space="preserve">completely </w:t>
      </w:r>
      <w:r w:rsidR="000A6BD6" w:rsidRPr="00D07916">
        <w:rPr>
          <w:rFonts w:ascii="Times New Roman" w:hAnsi="Times New Roman"/>
          <w:sz w:val="24"/>
          <w:lang w:val="en-GB"/>
        </w:rPr>
        <w:t>soluble in DMF and DMSO</w:t>
      </w:r>
      <w:r w:rsidR="00305F39" w:rsidRPr="00D07916">
        <w:rPr>
          <w:rFonts w:ascii="Times New Roman" w:hAnsi="Times New Roman"/>
          <w:sz w:val="24"/>
          <w:lang w:val="en-GB"/>
        </w:rPr>
        <w:t>,</w:t>
      </w:r>
      <w:r w:rsidR="000A6BD6" w:rsidRPr="00D07916">
        <w:rPr>
          <w:rFonts w:ascii="Times New Roman" w:hAnsi="Times New Roman"/>
          <w:sz w:val="24"/>
          <w:lang w:val="en-GB"/>
        </w:rPr>
        <w:t xml:space="preserve"> partial</w:t>
      </w:r>
      <w:r w:rsidR="00305F39" w:rsidRPr="00D07916">
        <w:rPr>
          <w:rFonts w:ascii="Times New Roman" w:hAnsi="Times New Roman"/>
          <w:sz w:val="24"/>
          <w:lang w:val="en-GB"/>
        </w:rPr>
        <w:t>ly solub</w:t>
      </w:r>
      <w:r w:rsidR="000A6BD6" w:rsidRPr="00D07916">
        <w:rPr>
          <w:rFonts w:ascii="Times New Roman" w:hAnsi="Times New Roman"/>
          <w:sz w:val="24"/>
          <w:lang w:val="en-GB"/>
        </w:rPr>
        <w:t>l</w:t>
      </w:r>
      <w:r w:rsidR="00305F39" w:rsidRPr="00D07916">
        <w:rPr>
          <w:rFonts w:ascii="Times New Roman" w:hAnsi="Times New Roman"/>
          <w:sz w:val="24"/>
          <w:lang w:val="en-GB"/>
        </w:rPr>
        <w:t>e</w:t>
      </w:r>
      <w:r w:rsidR="000A6BD6" w:rsidRPr="00D07916">
        <w:rPr>
          <w:rFonts w:ascii="Times New Roman" w:hAnsi="Times New Roman"/>
          <w:sz w:val="24"/>
          <w:lang w:val="en-GB"/>
        </w:rPr>
        <w:t xml:space="preserve"> in other polar solvents such as water, acetonitrile and methanol but </w:t>
      </w:r>
      <w:r w:rsidR="00AB4ABA" w:rsidRPr="00D07916">
        <w:rPr>
          <w:rFonts w:ascii="Times New Roman" w:hAnsi="Times New Roman"/>
          <w:sz w:val="24"/>
          <w:lang w:val="en-GB"/>
        </w:rPr>
        <w:t xml:space="preserve">are </w:t>
      </w:r>
      <w:r w:rsidR="000E11BE" w:rsidRPr="00D07916">
        <w:rPr>
          <w:rFonts w:ascii="Times New Roman" w:hAnsi="Times New Roman"/>
          <w:sz w:val="24"/>
          <w:lang w:val="en-GB"/>
        </w:rPr>
        <w:t>co</w:t>
      </w:r>
      <w:r w:rsidR="000A6BD6" w:rsidRPr="00D07916">
        <w:rPr>
          <w:rFonts w:ascii="Times New Roman" w:hAnsi="Times New Roman"/>
          <w:sz w:val="24"/>
          <w:lang w:val="en-GB"/>
        </w:rPr>
        <w:t xml:space="preserve">mpletely insoluble in non polar organic solvents. Low molar conductance values between 27.2 and 38.3 </w:t>
      </w:r>
      <w:r w:rsidR="000A6BD6" w:rsidRPr="00D07916">
        <w:rPr>
          <w:rFonts w:ascii="Times New Roman" w:hAnsi="Times New Roman"/>
          <w:sz w:val="24"/>
          <w:szCs w:val="16"/>
          <w:lang w:val="en-GB"/>
        </w:rPr>
        <w:t>Ω</w:t>
      </w:r>
      <w:r w:rsidR="00925F30" w:rsidRPr="00D07916">
        <w:rPr>
          <w:rFonts w:ascii="Times New Roman" w:hAnsi="Times New Roman"/>
          <w:sz w:val="24"/>
          <w:szCs w:val="16"/>
          <w:vertAlign w:val="superscript"/>
          <w:lang w:val="en-GB"/>
        </w:rPr>
        <w:t>–1</w:t>
      </w:r>
      <w:r w:rsidR="000A6BD6" w:rsidRPr="00D07916">
        <w:rPr>
          <w:rFonts w:ascii="Times New Roman" w:hAnsi="Times New Roman"/>
          <w:sz w:val="24"/>
          <w:szCs w:val="16"/>
          <w:lang w:val="en-GB"/>
        </w:rPr>
        <w:t xml:space="preserve"> cm</w:t>
      </w:r>
      <w:r w:rsidR="000A6BD6" w:rsidRPr="00D07916">
        <w:rPr>
          <w:rFonts w:ascii="Times New Roman" w:hAnsi="Times New Roman"/>
          <w:sz w:val="24"/>
          <w:szCs w:val="16"/>
          <w:vertAlign w:val="superscript"/>
          <w:lang w:val="en-GB"/>
        </w:rPr>
        <w:t>2</w:t>
      </w:r>
      <w:r w:rsidR="000A6BD6" w:rsidRPr="00D07916">
        <w:rPr>
          <w:rFonts w:ascii="Times New Roman" w:hAnsi="Times New Roman"/>
          <w:sz w:val="24"/>
          <w:szCs w:val="16"/>
          <w:lang w:val="en-GB"/>
        </w:rPr>
        <w:t xml:space="preserve"> mol</w:t>
      </w:r>
      <w:r w:rsidR="00925F30" w:rsidRPr="00D07916">
        <w:rPr>
          <w:rFonts w:ascii="Times New Roman" w:hAnsi="Times New Roman"/>
          <w:sz w:val="24"/>
          <w:szCs w:val="16"/>
          <w:vertAlign w:val="superscript"/>
          <w:lang w:val="en-GB"/>
        </w:rPr>
        <w:t>–1</w:t>
      </w:r>
      <w:r w:rsidR="008516BB" w:rsidRPr="00D07916">
        <w:rPr>
          <w:rFonts w:ascii="Times New Roman" w:hAnsi="Times New Roman"/>
          <w:sz w:val="36"/>
          <w:lang w:val="en-GB"/>
        </w:rPr>
        <w:t xml:space="preserve"> </w:t>
      </w:r>
      <w:r w:rsidR="008516BB" w:rsidRPr="00D07916">
        <w:rPr>
          <w:rFonts w:ascii="Times New Roman" w:hAnsi="Times New Roman"/>
          <w:sz w:val="24"/>
          <w:lang w:val="en-GB"/>
        </w:rPr>
        <w:t xml:space="preserve">obtained </w:t>
      </w:r>
      <w:r w:rsidR="000A6BD6" w:rsidRPr="00D07916">
        <w:rPr>
          <w:rFonts w:ascii="Times New Roman" w:hAnsi="Times New Roman"/>
          <w:sz w:val="24"/>
          <w:lang w:val="en-GB"/>
        </w:rPr>
        <w:t>f</w:t>
      </w:r>
      <w:r w:rsidR="00FE4C37" w:rsidRPr="00D07916">
        <w:rPr>
          <w:rFonts w:ascii="Times New Roman" w:hAnsi="Times New Roman"/>
          <w:sz w:val="24"/>
          <w:lang w:val="en-GB"/>
        </w:rPr>
        <w:t>or the complexes in DMF</w:t>
      </w:r>
      <w:r w:rsidR="007A4A12" w:rsidRPr="00D07916">
        <w:rPr>
          <w:rFonts w:ascii="Times New Roman" w:hAnsi="Times New Roman"/>
          <w:sz w:val="24"/>
          <w:lang w:val="en-GB"/>
        </w:rPr>
        <w:t xml:space="preserve"> </w:t>
      </w:r>
      <w:r w:rsidR="004D79E9" w:rsidRPr="00D07916">
        <w:rPr>
          <w:rFonts w:ascii="Times New Roman" w:hAnsi="Times New Roman"/>
          <w:sz w:val="24"/>
          <w:lang w:val="en-GB"/>
        </w:rPr>
        <w:t>indica</w:t>
      </w:r>
      <w:r w:rsidR="007A4A12" w:rsidRPr="00D07916">
        <w:rPr>
          <w:rFonts w:ascii="Times New Roman" w:hAnsi="Times New Roman"/>
          <w:sz w:val="24"/>
          <w:lang w:val="en-GB"/>
        </w:rPr>
        <w:t>tes</w:t>
      </w:r>
      <w:r w:rsidR="004D79E9" w:rsidRPr="00D07916">
        <w:rPr>
          <w:rFonts w:ascii="Times New Roman" w:hAnsi="Times New Roman"/>
          <w:sz w:val="24"/>
          <w:lang w:val="en-GB"/>
        </w:rPr>
        <w:t xml:space="preserve"> </w:t>
      </w:r>
      <w:r w:rsidR="000A6BD6" w:rsidRPr="00D07916">
        <w:rPr>
          <w:rFonts w:ascii="Times New Roman" w:hAnsi="Times New Roman"/>
          <w:sz w:val="24"/>
          <w:lang w:val="en-GB"/>
        </w:rPr>
        <w:t>the</w:t>
      </w:r>
      <w:r w:rsidR="004D79E9" w:rsidRPr="00D07916">
        <w:rPr>
          <w:rFonts w:ascii="Times New Roman" w:hAnsi="Times New Roman"/>
          <w:sz w:val="24"/>
          <w:lang w:val="en-GB"/>
        </w:rPr>
        <w:t>y are</w:t>
      </w:r>
      <w:r w:rsidR="000A6BD6" w:rsidRPr="00D07916">
        <w:rPr>
          <w:rFonts w:ascii="Times New Roman" w:hAnsi="Times New Roman"/>
          <w:sz w:val="24"/>
          <w:lang w:val="en-GB"/>
        </w:rPr>
        <w:t xml:space="preserve"> non</w:t>
      </w:r>
      <w:r w:rsidR="004D79E9" w:rsidRPr="00D07916">
        <w:rPr>
          <w:rFonts w:ascii="Times New Roman" w:hAnsi="Times New Roman"/>
          <w:sz w:val="24"/>
          <w:lang w:val="en-GB"/>
        </w:rPr>
        <w:t>-</w:t>
      </w:r>
      <w:r w:rsidR="000A6BD6" w:rsidRPr="00D07916">
        <w:rPr>
          <w:rFonts w:ascii="Times New Roman" w:hAnsi="Times New Roman"/>
          <w:sz w:val="24"/>
          <w:lang w:val="en-GB"/>
        </w:rPr>
        <w:t>electrolytes</w:t>
      </w:r>
      <w:r w:rsidR="009F5445" w:rsidRPr="00D07916">
        <w:rPr>
          <w:rFonts w:ascii="Times New Roman" w:hAnsi="Times New Roman"/>
          <w:sz w:val="24"/>
          <w:lang w:val="en-GB"/>
        </w:rPr>
        <w:t xml:space="preserve"> [21</w:t>
      </w:r>
      <w:r w:rsidR="0070542C" w:rsidRPr="00D07916">
        <w:rPr>
          <w:rFonts w:ascii="Times New Roman" w:hAnsi="Times New Roman"/>
          <w:sz w:val="24"/>
          <w:lang w:val="en-GB"/>
        </w:rPr>
        <w:t>]</w:t>
      </w:r>
      <w:r w:rsidR="00710329" w:rsidRPr="00D07916">
        <w:rPr>
          <w:rFonts w:ascii="Times New Roman" w:hAnsi="Times New Roman"/>
          <w:sz w:val="24"/>
          <w:lang w:val="en-GB"/>
        </w:rPr>
        <w:t xml:space="preserve"> </w:t>
      </w:r>
      <w:r w:rsidR="004D79E9" w:rsidRPr="00D07916">
        <w:rPr>
          <w:rFonts w:ascii="Times New Roman" w:hAnsi="Times New Roman"/>
          <w:sz w:val="24"/>
          <w:lang w:val="en-GB"/>
        </w:rPr>
        <w:t xml:space="preserve">and </w:t>
      </w:r>
      <w:r w:rsidR="007A4A12" w:rsidRPr="00D07916">
        <w:rPr>
          <w:rFonts w:ascii="Times New Roman" w:hAnsi="Times New Roman"/>
          <w:sz w:val="24"/>
          <w:lang w:val="en-GB"/>
        </w:rPr>
        <w:t>the nature of</w:t>
      </w:r>
      <w:r w:rsidR="004D79E9" w:rsidRPr="00D07916">
        <w:rPr>
          <w:rFonts w:ascii="Times New Roman" w:hAnsi="Times New Roman"/>
          <w:sz w:val="24"/>
          <w:lang w:val="en-GB"/>
        </w:rPr>
        <w:t xml:space="preserve"> </w:t>
      </w:r>
      <w:r w:rsidR="007A4A12" w:rsidRPr="00D07916">
        <w:rPr>
          <w:rFonts w:ascii="Times New Roman" w:hAnsi="Times New Roman"/>
          <w:sz w:val="24"/>
          <w:lang w:val="en-GB"/>
        </w:rPr>
        <w:t xml:space="preserve">chlorine to </w:t>
      </w:r>
      <w:r w:rsidR="004D79E9" w:rsidRPr="00D07916">
        <w:rPr>
          <w:rFonts w:ascii="Times New Roman" w:hAnsi="Times New Roman"/>
          <w:sz w:val="24"/>
          <w:lang w:val="en-GB"/>
        </w:rPr>
        <w:t xml:space="preserve">metal bonds </w:t>
      </w:r>
      <w:r w:rsidR="00EF1776" w:rsidRPr="00D07916">
        <w:rPr>
          <w:rFonts w:ascii="Times New Roman" w:hAnsi="Times New Roman"/>
          <w:sz w:val="24"/>
          <w:lang w:val="en-GB"/>
        </w:rPr>
        <w:t xml:space="preserve">can be </w:t>
      </w:r>
      <w:r w:rsidR="00447D2F" w:rsidRPr="00D07916">
        <w:rPr>
          <w:rFonts w:ascii="Times New Roman" w:hAnsi="Times New Roman"/>
          <w:sz w:val="24"/>
          <w:lang w:val="en-GB"/>
        </w:rPr>
        <w:t xml:space="preserve">described </w:t>
      </w:r>
      <w:r w:rsidR="007A4A12" w:rsidRPr="00D07916">
        <w:rPr>
          <w:rFonts w:ascii="Times New Roman" w:hAnsi="Times New Roman"/>
          <w:sz w:val="24"/>
          <w:lang w:val="en-GB"/>
        </w:rPr>
        <w:t xml:space="preserve">as </w:t>
      </w:r>
      <w:r w:rsidR="00AC1704" w:rsidRPr="00D07916">
        <w:rPr>
          <w:rFonts w:ascii="Times New Roman" w:hAnsi="Times New Roman"/>
          <w:sz w:val="24"/>
          <w:lang w:val="en-GB"/>
        </w:rPr>
        <w:t>coordinative</w:t>
      </w:r>
      <w:r w:rsidR="000A6BD6" w:rsidRPr="00D07916">
        <w:rPr>
          <w:rFonts w:ascii="Times New Roman" w:hAnsi="Times New Roman"/>
          <w:sz w:val="24"/>
          <w:lang w:val="en-GB"/>
        </w:rPr>
        <w:t xml:space="preserve">. </w:t>
      </w:r>
      <w:r w:rsidR="008516BB" w:rsidRPr="00D07916">
        <w:rPr>
          <w:rFonts w:ascii="Times New Roman" w:hAnsi="Times New Roman"/>
          <w:sz w:val="24"/>
          <w:lang w:val="en-GB"/>
        </w:rPr>
        <w:t xml:space="preserve">The summary of the analytical data and other physical properties of the complexes are recorded in </w:t>
      </w:r>
      <w:r w:rsidR="000A6BD6" w:rsidRPr="00D07916">
        <w:rPr>
          <w:rFonts w:ascii="Times New Roman" w:hAnsi="Times New Roman"/>
          <w:sz w:val="24"/>
          <w:lang w:val="en-GB"/>
        </w:rPr>
        <w:t xml:space="preserve">Table 1. </w:t>
      </w:r>
    </w:p>
    <w:p w:rsidR="00D47D1B" w:rsidRPr="00D07916" w:rsidRDefault="00D47D1B" w:rsidP="00651223">
      <w:pPr>
        <w:spacing w:after="0" w:line="360" w:lineRule="auto"/>
        <w:jc w:val="both"/>
        <w:rPr>
          <w:rFonts w:ascii="Times New Roman" w:hAnsi="Times New Roman"/>
          <w:sz w:val="24"/>
          <w:szCs w:val="24"/>
        </w:rPr>
      </w:pPr>
      <w:r w:rsidRPr="00D07916">
        <w:rPr>
          <w:rFonts w:ascii="Times New Roman" w:hAnsi="Times New Roman"/>
          <w:sz w:val="24"/>
          <w:szCs w:val="24"/>
        </w:rPr>
        <w:t>Table 1</w:t>
      </w:r>
    </w:p>
    <w:p w:rsidR="00D47D1B" w:rsidRPr="00D07916" w:rsidRDefault="00EE3477" w:rsidP="00651223">
      <w:pPr>
        <w:spacing w:after="0" w:line="360" w:lineRule="auto"/>
        <w:jc w:val="both"/>
        <w:rPr>
          <w:rFonts w:ascii="Times New Roman" w:hAnsi="Times New Roman"/>
          <w:b/>
          <w:sz w:val="24"/>
          <w:szCs w:val="24"/>
        </w:rPr>
      </w:pPr>
      <w:r w:rsidRPr="00D07916">
        <w:rPr>
          <w:rFonts w:ascii="Times New Roman" w:hAnsi="Times New Roman"/>
          <w:sz w:val="24"/>
          <w:szCs w:val="24"/>
        </w:rPr>
        <w:t>A</w:t>
      </w:r>
      <w:r w:rsidR="00D47D1B" w:rsidRPr="00D07916">
        <w:rPr>
          <w:rFonts w:ascii="Times New Roman" w:hAnsi="Times New Roman"/>
          <w:sz w:val="24"/>
          <w:szCs w:val="24"/>
        </w:rPr>
        <w:t xml:space="preserve">nalytical </w:t>
      </w:r>
      <w:r w:rsidRPr="00D07916">
        <w:rPr>
          <w:rFonts w:ascii="Times New Roman" w:hAnsi="Times New Roman"/>
          <w:sz w:val="24"/>
          <w:szCs w:val="24"/>
        </w:rPr>
        <w:t>and phys</w:t>
      </w:r>
      <w:r w:rsidR="009577FB" w:rsidRPr="00D07916">
        <w:rPr>
          <w:rFonts w:ascii="Times New Roman" w:hAnsi="Times New Roman"/>
          <w:sz w:val="24"/>
          <w:szCs w:val="24"/>
        </w:rPr>
        <w:t>i</w:t>
      </w:r>
      <w:r w:rsidRPr="00D07916">
        <w:rPr>
          <w:rFonts w:ascii="Times New Roman" w:hAnsi="Times New Roman"/>
          <w:sz w:val="24"/>
          <w:szCs w:val="24"/>
        </w:rPr>
        <w:t>cal</w:t>
      </w:r>
      <w:r w:rsidR="009577FB" w:rsidRPr="00D07916">
        <w:rPr>
          <w:rFonts w:ascii="Times New Roman" w:hAnsi="Times New Roman"/>
          <w:sz w:val="24"/>
          <w:szCs w:val="24"/>
        </w:rPr>
        <w:t xml:space="preserve"> </w:t>
      </w:r>
      <w:r w:rsidR="00D47D1B" w:rsidRPr="00D07916">
        <w:rPr>
          <w:rFonts w:ascii="Times New Roman" w:hAnsi="Times New Roman"/>
          <w:sz w:val="24"/>
          <w:szCs w:val="24"/>
        </w:rPr>
        <w:t xml:space="preserve">data for </w:t>
      </w:r>
      <w:r w:rsidR="006F5072" w:rsidRPr="00D07916">
        <w:rPr>
          <w:rFonts w:ascii="Times New Roman" w:hAnsi="Times New Roman"/>
          <w:sz w:val="24"/>
          <w:szCs w:val="24"/>
        </w:rPr>
        <w:t>ligands (</w:t>
      </w:r>
      <w:r w:rsidR="006F5072" w:rsidRPr="00D07916">
        <w:rPr>
          <w:rFonts w:ascii="Times New Roman" w:hAnsi="Times New Roman"/>
          <w:b/>
          <w:sz w:val="24"/>
          <w:szCs w:val="24"/>
        </w:rPr>
        <w:t>1a-1f</w:t>
      </w:r>
      <w:r w:rsidR="006F5072" w:rsidRPr="00D07916">
        <w:rPr>
          <w:rFonts w:ascii="Times New Roman" w:hAnsi="Times New Roman"/>
          <w:sz w:val="24"/>
          <w:szCs w:val="24"/>
        </w:rPr>
        <w:t xml:space="preserve">) and </w:t>
      </w:r>
      <w:r w:rsidR="00D47D1B" w:rsidRPr="00D07916">
        <w:rPr>
          <w:rFonts w:ascii="Times New Roman" w:hAnsi="Times New Roman"/>
          <w:sz w:val="24"/>
          <w:szCs w:val="24"/>
        </w:rPr>
        <w:t>complexes (</w:t>
      </w:r>
      <w:r w:rsidR="00D47D1B" w:rsidRPr="00D07916">
        <w:rPr>
          <w:rFonts w:ascii="Times New Roman" w:hAnsi="Times New Roman"/>
          <w:b/>
          <w:sz w:val="24"/>
          <w:szCs w:val="24"/>
        </w:rPr>
        <w:t>2a</w:t>
      </w:r>
      <w:r w:rsidR="00D47D1B" w:rsidRPr="00D07916">
        <w:rPr>
          <w:rFonts w:ascii="Times New Roman" w:hAnsi="Times New Roman"/>
          <w:sz w:val="24"/>
          <w:szCs w:val="24"/>
        </w:rPr>
        <w:t>–</w:t>
      </w:r>
      <w:r w:rsidR="00D47D1B" w:rsidRPr="00D07916">
        <w:rPr>
          <w:rFonts w:ascii="Times New Roman" w:hAnsi="Times New Roman"/>
          <w:b/>
          <w:sz w:val="24"/>
          <w:szCs w:val="24"/>
        </w:rPr>
        <w:t>2f</w:t>
      </w:r>
      <w:r w:rsidR="00D47D1B" w:rsidRPr="00D07916">
        <w:rPr>
          <w:rFonts w:ascii="Times New Roman" w:hAnsi="Times New Roman"/>
          <w:sz w:val="24"/>
          <w:szCs w:val="24"/>
        </w:rPr>
        <w:t>)</w:t>
      </w:r>
    </w:p>
    <w:tbl>
      <w:tblPr>
        <w:tblW w:w="0" w:type="auto"/>
        <w:tblBorders>
          <w:top w:val="single" w:sz="4" w:space="0" w:color="auto"/>
          <w:bottom w:val="single" w:sz="4" w:space="0" w:color="auto"/>
          <w:insideV w:val="single" w:sz="4" w:space="0" w:color="auto"/>
        </w:tblBorders>
        <w:tblLook w:val="04A0"/>
      </w:tblPr>
      <w:tblGrid>
        <w:gridCol w:w="13363"/>
      </w:tblGrid>
      <w:tr w:rsidR="009002BB" w:rsidRPr="00D07916" w:rsidTr="006E31B9">
        <w:trPr>
          <w:trHeight w:val="486"/>
        </w:trPr>
        <w:tc>
          <w:tcPr>
            <w:tcW w:w="13363" w:type="dxa"/>
            <w:tcBorders>
              <w:bottom w:val="single" w:sz="4" w:space="0" w:color="auto"/>
            </w:tcBorders>
          </w:tcPr>
          <w:p w:rsidR="009002BB" w:rsidRPr="00D07916" w:rsidRDefault="00590D67" w:rsidP="006F5072">
            <w:pPr>
              <w:tabs>
                <w:tab w:val="left" w:pos="1890"/>
                <w:tab w:val="left" w:pos="3240"/>
                <w:tab w:val="left" w:pos="3600"/>
                <w:tab w:val="left" w:pos="4680"/>
                <w:tab w:val="left" w:pos="5760"/>
                <w:tab w:val="left" w:pos="6750"/>
                <w:tab w:val="left" w:pos="7650"/>
                <w:tab w:val="left" w:pos="8280"/>
                <w:tab w:val="left" w:pos="10080"/>
                <w:tab w:val="left" w:pos="10710"/>
                <w:tab w:val="left" w:pos="11430"/>
                <w:tab w:val="left" w:pos="12420"/>
              </w:tabs>
              <w:spacing w:before="60" w:after="0" w:line="360" w:lineRule="auto"/>
              <w:jc w:val="both"/>
              <w:rPr>
                <w:rFonts w:ascii="Times New Roman" w:hAnsi="Times New Roman"/>
                <w:i/>
                <w:sz w:val="16"/>
                <w:szCs w:val="16"/>
                <w:vertAlign w:val="superscript"/>
              </w:rPr>
            </w:pPr>
            <w:r w:rsidRPr="00590D67">
              <w:rPr>
                <w:rFonts w:ascii="Times New Roman" w:hAnsi="Times New Roman"/>
                <w:noProof/>
                <w:sz w:val="16"/>
                <w:szCs w:val="16"/>
              </w:rPr>
              <w:pict>
                <v:shapetype id="_x0000_t32" coordsize="21600,21600" o:spt="32" o:oned="t" path="m,l21600,21600e" filled="f">
                  <v:path arrowok="t" fillok="f" o:connecttype="none"/>
                  <o:lock v:ext="edit" shapetype="t"/>
                </v:shapetype>
                <v:shape id="_x0000_s1027" type="#_x0000_t32" style="position:absolute;left:0;text-align:left;margin-left:278.65pt;margin-top:13.9pt;width:200.05pt;height:0;z-index:251660288" o:connectortype="straight"/>
              </w:pict>
            </w:r>
            <w:r w:rsidR="009002BB" w:rsidRPr="00D07916">
              <w:rPr>
                <w:rFonts w:ascii="Times New Roman" w:hAnsi="Times New Roman"/>
                <w:sz w:val="16"/>
                <w:szCs w:val="16"/>
              </w:rPr>
              <w:t>Complexes</w:t>
            </w:r>
            <w:r w:rsidR="009002BB" w:rsidRPr="00D07916">
              <w:rPr>
                <w:rFonts w:ascii="Times New Roman" w:hAnsi="Times New Roman"/>
                <w:sz w:val="16"/>
                <w:szCs w:val="16"/>
              </w:rPr>
              <w:tab/>
              <w:t>Molecular</w:t>
            </w:r>
            <w:r w:rsidR="009002BB" w:rsidRPr="00D07916">
              <w:rPr>
                <w:rFonts w:ascii="Times New Roman" w:hAnsi="Times New Roman"/>
                <w:sz w:val="16"/>
                <w:szCs w:val="16"/>
              </w:rPr>
              <w:tab/>
              <w:t xml:space="preserve"> </w:t>
            </w:r>
            <w:r w:rsidR="009002BB" w:rsidRPr="00D07916">
              <w:rPr>
                <w:rFonts w:ascii="Times New Roman" w:hAnsi="Times New Roman"/>
                <w:sz w:val="16"/>
                <w:szCs w:val="16"/>
              </w:rPr>
              <w:tab/>
              <w:t>Colour</w:t>
            </w:r>
            <w:r w:rsidR="009002BB" w:rsidRPr="00D07916">
              <w:rPr>
                <w:rFonts w:ascii="Times New Roman" w:hAnsi="Times New Roman"/>
                <w:sz w:val="16"/>
                <w:szCs w:val="16"/>
              </w:rPr>
              <w:tab/>
              <w:t>M. pt.</w:t>
            </w:r>
            <w:r w:rsidR="009002BB" w:rsidRPr="00D07916">
              <w:rPr>
                <w:rFonts w:ascii="Times New Roman" w:hAnsi="Times New Roman"/>
                <w:sz w:val="16"/>
                <w:szCs w:val="16"/>
              </w:rPr>
              <w:tab/>
            </w:r>
            <w:r w:rsidR="009002BB" w:rsidRPr="00D07916">
              <w:rPr>
                <w:rFonts w:ascii="Times New Roman" w:hAnsi="Times New Roman"/>
                <w:sz w:val="16"/>
                <w:szCs w:val="16"/>
              </w:rPr>
              <w:tab/>
              <w:t>% Found (calculated)</w:t>
            </w:r>
            <w:r w:rsidR="009002BB" w:rsidRPr="00D07916">
              <w:rPr>
                <w:rFonts w:ascii="Times New Roman" w:hAnsi="Times New Roman"/>
                <w:sz w:val="16"/>
                <w:szCs w:val="16"/>
              </w:rPr>
              <w:tab/>
            </w:r>
            <w:r w:rsidR="009002BB" w:rsidRPr="00D07916">
              <w:rPr>
                <w:rFonts w:ascii="Times New Roman" w:hAnsi="Times New Roman"/>
                <w:sz w:val="16"/>
                <w:szCs w:val="16"/>
              </w:rPr>
              <w:tab/>
              <w:t>Yield</w:t>
            </w:r>
            <w:r w:rsidR="009002BB" w:rsidRPr="00D07916">
              <w:rPr>
                <w:rFonts w:ascii="Times New Roman" w:hAnsi="Times New Roman"/>
                <w:sz w:val="16"/>
                <w:szCs w:val="16"/>
              </w:rPr>
              <w:tab/>
              <w:t>μ</w:t>
            </w:r>
            <w:r w:rsidR="009002BB" w:rsidRPr="00D07916">
              <w:rPr>
                <w:rFonts w:ascii="Times New Roman" w:hAnsi="Times New Roman"/>
                <w:sz w:val="16"/>
                <w:szCs w:val="16"/>
                <w:vertAlign w:val="subscript"/>
              </w:rPr>
              <w:t>eff</w:t>
            </w:r>
            <w:r w:rsidR="009002BB" w:rsidRPr="00D07916">
              <w:rPr>
                <w:rFonts w:ascii="Times New Roman" w:hAnsi="Times New Roman"/>
                <w:i/>
                <w:sz w:val="16"/>
                <w:szCs w:val="16"/>
                <w:vertAlign w:val="superscript"/>
              </w:rPr>
              <w:t>a</w:t>
            </w:r>
            <w:r w:rsidR="009002BB" w:rsidRPr="00D07916">
              <w:rPr>
                <w:rFonts w:ascii="Times New Roman" w:hAnsi="Times New Roman"/>
                <w:sz w:val="16"/>
                <w:szCs w:val="16"/>
              </w:rPr>
              <w:t xml:space="preserve"> </w:t>
            </w:r>
            <w:r w:rsidR="009002BB" w:rsidRPr="00D07916">
              <w:rPr>
                <w:rFonts w:ascii="Times New Roman" w:hAnsi="Times New Roman"/>
                <w:sz w:val="16"/>
                <w:szCs w:val="16"/>
              </w:rPr>
              <w:tab/>
              <w:t>Molar conductance</w:t>
            </w:r>
            <w:r w:rsidR="009002BB" w:rsidRPr="00D07916">
              <w:rPr>
                <w:rFonts w:ascii="Times New Roman" w:hAnsi="Times New Roman"/>
                <w:i/>
                <w:sz w:val="16"/>
                <w:szCs w:val="16"/>
                <w:vertAlign w:val="superscript"/>
              </w:rPr>
              <w:t>b</w:t>
            </w:r>
          </w:p>
          <w:p w:rsidR="009002BB" w:rsidRPr="00D07916" w:rsidRDefault="009002BB" w:rsidP="006F5072">
            <w:pPr>
              <w:tabs>
                <w:tab w:val="left" w:pos="1890"/>
                <w:tab w:val="left" w:pos="3240"/>
                <w:tab w:val="left" w:pos="3600"/>
                <w:tab w:val="left" w:pos="4680"/>
                <w:tab w:val="left" w:pos="5580"/>
                <w:tab w:val="left" w:pos="6750"/>
                <w:tab w:val="left" w:pos="7740"/>
                <w:tab w:val="left" w:pos="8820"/>
                <w:tab w:val="left" w:pos="10080"/>
                <w:tab w:val="left" w:pos="10710"/>
                <w:tab w:val="left" w:pos="11430"/>
                <w:tab w:val="left" w:pos="12150"/>
              </w:tabs>
              <w:spacing w:after="0" w:line="360" w:lineRule="auto"/>
              <w:jc w:val="both"/>
              <w:rPr>
                <w:rFonts w:ascii="Times New Roman" w:hAnsi="Times New Roman"/>
                <w:sz w:val="16"/>
                <w:szCs w:val="16"/>
              </w:rPr>
            </w:pPr>
            <w:r w:rsidRPr="00D07916">
              <w:rPr>
                <w:rFonts w:ascii="Times New Roman" w:hAnsi="Times New Roman"/>
                <w:i/>
                <w:sz w:val="16"/>
                <w:szCs w:val="16"/>
                <w:vertAlign w:val="superscript"/>
              </w:rPr>
              <w:tab/>
            </w:r>
            <w:r w:rsidRPr="00D07916">
              <w:rPr>
                <w:rFonts w:ascii="Times New Roman" w:hAnsi="Times New Roman"/>
                <w:sz w:val="16"/>
                <w:szCs w:val="16"/>
              </w:rPr>
              <w:t>formula</w:t>
            </w:r>
            <w:r w:rsidRPr="00D07916">
              <w:rPr>
                <w:rFonts w:ascii="Times New Roman" w:hAnsi="Times New Roman"/>
                <w:sz w:val="16"/>
                <w:szCs w:val="16"/>
              </w:rPr>
              <w:tab/>
            </w:r>
            <w:r w:rsidRPr="00D07916">
              <w:rPr>
                <w:rFonts w:ascii="Times New Roman" w:hAnsi="Times New Roman"/>
                <w:sz w:val="16"/>
                <w:szCs w:val="16"/>
              </w:rPr>
              <w:tab/>
              <w:t xml:space="preserve">       </w:t>
            </w:r>
            <w:r w:rsidRPr="00D07916">
              <w:rPr>
                <w:rFonts w:ascii="Times New Roman" w:hAnsi="Times New Roman"/>
                <w:sz w:val="16"/>
                <w:szCs w:val="16"/>
                <w:vertAlign w:val="superscript"/>
              </w:rPr>
              <w:t xml:space="preserve"> </w:t>
            </w:r>
            <w:r w:rsidRPr="00D07916">
              <w:rPr>
                <w:rFonts w:ascii="Times New Roman" w:hAnsi="Times New Roman"/>
                <w:sz w:val="16"/>
                <w:szCs w:val="16"/>
                <w:vertAlign w:val="superscript"/>
              </w:rPr>
              <w:tab/>
            </w:r>
            <w:r w:rsidRPr="00D07916">
              <w:rPr>
                <w:rFonts w:ascii="Times New Roman" w:hAnsi="Times New Roman"/>
                <w:sz w:val="16"/>
                <w:szCs w:val="16"/>
              </w:rPr>
              <w:t>(</w:t>
            </w:r>
            <w:r w:rsidRPr="00D07916">
              <w:rPr>
                <w:rFonts w:ascii="Times New Roman" w:hAnsi="Times New Roman"/>
                <w:sz w:val="16"/>
                <w:szCs w:val="16"/>
                <w:vertAlign w:val="superscript"/>
              </w:rPr>
              <w:t>0</w:t>
            </w:r>
            <w:r w:rsidRPr="00D07916">
              <w:rPr>
                <w:rFonts w:ascii="Times New Roman" w:hAnsi="Times New Roman"/>
                <w:sz w:val="16"/>
                <w:szCs w:val="16"/>
              </w:rPr>
              <w:t>C)</w:t>
            </w:r>
            <w:r w:rsidRPr="00D07916">
              <w:rPr>
                <w:rFonts w:ascii="Times New Roman" w:hAnsi="Times New Roman"/>
                <w:sz w:val="16"/>
                <w:szCs w:val="16"/>
              </w:rPr>
              <w:tab/>
              <w:t>C</w:t>
            </w:r>
            <w:r w:rsidRPr="00D07916">
              <w:rPr>
                <w:rFonts w:ascii="Times New Roman" w:hAnsi="Times New Roman"/>
                <w:sz w:val="16"/>
                <w:szCs w:val="16"/>
              </w:rPr>
              <w:tab/>
              <w:t>H</w:t>
            </w:r>
            <w:r w:rsidRPr="00D07916">
              <w:rPr>
                <w:rFonts w:ascii="Times New Roman" w:hAnsi="Times New Roman"/>
                <w:sz w:val="16"/>
                <w:szCs w:val="16"/>
              </w:rPr>
              <w:tab/>
              <w:t>N</w:t>
            </w:r>
            <w:r w:rsidRPr="00D07916">
              <w:rPr>
                <w:rFonts w:ascii="Times New Roman" w:hAnsi="Times New Roman"/>
                <w:sz w:val="16"/>
                <w:szCs w:val="16"/>
              </w:rPr>
              <w:tab/>
              <w:t xml:space="preserve">S </w:t>
            </w:r>
            <w:r w:rsidRPr="00D07916">
              <w:rPr>
                <w:rFonts w:ascii="Times New Roman" w:hAnsi="Times New Roman"/>
                <w:sz w:val="16"/>
                <w:szCs w:val="16"/>
              </w:rPr>
              <w:tab/>
              <w:t>%</w:t>
            </w:r>
            <w:r w:rsidRPr="00D07916">
              <w:rPr>
                <w:rFonts w:ascii="Times New Roman" w:hAnsi="Times New Roman"/>
                <w:sz w:val="16"/>
                <w:szCs w:val="16"/>
              </w:rPr>
              <w:tab/>
              <w:t xml:space="preserve">(B.M.) </w:t>
            </w:r>
            <w:r w:rsidRPr="00D07916">
              <w:rPr>
                <w:rFonts w:ascii="Times New Roman" w:hAnsi="Times New Roman"/>
                <w:sz w:val="16"/>
                <w:szCs w:val="16"/>
              </w:rPr>
              <w:tab/>
              <w:t>DMF</w:t>
            </w:r>
            <w:r w:rsidRPr="00D07916">
              <w:rPr>
                <w:rFonts w:ascii="Times New Roman" w:hAnsi="Times New Roman"/>
                <w:sz w:val="16"/>
                <w:szCs w:val="16"/>
              </w:rPr>
              <w:tab/>
              <w:t>DMSO</w:t>
            </w:r>
          </w:p>
        </w:tc>
      </w:tr>
      <w:tr w:rsidR="00F1464A" w:rsidRPr="00D07916" w:rsidTr="00F1464A">
        <w:trPr>
          <w:trHeight w:val="368"/>
        </w:trPr>
        <w:tc>
          <w:tcPr>
            <w:tcW w:w="13363" w:type="dxa"/>
          </w:tcPr>
          <w:p w:rsidR="00F1464A" w:rsidRPr="00D07916" w:rsidRDefault="00F1464A" w:rsidP="006F5072">
            <w:pPr>
              <w:tabs>
                <w:tab w:val="left" w:pos="1890"/>
                <w:tab w:val="left" w:pos="3600"/>
                <w:tab w:val="left" w:pos="4680"/>
                <w:tab w:val="left" w:pos="5580"/>
                <w:tab w:val="left" w:pos="6750"/>
                <w:tab w:val="left" w:pos="7740"/>
                <w:tab w:val="left" w:pos="8820"/>
                <w:tab w:val="left" w:pos="10080"/>
                <w:tab w:val="left" w:pos="10710"/>
              </w:tabs>
              <w:spacing w:before="60" w:after="60" w:line="360" w:lineRule="auto"/>
              <w:jc w:val="both"/>
              <w:rPr>
                <w:rFonts w:ascii="Times New Roman" w:hAnsi="Times New Roman"/>
                <w:sz w:val="16"/>
                <w:szCs w:val="20"/>
              </w:rPr>
            </w:pPr>
            <w:r w:rsidRPr="00D07916">
              <w:rPr>
                <w:rFonts w:ascii="Times New Roman" w:hAnsi="Times New Roman"/>
                <w:sz w:val="16"/>
                <w:szCs w:val="20"/>
              </w:rPr>
              <w:t xml:space="preserve">2MT </w:t>
            </w:r>
            <w:r w:rsidRPr="00D07916">
              <w:rPr>
                <w:rFonts w:ascii="Times New Roman" w:hAnsi="Times New Roman"/>
                <w:b/>
                <w:sz w:val="16"/>
                <w:szCs w:val="20"/>
              </w:rPr>
              <w:t>1a</w:t>
            </w:r>
            <w:r w:rsidRPr="00D07916">
              <w:rPr>
                <w:rFonts w:ascii="Times New Roman" w:hAnsi="Times New Roman"/>
                <w:sz w:val="16"/>
                <w:szCs w:val="20"/>
              </w:rPr>
              <w:tab/>
              <w:t>C</w:t>
            </w:r>
            <w:r w:rsidRPr="00D07916">
              <w:rPr>
                <w:rFonts w:ascii="Times New Roman" w:hAnsi="Times New Roman"/>
                <w:sz w:val="16"/>
                <w:szCs w:val="20"/>
                <w:vertAlign w:val="subscript"/>
              </w:rPr>
              <w:t>8</w:t>
            </w:r>
            <w:r w:rsidRPr="00D07916">
              <w:rPr>
                <w:rFonts w:ascii="Times New Roman" w:hAnsi="Times New Roman"/>
                <w:sz w:val="16"/>
                <w:szCs w:val="20"/>
              </w:rPr>
              <w:t>H</w:t>
            </w:r>
            <w:r w:rsidRPr="00D07916">
              <w:rPr>
                <w:rFonts w:ascii="Times New Roman" w:hAnsi="Times New Roman"/>
                <w:sz w:val="16"/>
                <w:szCs w:val="20"/>
                <w:vertAlign w:val="subscript"/>
              </w:rPr>
              <w:t>11</w:t>
            </w:r>
            <w:r w:rsidRPr="00D07916">
              <w:rPr>
                <w:rFonts w:ascii="Times New Roman" w:hAnsi="Times New Roman"/>
                <w:sz w:val="16"/>
                <w:szCs w:val="20"/>
              </w:rPr>
              <w:t>NS</w:t>
            </w:r>
            <w:r w:rsidRPr="00D07916">
              <w:rPr>
                <w:rFonts w:ascii="Times New Roman" w:hAnsi="Times New Roman"/>
                <w:sz w:val="16"/>
                <w:szCs w:val="20"/>
              </w:rPr>
              <w:tab/>
              <w:t>___</w:t>
            </w:r>
            <w:r w:rsidRPr="00D07916">
              <w:rPr>
                <w:rFonts w:ascii="Times New Roman" w:hAnsi="Times New Roman"/>
                <w:sz w:val="16"/>
                <w:szCs w:val="20"/>
              </w:rPr>
              <w:tab/>
              <w:t>oil</w:t>
            </w:r>
            <w:r w:rsidRPr="00D07916">
              <w:rPr>
                <w:rFonts w:ascii="Times New Roman" w:hAnsi="Times New Roman"/>
                <w:sz w:val="16"/>
                <w:szCs w:val="20"/>
              </w:rPr>
              <w:tab/>
              <w:t>62.87 (62.7</w:t>
            </w:r>
            <w:r w:rsidR="00702224" w:rsidRPr="00D07916">
              <w:rPr>
                <w:rFonts w:ascii="Times New Roman" w:hAnsi="Times New Roman"/>
                <w:sz w:val="16"/>
                <w:szCs w:val="20"/>
              </w:rPr>
              <w:t xml:space="preserve">0)   </w:t>
            </w:r>
            <w:r w:rsidR="00702224" w:rsidRPr="00D07916">
              <w:rPr>
                <w:rFonts w:ascii="Times New Roman" w:hAnsi="Times New Roman"/>
                <w:sz w:val="16"/>
                <w:szCs w:val="20"/>
              </w:rPr>
              <w:tab/>
            </w:r>
            <w:r w:rsidRPr="00D07916">
              <w:rPr>
                <w:rFonts w:ascii="Times New Roman" w:hAnsi="Times New Roman"/>
                <w:sz w:val="16"/>
                <w:szCs w:val="20"/>
              </w:rPr>
              <w:t>7.08 (7.23)</w:t>
            </w:r>
            <w:r w:rsidRPr="00D07916">
              <w:rPr>
                <w:rFonts w:ascii="Times New Roman" w:hAnsi="Times New Roman"/>
                <w:sz w:val="16"/>
                <w:szCs w:val="20"/>
              </w:rPr>
              <w:tab/>
              <w:t>9.27 (9.14)</w:t>
            </w:r>
            <w:r w:rsidRPr="00D07916">
              <w:rPr>
                <w:rFonts w:ascii="Times New Roman" w:hAnsi="Times New Roman"/>
                <w:sz w:val="16"/>
                <w:szCs w:val="20"/>
              </w:rPr>
              <w:tab/>
              <w:t>19.61 (20.92)</w:t>
            </w:r>
            <w:r w:rsidRPr="00D07916">
              <w:rPr>
                <w:rFonts w:ascii="Times New Roman" w:hAnsi="Times New Roman"/>
                <w:sz w:val="16"/>
                <w:szCs w:val="20"/>
              </w:rPr>
              <w:tab/>
              <w:t>80</w:t>
            </w:r>
            <w:r w:rsidR="00702224" w:rsidRPr="00D07916">
              <w:rPr>
                <w:rFonts w:ascii="Times New Roman" w:hAnsi="Times New Roman"/>
                <w:sz w:val="16"/>
                <w:szCs w:val="20"/>
              </w:rPr>
              <w:tab/>
            </w:r>
          </w:p>
        </w:tc>
      </w:tr>
      <w:tr w:rsidR="00F1464A" w:rsidRPr="00D07916" w:rsidTr="00F1464A">
        <w:trPr>
          <w:trHeight w:val="153"/>
        </w:trPr>
        <w:tc>
          <w:tcPr>
            <w:tcW w:w="13363" w:type="dxa"/>
          </w:tcPr>
          <w:p w:rsidR="00F1464A" w:rsidRPr="00D07916" w:rsidRDefault="00F1464A" w:rsidP="006F5072">
            <w:pPr>
              <w:tabs>
                <w:tab w:val="left" w:pos="1890"/>
                <w:tab w:val="left" w:pos="3600"/>
                <w:tab w:val="left" w:pos="4680"/>
                <w:tab w:val="left" w:pos="5580"/>
                <w:tab w:val="left" w:pos="6750"/>
                <w:tab w:val="left" w:pos="7740"/>
                <w:tab w:val="left" w:pos="8820"/>
                <w:tab w:val="left" w:pos="10080"/>
                <w:tab w:val="left" w:pos="10710"/>
              </w:tabs>
              <w:spacing w:before="60" w:after="60" w:line="360" w:lineRule="auto"/>
              <w:jc w:val="both"/>
              <w:rPr>
                <w:rFonts w:ascii="Times New Roman" w:hAnsi="Times New Roman"/>
                <w:sz w:val="16"/>
                <w:szCs w:val="20"/>
              </w:rPr>
            </w:pPr>
            <w:r w:rsidRPr="00D07916">
              <w:rPr>
                <w:rFonts w:ascii="Times New Roman" w:hAnsi="Times New Roman"/>
                <w:sz w:val="16"/>
                <w:szCs w:val="20"/>
              </w:rPr>
              <w:t xml:space="preserve">4Me–2MT </w:t>
            </w:r>
            <w:r w:rsidRPr="00D07916">
              <w:rPr>
                <w:rFonts w:ascii="Times New Roman" w:hAnsi="Times New Roman"/>
                <w:b/>
                <w:sz w:val="16"/>
                <w:szCs w:val="20"/>
              </w:rPr>
              <w:t>1b</w:t>
            </w:r>
            <w:r w:rsidRPr="00D07916">
              <w:rPr>
                <w:rFonts w:ascii="Times New Roman" w:hAnsi="Times New Roman"/>
                <w:sz w:val="16"/>
                <w:szCs w:val="20"/>
              </w:rPr>
              <w:tab/>
              <w:t>C</w:t>
            </w:r>
            <w:r w:rsidRPr="00D07916">
              <w:rPr>
                <w:rFonts w:ascii="Times New Roman" w:hAnsi="Times New Roman"/>
                <w:sz w:val="16"/>
                <w:szCs w:val="20"/>
                <w:vertAlign w:val="subscript"/>
              </w:rPr>
              <w:t>9</w:t>
            </w:r>
            <w:r w:rsidRPr="00D07916">
              <w:rPr>
                <w:rFonts w:ascii="Times New Roman" w:hAnsi="Times New Roman"/>
                <w:sz w:val="16"/>
                <w:szCs w:val="20"/>
              </w:rPr>
              <w:t>H</w:t>
            </w:r>
            <w:r w:rsidRPr="00D07916">
              <w:rPr>
                <w:rFonts w:ascii="Times New Roman" w:hAnsi="Times New Roman"/>
                <w:sz w:val="16"/>
                <w:szCs w:val="20"/>
                <w:vertAlign w:val="subscript"/>
              </w:rPr>
              <w:t>13</w:t>
            </w:r>
            <w:r w:rsidRPr="00D07916">
              <w:rPr>
                <w:rFonts w:ascii="Times New Roman" w:hAnsi="Times New Roman"/>
                <w:sz w:val="16"/>
                <w:szCs w:val="20"/>
              </w:rPr>
              <w:t>NS</w:t>
            </w:r>
            <w:r w:rsidRPr="00D07916">
              <w:rPr>
                <w:rFonts w:ascii="Times New Roman" w:hAnsi="Times New Roman"/>
                <w:sz w:val="16"/>
                <w:szCs w:val="20"/>
              </w:rPr>
              <w:tab/>
            </w:r>
            <w:r w:rsidR="001F71F8" w:rsidRPr="00D07916">
              <w:rPr>
                <w:rFonts w:ascii="Times New Roman" w:hAnsi="Times New Roman"/>
                <w:sz w:val="16"/>
                <w:szCs w:val="20"/>
              </w:rPr>
              <w:t>Pale b</w:t>
            </w:r>
            <w:r w:rsidRPr="00D07916">
              <w:rPr>
                <w:rFonts w:ascii="Times New Roman" w:hAnsi="Times New Roman"/>
                <w:sz w:val="16"/>
                <w:szCs w:val="20"/>
              </w:rPr>
              <w:t>rown</w:t>
            </w:r>
            <w:r w:rsidRPr="00D07916">
              <w:rPr>
                <w:rFonts w:ascii="Times New Roman" w:hAnsi="Times New Roman"/>
                <w:sz w:val="16"/>
                <w:szCs w:val="20"/>
              </w:rPr>
              <w:tab/>
              <w:t>65</w:t>
            </w:r>
            <w:r w:rsidR="00702224" w:rsidRPr="00D07916">
              <w:rPr>
                <w:rFonts w:ascii="Times New Roman" w:hAnsi="Times New Roman"/>
                <w:sz w:val="16"/>
                <w:szCs w:val="20"/>
              </w:rPr>
              <w:t>-66</w:t>
            </w:r>
            <w:r w:rsidRPr="00D07916">
              <w:rPr>
                <w:rFonts w:ascii="Times New Roman" w:hAnsi="Times New Roman"/>
                <w:sz w:val="16"/>
                <w:szCs w:val="20"/>
              </w:rPr>
              <w:tab/>
            </w:r>
            <w:r w:rsidRPr="00D07916">
              <w:rPr>
                <w:rFonts w:ascii="Times New Roman" w:hAnsi="Times New Roman"/>
                <w:color w:val="000000"/>
                <w:sz w:val="16"/>
                <w:szCs w:val="20"/>
              </w:rPr>
              <w:t xml:space="preserve">63.12 (64.62)    7.87 (7.83)    </w:t>
            </w:r>
            <w:r w:rsidRPr="00D07916">
              <w:rPr>
                <w:rFonts w:ascii="Times New Roman" w:hAnsi="Times New Roman"/>
                <w:color w:val="000000"/>
                <w:sz w:val="16"/>
                <w:szCs w:val="20"/>
              </w:rPr>
              <w:tab/>
              <w:t xml:space="preserve">8.09 (8.37)  </w:t>
            </w:r>
            <w:r w:rsidRPr="00D07916">
              <w:rPr>
                <w:rFonts w:ascii="Times New Roman" w:hAnsi="Times New Roman"/>
                <w:color w:val="000000"/>
                <w:sz w:val="16"/>
                <w:szCs w:val="20"/>
              </w:rPr>
              <w:tab/>
              <w:t>18.11 (19.17)</w:t>
            </w:r>
            <w:r w:rsidRPr="00D07916">
              <w:rPr>
                <w:rFonts w:ascii="Times New Roman" w:hAnsi="Times New Roman"/>
                <w:color w:val="000000"/>
                <w:sz w:val="16"/>
                <w:szCs w:val="20"/>
              </w:rPr>
              <w:tab/>
              <w:t>69</w:t>
            </w:r>
          </w:p>
        </w:tc>
      </w:tr>
      <w:tr w:rsidR="00F1464A" w:rsidRPr="00D07916" w:rsidTr="00F1464A">
        <w:trPr>
          <w:trHeight w:val="117"/>
        </w:trPr>
        <w:tc>
          <w:tcPr>
            <w:tcW w:w="13363" w:type="dxa"/>
          </w:tcPr>
          <w:p w:rsidR="00F1464A" w:rsidRPr="00D07916" w:rsidRDefault="00F1464A" w:rsidP="006F5072">
            <w:pPr>
              <w:tabs>
                <w:tab w:val="left" w:pos="1890"/>
                <w:tab w:val="left" w:pos="3600"/>
                <w:tab w:val="left" w:pos="4680"/>
                <w:tab w:val="left" w:pos="5580"/>
                <w:tab w:val="left" w:pos="6750"/>
                <w:tab w:val="left" w:pos="7740"/>
                <w:tab w:val="left" w:pos="8820"/>
                <w:tab w:val="left" w:pos="10080"/>
                <w:tab w:val="left" w:pos="10710"/>
              </w:tabs>
              <w:spacing w:before="60" w:after="60" w:line="360" w:lineRule="auto"/>
              <w:jc w:val="both"/>
              <w:rPr>
                <w:rFonts w:ascii="Times New Roman" w:hAnsi="Times New Roman"/>
                <w:sz w:val="16"/>
                <w:szCs w:val="20"/>
              </w:rPr>
            </w:pPr>
            <w:r w:rsidRPr="00D07916">
              <w:rPr>
                <w:rFonts w:ascii="Times New Roman" w:hAnsi="Times New Roman"/>
                <w:sz w:val="16"/>
                <w:szCs w:val="20"/>
              </w:rPr>
              <w:t xml:space="preserve">4MeO–2MT </w:t>
            </w:r>
            <w:r w:rsidRPr="00D07916">
              <w:rPr>
                <w:rFonts w:ascii="Times New Roman" w:hAnsi="Times New Roman"/>
                <w:b/>
                <w:sz w:val="16"/>
                <w:szCs w:val="20"/>
              </w:rPr>
              <w:t>1c</w:t>
            </w:r>
            <w:r w:rsidRPr="00D07916">
              <w:rPr>
                <w:rFonts w:ascii="Times New Roman" w:hAnsi="Times New Roman"/>
                <w:sz w:val="16"/>
                <w:szCs w:val="20"/>
              </w:rPr>
              <w:tab/>
              <w:t>C</w:t>
            </w:r>
            <w:r w:rsidRPr="00D07916">
              <w:rPr>
                <w:rFonts w:ascii="Times New Roman" w:hAnsi="Times New Roman"/>
                <w:sz w:val="16"/>
                <w:szCs w:val="20"/>
                <w:vertAlign w:val="subscript"/>
              </w:rPr>
              <w:t>9</w:t>
            </w:r>
            <w:r w:rsidRPr="00D07916">
              <w:rPr>
                <w:rFonts w:ascii="Times New Roman" w:hAnsi="Times New Roman"/>
                <w:sz w:val="16"/>
                <w:szCs w:val="20"/>
              </w:rPr>
              <w:t>H</w:t>
            </w:r>
            <w:r w:rsidRPr="00D07916">
              <w:rPr>
                <w:rFonts w:ascii="Times New Roman" w:hAnsi="Times New Roman"/>
                <w:sz w:val="16"/>
                <w:szCs w:val="20"/>
                <w:vertAlign w:val="subscript"/>
              </w:rPr>
              <w:t>13</w:t>
            </w:r>
            <w:r w:rsidRPr="00D07916">
              <w:rPr>
                <w:rFonts w:ascii="Times New Roman" w:hAnsi="Times New Roman"/>
                <w:sz w:val="16"/>
                <w:szCs w:val="20"/>
              </w:rPr>
              <w:t>NOS</w:t>
            </w:r>
            <w:r w:rsidRPr="00D07916">
              <w:rPr>
                <w:rFonts w:ascii="Times New Roman" w:hAnsi="Times New Roman"/>
                <w:sz w:val="16"/>
                <w:szCs w:val="20"/>
              </w:rPr>
              <w:tab/>
              <w:t>___</w:t>
            </w:r>
            <w:r w:rsidRPr="00D07916">
              <w:rPr>
                <w:rFonts w:ascii="Times New Roman" w:hAnsi="Times New Roman"/>
                <w:sz w:val="16"/>
                <w:szCs w:val="20"/>
              </w:rPr>
              <w:tab/>
              <w:t>oil</w:t>
            </w:r>
            <w:r w:rsidRPr="00D07916">
              <w:rPr>
                <w:rFonts w:ascii="Times New Roman" w:hAnsi="Times New Roman"/>
                <w:sz w:val="16"/>
                <w:szCs w:val="20"/>
              </w:rPr>
              <w:tab/>
              <w:t xml:space="preserve">57.97 (58.98)    7.92 (7.15)    </w:t>
            </w:r>
            <w:r w:rsidRPr="00D07916">
              <w:rPr>
                <w:rFonts w:ascii="Times New Roman" w:hAnsi="Times New Roman"/>
                <w:sz w:val="16"/>
                <w:szCs w:val="20"/>
              </w:rPr>
              <w:tab/>
              <w:t xml:space="preserve">7.51 (7.64)       </w:t>
            </w:r>
            <w:r w:rsidRPr="00D07916">
              <w:rPr>
                <w:rFonts w:ascii="Times New Roman" w:hAnsi="Times New Roman"/>
                <w:sz w:val="16"/>
                <w:szCs w:val="20"/>
              </w:rPr>
              <w:tab/>
              <w:t>17.32 (17.50)</w:t>
            </w:r>
            <w:r w:rsidRPr="00D07916">
              <w:rPr>
                <w:rFonts w:ascii="Times New Roman" w:hAnsi="Times New Roman"/>
                <w:sz w:val="16"/>
                <w:szCs w:val="20"/>
              </w:rPr>
              <w:tab/>
              <w:t>26</w:t>
            </w:r>
          </w:p>
        </w:tc>
      </w:tr>
      <w:tr w:rsidR="00F1464A" w:rsidRPr="00D07916" w:rsidTr="00F1464A">
        <w:trPr>
          <w:trHeight w:val="117"/>
        </w:trPr>
        <w:tc>
          <w:tcPr>
            <w:tcW w:w="13363" w:type="dxa"/>
          </w:tcPr>
          <w:p w:rsidR="00F1464A" w:rsidRPr="00D07916" w:rsidRDefault="00F1464A" w:rsidP="006F5072">
            <w:pPr>
              <w:tabs>
                <w:tab w:val="left" w:pos="1890"/>
                <w:tab w:val="left" w:pos="3600"/>
                <w:tab w:val="left" w:pos="4680"/>
                <w:tab w:val="left" w:pos="5580"/>
                <w:tab w:val="left" w:pos="6750"/>
                <w:tab w:val="left" w:pos="7740"/>
                <w:tab w:val="left" w:pos="8820"/>
                <w:tab w:val="left" w:pos="10080"/>
                <w:tab w:val="left" w:pos="10710"/>
              </w:tabs>
              <w:spacing w:before="60" w:after="60" w:line="360" w:lineRule="auto"/>
              <w:jc w:val="both"/>
              <w:rPr>
                <w:rFonts w:ascii="Times New Roman" w:hAnsi="Times New Roman"/>
                <w:sz w:val="16"/>
                <w:szCs w:val="20"/>
              </w:rPr>
            </w:pPr>
            <w:r w:rsidRPr="00D07916">
              <w:rPr>
                <w:rFonts w:ascii="Times New Roman" w:hAnsi="Times New Roman"/>
                <w:sz w:val="16"/>
                <w:szCs w:val="20"/>
              </w:rPr>
              <w:t xml:space="preserve">4Cl–2MT </w:t>
            </w:r>
            <w:r w:rsidRPr="00D07916">
              <w:rPr>
                <w:rFonts w:ascii="Times New Roman" w:hAnsi="Times New Roman"/>
                <w:b/>
                <w:sz w:val="16"/>
                <w:szCs w:val="20"/>
              </w:rPr>
              <w:t>1d</w:t>
            </w:r>
            <w:r w:rsidRPr="00D07916">
              <w:rPr>
                <w:rFonts w:ascii="Times New Roman" w:hAnsi="Times New Roman"/>
                <w:sz w:val="16"/>
                <w:szCs w:val="20"/>
              </w:rPr>
              <w:tab/>
              <w:t>C</w:t>
            </w:r>
            <w:r w:rsidRPr="00D07916">
              <w:rPr>
                <w:rFonts w:ascii="Times New Roman" w:hAnsi="Times New Roman"/>
                <w:sz w:val="16"/>
                <w:szCs w:val="20"/>
                <w:vertAlign w:val="subscript"/>
              </w:rPr>
              <w:t>8</w:t>
            </w:r>
            <w:r w:rsidRPr="00D07916">
              <w:rPr>
                <w:rFonts w:ascii="Times New Roman" w:hAnsi="Times New Roman"/>
                <w:sz w:val="16"/>
                <w:szCs w:val="20"/>
              </w:rPr>
              <w:t>H</w:t>
            </w:r>
            <w:r w:rsidRPr="00D07916">
              <w:rPr>
                <w:rFonts w:ascii="Times New Roman" w:hAnsi="Times New Roman"/>
                <w:sz w:val="16"/>
                <w:szCs w:val="20"/>
                <w:vertAlign w:val="subscript"/>
              </w:rPr>
              <w:t>10</w:t>
            </w:r>
            <w:r w:rsidRPr="00D07916">
              <w:rPr>
                <w:rFonts w:ascii="Times New Roman" w:hAnsi="Times New Roman"/>
                <w:sz w:val="16"/>
                <w:szCs w:val="20"/>
              </w:rPr>
              <w:t xml:space="preserve">NSCl        </w:t>
            </w:r>
            <w:r w:rsidRPr="00D07916">
              <w:rPr>
                <w:rFonts w:ascii="Times New Roman" w:hAnsi="Times New Roman"/>
                <w:sz w:val="16"/>
                <w:szCs w:val="20"/>
              </w:rPr>
              <w:tab/>
              <w:t xml:space="preserve">Pale </w:t>
            </w:r>
            <w:r w:rsidR="00702224" w:rsidRPr="00D07916">
              <w:rPr>
                <w:rFonts w:ascii="Times New Roman" w:hAnsi="Times New Roman"/>
                <w:sz w:val="16"/>
                <w:szCs w:val="20"/>
              </w:rPr>
              <w:t>brown</w:t>
            </w:r>
            <w:r w:rsidR="00702224" w:rsidRPr="00D07916">
              <w:rPr>
                <w:rFonts w:ascii="Times New Roman" w:hAnsi="Times New Roman"/>
                <w:sz w:val="16"/>
                <w:szCs w:val="20"/>
              </w:rPr>
              <w:tab/>
            </w:r>
            <w:r w:rsidRPr="00D07916">
              <w:rPr>
                <w:rFonts w:ascii="Times New Roman" w:hAnsi="Times New Roman"/>
                <w:sz w:val="16"/>
                <w:szCs w:val="20"/>
              </w:rPr>
              <w:t>69</w:t>
            </w:r>
            <w:r w:rsidR="00702224" w:rsidRPr="00D07916">
              <w:rPr>
                <w:rFonts w:ascii="Times New Roman" w:hAnsi="Times New Roman"/>
                <w:sz w:val="16"/>
                <w:szCs w:val="20"/>
              </w:rPr>
              <w:t>-70</w:t>
            </w:r>
            <w:r w:rsidRPr="00D07916">
              <w:rPr>
                <w:rFonts w:ascii="Times New Roman" w:hAnsi="Times New Roman"/>
                <w:sz w:val="16"/>
                <w:szCs w:val="20"/>
              </w:rPr>
              <w:tab/>
              <w:t>5</w:t>
            </w:r>
            <w:r w:rsidRPr="00D07916">
              <w:rPr>
                <w:rFonts w:ascii="Times New Roman" w:hAnsi="Times New Roman"/>
                <w:color w:val="000000"/>
                <w:sz w:val="16"/>
                <w:szCs w:val="20"/>
              </w:rPr>
              <w:t>1.84 (51.19)    5.51 (5.37)</w:t>
            </w:r>
            <w:r w:rsidRPr="00D07916">
              <w:rPr>
                <w:rFonts w:ascii="Times New Roman" w:hAnsi="Times New Roman"/>
                <w:color w:val="000000"/>
                <w:sz w:val="16"/>
                <w:szCs w:val="20"/>
              </w:rPr>
              <w:tab/>
              <w:t>7.38 (7.46)</w:t>
            </w:r>
            <w:r w:rsidRPr="00D07916">
              <w:rPr>
                <w:rFonts w:ascii="Times New Roman" w:hAnsi="Times New Roman"/>
                <w:color w:val="000000"/>
                <w:sz w:val="16"/>
                <w:szCs w:val="20"/>
              </w:rPr>
              <w:tab/>
              <w:t>16.49 (17.08)</w:t>
            </w:r>
            <w:r w:rsidRPr="00D07916">
              <w:rPr>
                <w:rFonts w:ascii="Times New Roman" w:hAnsi="Times New Roman"/>
                <w:color w:val="000000"/>
                <w:sz w:val="16"/>
                <w:szCs w:val="20"/>
              </w:rPr>
              <w:tab/>
              <w:t>78</w:t>
            </w:r>
          </w:p>
        </w:tc>
      </w:tr>
      <w:tr w:rsidR="00F1464A" w:rsidRPr="00D07916" w:rsidTr="00F1464A">
        <w:trPr>
          <w:trHeight w:val="117"/>
        </w:trPr>
        <w:tc>
          <w:tcPr>
            <w:tcW w:w="13363" w:type="dxa"/>
          </w:tcPr>
          <w:p w:rsidR="00F1464A" w:rsidRPr="00D07916" w:rsidRDefault="00F1464A" w:rsidP="006F5072">
            <w:pPr>
              <w:tabs>
                <w:tab w:val="left" w:pos="1890"/>
                <w:tab w:val="left" w:pos="3600"/>
                <w:tab w:val="left" w:pos="4680"/>
                <w:tab w:val="left" w:pos="5580"/>
                <w:tab w:val="left" w:pos="6750"/>
                <w:tab w:val="left" w:pos="7740"/>
                <w:tab w:val="left" w:pos="8820"/>
                <w:tab w:val="left" w:pos="10080"/>
                <w:tab w:val="left" w:pos="10710"/>
              </w:tabs>
              <w:spacing w:before="60" w:after="60" w:line="360" w:lineRule="auto"/>
              <w:jc w:val="both"/>
              <w:rPr>
                <w:rFonts w:ascii="Times New Roman" w:hAnsi="Times New Roman"/>
                <w:sz w:val="16"/>
                <w:szCs w:val="20"/>
              </w:rPr>
            </w:pPr>
            <w:r w:rsidRPr="00D07916">
              <w:rPr>
                <w:rFonts w:ascii="Times New Roman" w:hAnsi="Times New Roman"/>
                <w:sz w:val="16"/>
                <w:szCs w:val="20"/>
              </w:rPr>
              <w:t xml:space="preserve">4Br–2MT </w:t>
            </w:r>
            <w:r w:rsidRPr="00D07916">
              <w:rPr>
                <w:rFonts w:ascii="Times New Roman" w:hAnsi="Times New Roman"/>
                <w:b/>
                <w:sz w:val="16"/>
                <w:szCs w:val="20"/>
              </w:rPr>
              <w:t>1e</w:t>
            </w:r>
            <w:r w:rsidRPr="00D07916">
              <w:rPr>
                <w:rFonts w:ascii="Times New Roman" w:hAnsi="Times New Roman"/>
                <w:sz w:val="16"/>
                <w:szCs w:val="20"/>
              </w:rPr>
              <w:tab/>
              <w:t>C</w:t>
            </w:r>
            <w:r w:rsidRPr="00D07916">
              <w:rPr>
                <w:rFonts w:ascii="Times New Roman" w:hAnsi="Times New Roman"/>
                <w:sz w:val="16"/>
                <w:szCs w:val="20"/>
                <w:vertAlign w:val="subscript"/>
              </w:rPr>
              <w:t>8</w:t>
            </w:r>
            <w:r w:rsidRPr="00D07916">
              <w:rPr>
                <w:rFonts w:ascii="Times New Roman" w:hAnsi="Times New Roman"/>
                <w:sz w:val="16"/>
                <w:szCs w:val="20"/>
              </w:rPr>
              <w:t>H</w:t>
            </w:r>
            <w:r w:rsidRPr="00D07916">
              <w:rPr>
                <w:rFonts w:ascii="Times New Roman" w:hAnsi="Times New Roman"/>
                <w:sz w:val="16"/>
                <w:szCs w:val="20"/>
                <w:vertAlign w:val="subscript"/>
              </w:rPr>
              <w:t>10</w:t>
            </w:r>
            <w:r w:rsidRPr="00D07916">
              <w:rPr>
                <w:rFonts w:ascii="Times New Roman" w:hAnsi="Times New Roman"/>
                <w:sz w:val="16"/>
                <w:szCs w:val="20"/>
              </w:rPr>
              <w:t xml:space="preserve">NSBr        </w:t>
            </w:r>
            <w:r w:rsidRPr="00D07916">
              <w:rPr>
                <w:rFonts w:ascii="Times New Roman" w:hAnsi="Times New Roman"/>
                <w:sz w:val="16"/>
                <w:szCs w:val="20"/>
              </w:rPr>
              <w:tab/>
            </w:r>
            <w:r w:rsidR="00702224" w:rsidRPr="00D07916">
              <w:rPr>
                <w:rFonts w:ascii="Times New Roman" w:hAnsi="Times New Roman"/>
                <w:sz w:val="16"/>
                <w:szCs w:val="20"/>
              </w:rPr>
              <w:t>Pale brown</w:t>
            </w:r>
            <w:r w:rsidRPr="00D07916">
              <w:rPr>
                <w:rFonts w:ascii="Times New Roman" w:hAnsi="Times New Roman"/>
                <w:sz w:val="16"/>
                <w:szCs w:val="20"/>
              </w:rPr>
              <w:tab/>
              <w:t>68</w:t>
            </w:r>
            <w:r w:rsidR="00702224" w:rsidRPr="00D07916">
              <w:rPr>
                <w:rFonts w:ascii="Times New Roman" w:hAnsi="Times New Roman"/>
                <w:sz w:val="16"/>
                <w:szCs w:val="20"/>
              </w:rPr>
              <w:t>-69</w:t>
            </w:r>
            <w:r w:rsidRPr="00D07916">
              <w:rPr>
                <w:rFonts w:ascii="Times New Roman" w:hAnsi="Times New Roman"/>
                <w:sz w:val="16"/>
                <w:szCs w:val="20"/>
              </w:rPr>
              <w:tab/>
              <w:t>41.25 (41.39)    4.22 (4.34)</w:t>
            </w:r>
            <w:r w:rsidRPr="00D07916">
              <w:rPr>
                <w:rFonts w:ascii="Times New Roman" w:hAnsi="Times New Roman"/>
                <w:sz w:val="16"/>
                <w:szCs w:val="20"/>
              </w:rPr>
              <w:tab/>
              <w:t>5.89 (6.03)</w:t>
            </w:r>
            <w:r w:rsidRPr="00D07916">
              <w:rPr>
                <w:rFonts w:ascii="Times New Roman" w:hAnsi="Times New Roman"/>
                <w:sz w:val="16"/>
                <w:szCs w:val="20"/>
              </w:rPr>
              <w:tab/>
              <w:t>13.42 (13.81)</w:t>
            </w:r>
            <w:r w:rsidRPr="00D07916">
              <w:rPr>
                <w:rFonts w:ascii="Times New Roman" w:hAnsi="Times New Roman"/>
                <w:sz w:val="16"/>
                <w:szCs w:val="20"/>
              </w:rPr>
              <w:tab/>
              <w:t>62</w:t>
            </w:r>
          </w:p>
        </w:tc>
      </w:tr>
      <w:tr w:rsidR="00F1464A" w:rsidRPr="00D07916" w:rsidTr="00F1464A">
        <w:trPr>
          <w:trHeight w:val="117"/>
        </w:trPr>
        <w:tc>
          <w:tcPr>
            <w:tcW w:w="13363" w:type="dxa"/>
          </w:tcPr>
          <w:p w:rsidR="00F1464A" w:rsidRPr="00D07916" w:rsidRDefault="00F1464A" w:rsidP="006F5072">
            <w:pPr>
              <w:tabs>
                <w:tab w:val="left" w:pos="1890"/>
                <w:tab w:val="left" w:pos="3600"/>
                <w:tab w:val="left" w:pos="4680"/>
                <w:tab w:val="left" w:pos="5580"/>
                <w:tab w:val="left" w:pos="6750"/>
                <w:tab w:val="left" w:pos="7740"/>
                <w:tab w:val="left" w:pos="8820"/>
                <w:tab w:val="left" w:pos="10080"/>
                <w:tab w:val="left" w:pos="10710"/>
              </w:tabs>
              <w:spacing w:before="60" w:after="60" w:line="360" w:lineRule="auto"/>
              <w:jc w:val="both"/>
              <w:rPr>
                <w:rFonts w:ascii="Times New Roman" w:hAnsi="Times New Roman"/>
                <w:sz w:val="16"/>
                <w:szCs w:val="20"/>
              </w:rPr>
            </w:pPr>
            <w:r w:rsidRPr="00D07916">
              <w:rPr>
                <w:rFonts w:ascii="Times New Roman" w:hAnsi="Times New Roman"/>
                <w:sz w:val="16"/>
                <w:szCs w:val="20"/>
              </w:rPr>
              <w:t>4–NO</w:t>
            </w:r>
            <w:r w:rsidRPr="00D07916">
              <w:rPr>
                <w:rFonts w:ascii="Times New Roman" w:hAnsi="Times New Roman"/>
                <w:sz w:val="16"/>
                <w:szCs w:val="20"/>
                <w:vertAlign w:val="subscript"/>
              </w:rPr>
              <w:t>2</w:t>
            </w:r>
            <w:r w:rsidRPr="00D07916">
              <w:rPr>
                <w:rFonts w:ascii="Times New Roman" w:hAnsi="Times New Roman"/>
                <w:sz w:val="16"/>
                <w:szCs w:val="20"/>
              </w:rPr>
              <w:t xml:space="preserve">–2MT </w:t>
            </w:r>
            <w:r w:rsidRPr="00D07916">
              <w:rPr>
                <w:rFonts w:ascii="Times New Roman" w:hAnsi="Times New Roman"/>
                <w:b/>
                <w:sz w:val="16"/>
                <w:szCs w:val="20"/>
              </w:rPr>
              <w:t>1f</w:t>
            </w:r>
            <w:r w:rsidRPr="00D07916">
              <w:rPr>
                <w:rFonts w:ascii="Times New Roman" w:hAnsi="Times New Roman"/>
                <w:sz w:val="16"/>
                <w:szCs w:val="20"/>
              </w:rPr>
              <w:tab/>
              <w:t>C</w:t>
            </w:r>
            <w:r w:rsidRPr="00D07916">
              <w:rPr>
                <w:rFonts w:ascii="Times New Roman" w:hAnsi="Times New Roman"/>
                <w:sz w:val="16"/>
                <w:szCs w:val="20"/>
                <w:vertAlign w:val="subscript"/>
              </w:rPr>
              <w:t>8</w:t>
            </w:r>
            <w:r w:rsidRPr="00D07916">
              <w:rPr>
                <w:rFonts w:ascii="Times New Roman" w:hAnsi="Times New Roman"/>
                <w:sz w:val="16"/>
                <w:szCs w:val="20"/>
              </w:rPr>
              <w:t>H</w:t>
            </w:r>
            <w:r w:rsidRPr="00D07916">
              <w:rPr>
                <w:rFonts w:ascii="Times New Roman" w:hAnsi="Times New Roman"/>
                <w:sz w:val="16"/>
                <w:szCs w:val="20"/>
                <w:vertAlign w:val="subscript"/>
              </w:rPr>
              <w:t>10</w:t>
            </w:r>
            <w:r w:rsidRPr="00D07916">
              <w:rPr>
                <w:rFonts w:ascii="Times New Roman" w:hAnsi="Times New Roman"/>
                <w:sz w:val="16"/>
                <w:szCs w:val="20"/>
              </w:rPr>
              <w:t>N</w:t>
            </w:r>
            <w:r w:rsidRPr="00D07916">
              <w:rPr>
                <w:rFonts w:ascii="Times New Roman" w:hAnsi="Times New Roman"/>
                <w:sz w:val="16"/>
                <w:szCs w:val="20"/>
                <w:vertAlign w:val="subscript"/>
              </w:rPr>
              <w:t>2</w:t>
            </w:r>
            <w:r w:rsidRPr="00D07916">
              <w:rPr>
                <w:rFonts w:ascii="Times New Roman" w:hAnsi="Times New Roman"/>
                <w:sz w:val="16"/>
                <w:szCs w:val="20"/>
              </w:rPr>
              <w:t>O</w:t>
            </w:r>
            <w:r w:rsidRPr="00D07916">
              <w:rPr>
                <w:rFonts w:ascii="Times New Roman" w:hAnsi="Times New Roman"/>
                <w:sz w:val="16"/>
                <w:szCs w:val="20"/>
                <w:vertAlign w:val="subscript"/>
              </w:rPr>
              <w:t>2</w:t>
            </w:r>
            <w:r w:rsidRPr="00D07916">
              <w:rPr>
                <w:rFonts w:ascii="Times New Roman" w:hAnsi="Times New Roman"/>
                <w:sz w:val="16"/>
                <w:szCs w:val="20"/>
              </w:rPr>
              <w:t xml:space="preserve">S      </w:t>
            </w:r>
            <w:r w:rsidRPr="00D07916">
              <w:rPr>
                <w:rFonts w:ascii="Times New Roman" w:hAnsi="Times New Roman"/>
                <w:sz w:val="16"/>
                <w:szCs w:val="20"/>
              </w:rPr>
              <w:tab/>
            </w:r>
            <w:r w:rsidR="00702224" w:rsidRPr="00D07916">
              <w:rPr>
                <w:rFonts w:ascii="Times New Roman" w:hAnsi="Times New Roman"/>
                <w:sz w:val="16"/>
                <w:szCs w:val="20"/>
              </w:rPr>
              <w:t>Yellow</w:t>
            </w:r>
            <w:r w:rsidRPr="00D07916">
              <w:rPr>
                <w:rFonts w:ascii="Times New Roman" w:hAnsi="Times New Roman"/>
                <w:sz w:val="16"/>
                <w:szCs w:val="20"/>
              </w:rPr>
              <w:tab/>
              <w:t>70-73</w:t>
            </w:r>
            <w:r w:rsidRPr="00D07916">
              <w:rPr>
                <w:rFonts w:ascii="Times New Roman" w:hAnsi="Times New Roman"/>
                <w:sz w:val="16"/>
                <w:szCs w:val="20"/>
              </w:rPr>
              <w:tab/>
              <w:t>47.58 (47.39)    5.30 (5.22)</w:t>
            </w:r>
            <w:r w:rsidRPr="00D07916">
              <w:rPr>
                <w:rFonts w:ascii="Times New Roman" w:hAnsi="Times New Roman"/>
                <w:sz w:val="16"/>
                <w:szCs w:val="20"/>
              </w:rPr>
              <w:tab/>
              <w:t>13.74 (13.82)</w:t>
            </w:r>
            <w:r w:rsidRPr="00D07916">
              <w:rPr>
                <w:rFonts w:ascii="Times New Roman" w:hAnsi="Times New Roman"/>
                <w:sz w:val="16"/>
                <w:szCs w:val="20"/>
              </w:rPr>
              <w:tab/>
              <w:t>16.01 (15.82)</w:t>
            </w:r>
            <w:r w:rsidRPr="00D07916">
              <w:rPr>
                <w:rFonts w:ascii="Times New Roman" w:hAnsi="Times New Roman"/>
                <w:sz w:val="16"/>
                <w:szCs w:val="20"/>
              </w:rPr>
              <w:tab/>
              <w:t>33</w:t>
            </w:r>
          </w:p>
        </w:tc>
      </w:tr>
      <w:tr w:rsidR="009002BB" w:rsidRPr="00D07916" w:rsidTr="006E31B9">
        <w:trPr>
          <w:trHeight w:val="2065"/>
        </w:trPr>
        <w:tc>
          <w:tcPr>
            <w:tcW w:w="13363" w:type="dxa"/>
          </w:tcPr>
          <w:p w:rsidR="009002BB" w:rsidRPr="00D07916" w:rsidRDefault="009002BB" w:rsidP="006F5072">
            <w:pPr>
              <w:tabs>
                <w:tab w:val="left" w:pos="1890"/>
                <w:tab w:val="left" w:pos="3240"/>
                <w:tab w:val="left" w:pos="3600"/>
                <w:tab w:val="left" w:pos="4680"/>
                <w:tab w:val="left" w:pos="5580"/>
                <w:tab w:val="left" w:pos="6750"/>
                <w:tab w:val="left" w:pos="7740"/>
                <w:tab w:val="left" w:pos="8820"/>
                <w:tab w:val="left" w:pos="9990"/>
                <w:tab w:val="left" w:pos="10080"/>
                <w:tab w:val="left" w:pos="10710"/>
                <w:tab w:val="left" w:pos="11430"/>
                <w:tab w:val="left" w:pos="12150"/>
              </w:tabs>
              <w:spacing w:before="60" w:after="60" w:line="360" w:lineRule="auto"/>
              <w:jc w:val="both"/>
              <w:rPr>
                <w:rFonts w:ascii="Times New Roman" w:hAnsi="Times New Roman"/>
                <w:sz w:val="16"/>
                <w:szCs w:val="16"/>
              </w:rPr>
            </w:pPr>
            <w:r w:rsidRPr="00D07916">
              <w:rPr>
                <w:rFonts w:ascii="Times New Roman" w:hAnsi="Times New Roman"/>
                <w:sz w:val="16"/>
                <w:szCs w:val="16"/>
              </w:rPr>
              <w:t>Cu</w:t>
            </w:r>
            <w:r w:rsidR="00717C64" w:rsidRPr="00D07916">
              <w:rPr>
                <w:rFonts w:ascii="Times New Roman" w:hAnsi="Times New Roman"/>
                <w:sz w:val="16"/>
                <w:szCs w:val="16"/>
              </w:rPr>
              <w:t>Cl</w:t>
            </w:r>
            <w:r w:rsidR="00717C64" w:rsidRPr="00D07916">
              <w:rPr>
                <w:rFonts w:ascii="Times New Roman" w:hAnsi="Times New Roman"/>
                <w:sz w:val="16"/>
                <w:szCs w:val="16"/>
                <w:vertAlign w:val="subscript"/>
              </w:rPr>
              <w:t>2</w:t>
            </w:r>
            <w:r w:rsidR="00717C64" w:rsidRPr="00D07916">
              <w:rPr>
                <w:rFonts w:ascii="Times New Roman" w:hAnsi="Times New Roman"/>
                <w:sz w:val="16"/>
                <w:szCs w:val="16"/>
              </w:rPr>
              <w:t>(</w:t>
            </w:r>
            <w:r w:rsidRPr="00D07916">
              <w:rPr>
                <w:rFonts w:ascii="Times New Roman" w:hAnsi="Times New Roman"/>
                <w:sz w:val="16"/>
                <w:szCs w:val="16"/>
              </w:rPr>
              <w:t>2MT</w:t>
            </w:r>
            <w:r w:rsidR="00717C64" w:rsidRPr="00D07916">
              <w:rPr>
                <w:rFonts w:ascii="Times New Roman" w:hAnsi="Times New Roman"/>
                <w:sz w:val="16"/>
                <w:szCs w:val="16"/>
              </w:rPr>
              <w:t>)]</w:t>
            </w:r>
            <w:r w:rsidRPr="00D07916">
              <w:rPr>
                <w:rFonts w:ascii="Times New Roman" w:hAnsi="Times New Roman"/>
                <w:sz w:val="16"/>
                <w:szCs w:val="16"/>
              </w:rPr>
              <w:t xml:space="preserve"> </w:t>
            </w:r>
            <w:r w:rsidRPr="00D07916">
              <w:rPr>
                <w:rFonts w:ascii="Times New Roman" w:hAnsi="Times New Roman"/>
                <w:b/>
                <w:sz w:val="16"/>
                <w:szCs w:val="16"/>
              </w:rPr>
              <w:t>2a</w:t>
            </w:r>
            <w:r w:rsidRPr="00D07916">
              <w:rPr>
                <w:rFonts w:ascii="Times New Roman" w:hAnsi="Times New Roman"/>
                <w:i/>
                <w:sz w:val="16"/>
                <w:szCs w:val="16"/>
                <w:vertAlign w:val="superscript"/>
              </w:rPr>
              <w:t>c</w:t>
            </w:r>
            <w:r w:rsidRPr="00D07916">
              <w:rPr>
                <w:rFonts w:ascii="Times New Roman" w:hAnsi="Times New Roman"/>
                <w:i/>
                <w:sz w:val="16"/>
                <w:szCs w:val="16"/>
                <w:vertAlign w:val="superscript"/>
              </w:rPr>
              <w:tab/>
            </w:r>
            <w:r w:rsidRPr="00D07916">
              <w:rPr>
                <w:rFonts w:ascii="Times New Roman" w:hAnsi="Times New Roman"/>
                <w:sz w:val="16"/>
                <w:szCs w:val="16"/>
              </w:rPr>
              <w:t>[Cu(C</w:t>
            </w:r>
            <w:r w:rsidRPr="00D07916">
              <w:rPr>
                <w:rFonts w:ascii="Times New Roman" w:hAnsi="Times New Roman"/>
                <w:sz w:val="16"/>
                <w:szCs w:val="16"/>
                <w:vertAlign w:val="subscript"/>
              </w:rPr>
              <w:t>8</w:t>
            </w:r>
            <w:r w:rsidRPr="00D07916">
              <w:rPr>
                <w:rFonts w:ascii="Times New Roman" w:hAnsi="Times New Roman"/>
                <w:sz w:val="16"/>
                <w:szCs w:val="16"/>
              </w:rPr>
              <w:t>H</w:t>
            </w:r>
            <w:r w:rsidRPr="00D07916">
              <w:rPr>
                <w:rFonts w:ascii="Times New Roman" w:hAnsi="Times New Roman"/>
                <w:sz w:val="16"/>
                <w:szCs w:val="16"/>
                <w:vertAlign w:val="subscript"/>
              </w:rPr>
              <w:t>11</w:t>
            </w:r>
            <w:r w:rsidRPr="00D07916">
              <w:rPr>
                <w:rFonts w:ascii="Times New Roman" w:hAnsi="Times New Roman"/>
                <w:sz w:val="16"/>
                <w:szCs w:val="16"/>
              </w:rPr>
              <w:t>NS)Cl</w:t>
            </w:r>
            <w:r w:rsidRPr="00D07916">
              <w:rPr>
                <w:rFonts w:ascii="Times New Roman" w:hAnsi="Times New Roman"/>
                <w:sz w:val="16"/>
                <w:szCs w:val="16"/>
                <w:vertAlign w:val="subscript"/>
              </w:rPr>
              <w:t>2</w:t>
            </w:r>
            <w:r w:rsidRPr="00D07916">
              <w:rPr>
                <w:rFonts w:ascii="Times New Roman" w:hAnsi="Times New Roman"/>
                <w:sz w:val="16"/>
                <w:szCs w:val="16"/>
              </w:rPr>
              <w:t>]</w:t>
            </w:r>
            <w:r w:rsidRPr="00D07916">
              <w:rPr>
                <w:rFonts w:ascii="Times New Roman" w:hAnsi="Times New Roman"/>
                <w:sz w:val="16"/>
                <w:szCs w:val="16"/>
              </w:rPr>
              <w:tab/>
            </w:r>
            <w:r w:rsidRPr="00D07916">
              <w:rPr>
                <w:rFonts w:ascii="Times New Roman" w:hAnsi="Times New Roman"/>
                <w:sz w:val="16"/>
                <w:szCs w:val="16"/>
              </w:rPr>
              <w:tab/>
              <w:t>Green</w:t>
            </w:r>
            <w:r w:rsidRPr="00D07916">
              <w:rPr>
                <w:rFonts w:ascii="Times New Roman" w:hAnsi="Times New Roman"/>
                <w:sz w:val="16"/>
                <w:szCs w:val="16"/>
              </w:rPr>
              <w:tab/>
              <w:t>153-155</w:t>
            </w:r>
            <w:r w:rsidRPr="00D07916">
              <w:rPr>
                <w:rFonts w:ascii="Times New Roman" w:hAnsi="Times New Roman"/>
                <w:sz w:val="16"/>
                <w:szCs w:val="16"/>
              </w:rPr>
              <w:tab/>
              <w:t xml:space="preserve">33.30 (33.40)   </w:t>
            </w:r>
            <w:r w:rsidRPr="00D07916">
              <w:rPr>
                <w:rFonts w:ascii="Times New Roman" w:hAnsi="Times New Roman"/>
                <w:sz w:val="16"/>
                <w:szCs w:val="16"/>
              </w:rPr>
              <w:tab/>
              <w:t xml:space="preserve">3.97 (3.85) </w:t>
            </w:r>
            <w:r w:rsidRPr="00D07916">
              <w:rPr>
                <w:rFonts w:ascii="Times New Roman" w:hAnsi="Times New Roman"/>
                <w:sz w:val="16"/>
                <w:szCs w:val="16"/>
              </w:rPr>
              <w:tab/>
              <w:t>4.86 (4.87)</w:t>
            </w:r>
            <w:r w:rsidRPr="00D07916">
              <w:rPr>
                <w:rFonts w:ascii="Times New Roman" w:hAnsi="Times New Roman"/>
                <w:sz w:val="16"/>
                <w:szCs w:val="16"/>
              </w:rPr>
              <w:tab/>
              <w:t>10.93 (11.15)</w:t>
            </w:r>
            <w:r w:rsidRPr="00D07916">
              <w:rPr>
                <w:rFonts w:ascii="Times New Roman" w:hAnsi="Times New Roman"/>
                <w:sz w:val="16"/>
                <w:szCs w:val="16"/>
              </w:rPr>
              <w:tab/>
            </w:r>
            <w:r w:rsidR="00702224" w:rsidRPr="00D07916">
              <w:rPr>
                <w:rFonts w:ascii="Times New Roman" w:hAnsi="Times New Roman"/>
                <w:sz w:val="16"/>
                <w:szCs w:val="16"/>
              </w:rPr>
              <w:tab/>
            </w:r>
            <w:r w:rsidRPr="00D07916">
              <w:rPr>
                <w:rFonts w:ascii="Times New Roman" w:hAnsi="Times New Roman"/>
                <w:sz w:val="16"/>
                <w:szCs w:val="16"/>
              </w:rPr>
              <w:t>91</w:t>
            </w:r>
            <w:r w:rsidRPr="00D07916">
              <w:rPr>
                <w:rFonts w:ascii="Times New Roman" w:hAnsi="Times New Roman"/>
                <w:sz w:val="16"/>
                <w:szCs w:val="16"/>
              </w:rPr>
              <w:tab/>
              <w:t>2.30</w:t>
            </w:r>
            <w:r w:rsidRPr="00D07916">
              <w:rPr>
                <w:rFonts w:ascii="Times New Roman" w:hAnsi="Times New Roman"/>
                <w:sz w:val="16"/>
                <w:szCs w:val="16"/>
              </w:rPr>
              <w:tab/>
              <w:t>27.9</w:t>
            </w:r>
            <w:r w:rsidRPr="00D07916">
              <w:rPr>
                <w:rFonts w:ascii="Times New Roman" w:hAnsi="Times New Roman"/>
                <w:sz w:val="16"/>
                <w:szCs w:val="16"/>
              </w:rPr>
              <w:tab/>
              <w:t>29.4</w:t>
            </w:r>
          </w:p>
          <w:p w:rsidR="009002BB" w:rsidRPr="00D07916" w:rsidRDefault="00717C64" w:rsidP="006F5072">
            <w:pPr>
              <w:tabs>
                <w:tab w:val="left" w:pos="1890"/>
                <w:tab w:val="left" w:pos="3240"/>
                <w:tab w:val="left" w:pos="3600"/>
                <w:tab w:val="left" w:pos="4680"/>
                <w:tab w:val="left" w:pos="5580"/>
                <w:tab w:val="left" w:pos="6750"/>
                <w:tab w:val="left" w:pos="7740"/>
                <w:tab w:val="left" w:pos="8820"/>
                <w:tab w:val="left" w:pos="9990"/>
                <w:tab w:val="left" w:pos="10080"/>
                <w:tab w:val="left" w:pos="10710"/>
                <w:tab w:val="left" w:pos="11430"/>
                <w:tab w:val="left" w:pos="12150"/>
              </w:tabs>
              <w:spacing w:before="60" w:after="60" w:line="360" w:lineRule="auto"/>
              <w:jc w:val="both"/>
              <w:rPr>
                <w:rFonts w:ascii="Times New Roman" w:hAnsi="Times New Roman"/>
                <w:sz w:val="16"/>
                <w:szCs w:val="16"/>
              </w:rPr>
            </w:pPr>
            <w:r w:rsidRPr="00D07916">
              <w:rPr>
                <w:rFonts w:ascii="Times New Roman" w:hAnsi="Times New Roman"/>
                <w:sz w:val="16"/>
                <w:szCs w:val="16"/>
              </w:rPr>
              <w:t>[</w:t>
            </w:r>
            <w:r w:rsidR="009002BB" w:rsidRPr="00D07916">
              <w:rPr>
                <w:rFonts w:ascii="Times New Roman" w:hAnsi="Times New Roman"/>
                <w:sz w:val="16"/>
                <w:szCs w:val="16"/>
              </w:rPr>
              <w:t>Cu</w:t>
            </w:r>
            <w:r w:rsidRPr="00D07916">
              <w:rPr>
                <w:rFonts w:ascii="Times New Roman" w:hAnsi="Times New Roman"/>
                <w:sz w:val="16"/>
                <w:szCs w:val="16"/>
              </w:rPr>
              <w:t>Cl</w:t>
            </w:r>
            <w:r w:rsidRPr="00D07916">
              <w:rPr>
                <w:rFonts w:ascii="Times New Roman" w:hAnsi="Times New Roman"/>
                <w:sz w:val="16"/>
                <w:szCs w:val="16"/>
                <w:vertAlign w:val="subscript"/>
              </w:rPr>
              <w:t>2</w:t>
            </w:r>
            <w:r w:rsidR="009002BB" w:rsidRPr="00D07916">
              <w:rPr>
                <w:rFonts w:ascii="Times New Roman" w:hAnsi="Times New Roman"/>
                <w:sz w:val="16"/>
                <w:szCs w:val="16"/>
              </w:rPr>
              <w:t>(4Me–2MT)</w:t>
            </w:r>
            <w:r w:rsidRPr="00D07916">
              <w:rPr>
                <w:rFonts w:ascii="Times New Roman" w:hAnsi="Times New Roman"/>
                <w:sz w:val="16"/>
                <w:szCs w:val="16"/>
              </w:rPr>
              <w:t xml:space="preserve">] </w:t>
            </w:r>
            <w:r w:rsidR="009002BB" w:rsidRPr="00D07916">
              <w:rPr>
                <w:rFonts w:ascii="Times New Roman" w:hAnsi="Times New Roman"/>
                <w:b/>
                <w:sz w:val="16"/>
                <w:szCs w:val="16"/>
              </w:rPr>
              <w:t>2b</w:t>
            </w:r>
            <w:r w:rsidR="009002BB" w:rsidRPr="00D07916">
              <w:rPr>
                <w:rFonts w:ascii="Times New Roman" w:hAnsi="Times New Roman"/>
                <w:sz w:val="16"/>
                <w:szCs w:val="16"/>
              </w:rPr>
              <w:tab/>
              <w:t>[Cu(C</w:t>
            </w:r>
            <w:r w:rsidR="009002BB" w:rsidRPr="00D07916">
              <w:rPr>
                <w:rFonts w:ascii="Times New Roman" w:hAnsi="Times New Roman"/>
                <w:sz w:val="16"/>
                <w:szCs w:val="16"/>
                <w:vertAlign w:val="subscript"/>
              </w:rPr>
              <w:t>9</w:t>
            </w:r>
            <w:r w:rsidR="009002BB" w:rsidRPr="00D07916">
              <w:rPr>
                <w:rFonts w:ascii="Times New Roman" w:hAnsi="Times New Roman"/>
                <w:sz w:val="16"/>
                <w:szCs w:val="16"/>
              </w:rPr>
              <w:t>H</w:t>
            </w:r>
            <w:r w:rsidR="009002BB" w:rsidRPr="00D07916">
              <w:rPr>
                <w:rFonts w:ascii="Times New Roman" w:hAnsi="Times New Roman"/>
                <w:sz w:val="16"/>
                <w:szCs w:val="16"/>
                <w:vertAlign w:val="subscript"/>
              </w:rPr>
              <w:t>13</w:t>
            </w:r>
            <w:r w:rsidR="009002BB" w:rsidRPr="00D07916">
              <w:rPr>
                <w:rFonts w:ascii="Times New Roman" w:hAnsi="Times New Roman"/>
                <w:sz w:val="16"/>
                <w:szCs w:val="16"/>
              </w:rPr>
              <w:t>NS)Cl</w:t>
            </w:r>
            <w:r w:rsidR="009002BB" w:rsidRPr="00D07916">
              <w:rPr>
                <w:rFonts w:ascii="Times New Roman" w:hAnsi="Times New Roman"/>
                <w:sz w:val="16"/>
                <w:szCs w:val="16"/>
                <w:vertAlign w:val="subscript"/>
              </w:rPr>
              <w:t>2</w:t>
            </w:r>
            <w:r w:rsidR="009002BB" w:rsidRPr="00D07916">
              <w:rPr>
                <w:rFonts w:ascii="Times New Roman" w:hAnsi="Times New Roman"/>
                <w:sz w:val="16"/>
                <w:szCs w:val="16"/>
              </w:rPr>
              <w:t>]</w:t>
            </w:r>
            <w:r w:rsidR="009002BB" w:rsidRPr="00D07916">
              <w:rPr>
                <w:rFonts w:ascii="Times New Roman" w:hAnsi="Times New Roman"/>
                <w:sz w:val="16"/>
                <w:szCs w:val="16"/>
              </w:rPr>
              <w:tab/>
            </w:r>
            <w:r w:rsidR="009002BB" w:rsidRPr="00D07916">
              <w:rPr>
                <w:rFonts w:ascii="Times New Roman" w:hAnsi="Times New Roman"/>
                <w:sz w:val="16"/>
                <w:szCs w:val="16"/>
              </w:rPr>
              <w:tab/>
              <w:t xml:space="preserve">Brown      </w:t>
            </w:r>
            <w:r w:rsidR="009002BB" w:rsidRPr="00D07916">
              <w:rPr>
                <w:rFonts w:ascii="Times New Roman" w:hAnsi="Times New Roman"/>
                <w:sz w:val="16"/>
                <w:szCs w:val="16"/>
              </w:rPr>
              <w:tab/>
              <w:t>158-160</w:t>
            </w:r>
            <w:r w:rsidR="009002BB" w:rsidRPr="00D07916">
              <w:rPr>
                <w:rFonts w:ascii="Times New Roman" w:hAnsi="Times New Roman"/>
                <w:sz w:val="16"/>
                <w:szCs w:val="16"/>
              </w:rPr>
              <w:tab/>
              <w:t xml:space="preserve">36.19 (35.83)   </w:t>
            </w:r>
            <w:r w:rsidR="009002BB" w:rsidRPr="00D07916">
              <w:rPr>
                <w:rFonts w:ascii="Times New Roman" w:hAnsi="Times New Roman"/>
                <w:sz w:val="16"/>
                <w:szCs w:val="16"/>
              </w:rPr>
              <w:tab/>
              <w:t>4.09 (4.34)    4.56 (4.64)</w:t>
            </w:r>
            <w:r w:rsidR="009002BB" w:rsidRPr="00D07916">
              <w:rPr>
                <w:rFonts w:ascii="Times New Roman" w:hAnsi="Times New Roman"/>
                <w:sz w:val="16"/>
                <w:szCs w:val="16"/>
              </w:rPr>
              <w:tab/>
              <w:t>10.45 (10.63)</w:t>
            </w:r>
            <w:r w:rsidR="009002BB" w:rsidRPr="00D07916">
              <w:rPr>
                <w:rFonts w:ascii="Times New Roman" w:hAnsi="Times New Roman"/>
                <w:color w:val="000000"/>
                <w:sz w:val="16"/>
                <w:szCs w:val="16"/>
              </w:rPr>
              <w:tab/>
            </w:r>
            <w:r w:rsidR="00702224" w:rsidRPr="00D07916">
              <w:rPr>
                <w:rFonts w:ascii="Times New Roman" w:hAnsi="Times New Roman"/>
                <w:color w:val="000000"/>
                <w:sz w:val="16"/>
                <w:szCs w:val="16"/>
              </w:rPr>
              <w:tab/>
            </w:r>
            <w:r w:rsidR="009002BB" w:rsidRPr="00D07916">
              <w:rPr>
                <w:rFonts w:ascii="Times New Roman" w:hAnsi="Times New Roman"/>
                <w:color w:val="000000"/>
                <w:sz w:val="16"/>
                <w:szCs w:val="16"/>
              </w:rPr>
              <w:t>89</w:t>
            </w:r>
            <w:r w:rsidR="009002BB" w:rsidRPr="00D07916">
              <w:rPr>
                <w:rFonts w:ascii="Times New Roman" w:hAnsi="Times New Roman"/>
                <w:color w:val="000000"/>
                <w:sz w:val="16"/>
                <w:szCs w:val="16"/>
              </w:rPr>
              <w:tab/>
              <w:t>1.95</w:t>
            </w:r>
            <w:r w:rsidR="009002BB" w:rsidRPr="00D07916">
              <w:rPr>
                <w:rFonts w:ascii="Times New Roman" w:hAnsi="Times New Roman"/>
                <w:color w:val="000000"/>
                <w:sz w:val="16"/>
                <w:szCs w:val="16"/>
              </w:rPr>
              <w:tab/>
              <w:t>32.2</w:t>
            </w:r>
            <w:r w:rsidR="009002BB" w:rsidRPr="00D07916">
              <w:rPr>
                <w:rFonts w:ascii="Times New Roman" w:hAnsi="Times New Roman"/>
                <w:color w:val="000000"/>
                <w:sz w:val="16"/>
                <w:szCs w:val="16"/>
              </w:rPr>
              <w:tab/>
              <w:t>28.6</w:t>
            </w:r>
          </w:p>
          <w:p w:rsidR="009002BB" w:rsidRPr="00D07916" w:rsidRDefault="00717C64" w:rsidP="006F5072">
            <w:pPr>
              <w:tabs>
                <w:tab w:val="left" w:pos="1890"/>
                <w:tab w:val="left" w:pos="3240"/>
                <w:tab w:val="left" w:pos="3600"/>
                <w:tab w:val="left" w:pos="4050"/>
                <w:tab w:val="left" w:pos="4680"/>
                <w:tab w:val="left" w:pos="4860"/>
                <w:tab w:val="left" w:pos="5580"/>
                <w:tab w:val="left" w:pos="5760"/>
                <w:tab w:val="left" w:pos="6750"/>
                <w:tab w:val="left" w:pos="7020"/>
                <w:tab w:val="left" w:pos="7740"/>
                <w:tab w:val="left" w:pos="8100"/>
                <w:tab w:val="left" w:pos="8820"/>
                <w:tab w:val="left" w:pos="9090"/>
                <w:tab w:val="left" w:pos="9990"/>
                <w:tab w:val="left" w:pos="10080"/>
                <w:tab w:val="left" w:pos="10350"/>
                <w:tab w:val="left" w:pos="10710"/>
                <w:tab w:val="left" w:pos="11070"/>
                <w:tab w:val="left" w:pos="11430"/>
                <w:tab w:val="left" w:pos="11790"/>
                <w:tab w:val="left" w:pos="12150"/>
                <w:tab w:val="left" w:pos="12330"/>
                <w:tab w:val="left" w:pos="12420"/>
              </w:tabs>
              <w:spacing w:before="60" w:after="60" w:line="360" w:lineRule="auto"/>
              <w:jc w:val="both"/>
              <w:rPr>
                <w:rFonts w:ascii="Times New Roman" w:hAnsi="Times New Roman"/>
                <w:sz w:val="16"/>
                <w:szCs w:val="16"/>
              </w:rPr>
            </w:pPr>
            <w:r w:rsidRPr="00D07916">
              <w:rPr>
                <w:rFonts w:ascii="Times New Roman" w:hAnsi="Times New Roman"/>
                <w:sz w:val="16"/>
                <w:szCs w:val="16"/>
              </w:rPr>
              <w:t>[</w:t>
            </w:r>
            <w:r w:rsidR="009002BB" w:rsidRPr="00D07916">
              <w:rPr>
                <w:rFonts w:ascii="Times New Roman" w:hAnsi="Times New Roman"/>
                <w:sz w:val="16"/>
                <w:szCs w:val="16"/>
              </w:rPr>
              <w:t>Cu</w:t>
            </w:r>
            <w:r w:rsidRPr="00D07916">
              <w:rPr>
                <w:rFonts w:ascii="Times New Roman" w:hAnsi="Times New Roman"/>
                <w:sz w:val="16"/>
                <w:szCs w:val="16"/>
              </w:rPr>
              <w:t>Cl</w:t>
            </w:r>
            <w:r w:rsidRPr="00D07916">
              <w:rPr>
                <w:rFonts w:ascii="Times New Roman" w:hAnsi="Times New Roman"/>
                <w:sz w:val="16"/>
                <w:szCs w:val="16"/>
                <w:vertAlign w:val="subscript"/>
              </w:rPr>
              <w:t>2</w:t>
            </w:r>
            <w:r w:rsidR="009002BB" w:rsidRPr="00D07916">
              <w:rPr>
                <w:rFonts w:ascii="Times New Roman" w:hAnsi="Times New Roman"/>
                <w:sz w:val="16"/>
                <w:szCs w:val="16"/>
              </w:rPr>
              <w:t>(4MeO–2MT)</w:t>
            </w:r>
            <w:r w:rsidRPr="00D07916">
              <w:rPr>
                <w:rFonts w:ascii="Times New Roman" w:hAnsi="Times New Roman"/>
                <w:sz w:val="16"/>
                <w:szCs w:val="16"/>
              </w:rPr>
              <w:t>]</w:t>
            </w:r>
            <w:r w:rsidR="009002BB" w:rsidRPr="00D07916">
              <w:rPr>
                <w:rFonts w:ascii="Times New Roman" w:hAnsi="Times New Roman"/>
                <w:sz w:val="16"/>
                <w:szCs w:val="16"/>
              </w:rPr>
              <w:t xml:space="preserve"> </w:t>
            </w:r>
            <w:r w:rsidR="009002BB" w:rsidRPr="00D07916">
              <w:rPr>
                <w:rFonts w:ascii="Times New Roman" w:hAnsi="Times New Roman"/>
                <w:b/>
                <w:sz w:val="16"/>
                <w:szCs w:val="16"/>
              </w:rPr>
              <w:t>2c</w:t>
            </w:r>
            <w:r w:rsidRPr="00D07916">
              <w:rPr>
                <w:rFonts w:ascii="Times New Roman" w:hAnsi="Times New Roman"/>
                <w:sz w:val="16"/>
                <w:szCs w:val="16"/>
              </w:rPr>
              <w:tab/>
            </w:r>
            <w:r w:rsidR="009002BB" w:rsidRPr="00D07916">
              <w:rPr>
                <w:rFonts w:ascii="Times New Roman" w:hAnsi="Times New Roman"/>
                <w:sz w:val="16"/>
                <w:szCs w:val="16"/>
              </w:rPr>
              <w:t>[Cu(C</w:t>
            </w:r>
            <w:r w:rsidR="009002BB" w:rsidRPr="00D07916">
              <w:rPr>
                <w:rFonts w:ascii="Times New Roman" w:hAnsi="Times New Roman"/>
                <w:sz w:val="16"/>
                <w:szCs w:val="16"/>
                <w:vertAlign w:val="subscript"/>
              </w:rPr>
              <w:t>9</w:t>
            </w:r>
            <w:r w:rsidR="009002BB" w:rsidRPr="00D07916">
              <w:rPr>
                <w:rFonts w:ascii="Times New Roman" w:hAnsi="Times New Roman"/>
                <w:sz w:val="16"/>
                <w:szCs w:val="16"/>
              </w:rPr>
              <w:t>H</w:t>
            </w:r>
            <w:r w:rsidR="009002BB" w:rsidRPr="00D07916">
              <w:rPr>
                <w:rFonts w:ascii="Times New Roman" w:hAnsi="Times New Roman"/>
                <w:sz w:val="16"/>
                <w:szCs w:val="16"/>
                <w:vertAlign w:val="subscript"/>
              </w:rPr>
              <w:t>13</w:t>
            </w:r>
            <w:r w:rsidR="009002BB" w:rsidRPr="00D07916">
              <w:rPr>
                <w:rFonts w:ascii="Times New Roman" w:hAnsi="Times New Roman"/>
                <w:sz w:val="16"/>
                <w:szCs w:val="16"/>
              </w:rPr>
              <w:t>NOS)Cl</w:t>
            </w:r>
            <w:r w:rsidR="009002BB" w:rsidRPr="00D07916">
              <w:rPr>
                <w:rFonts w:ascii="Times New Roman" w:hAnsi="Times New Roman"/>
                <w:sz w:val="16"/>
                <w:szCs w:val="16"/>
                <w:vertAlign w:val="subscript"/>
              </w:rPr>
              <w:t>2</w:t>
            </w:r>
            <w:r w:rsidRPr="00D07916">
              <w:rPr>
                <w:rFonts w:ascii="Times New Roman" w:hAnsi="Times New Roman"/>
                <w:sz w:val="16"/>
                <w:szCs w:val="16"/>
              </w:rPr>
              <w:t xml:space="preserve">]  </w:t>
            </w:r>
            <w:r w:rsidRPr="00D07916">
              <w:rPr>
                <w:rFonts w:ascii="Times New Roman" w:hAnsi="Times New Roman"/>
                <w:sz w:val="16"/>
                <w:szCs w:val="16"/>
              </w:rPr>
              <w:tab/>
            </w:r>
            <w:r w:rsidR="009002BB" w:rsidRPr="00D07916">
              <w:rPr>
                <w:rFonts w:ascii="Times New Roman" w:hAnsi="Times New Roman"/>
                <w:sz w:val="16"/>
                <w:szCs w:val="16"/>
              </w:rPr>
              <w:t>Brown</w:t>
            </w:r>
            <w:r w:rsidR="009002BB" w:rsidRPr="00D07916">
              <w:rPr>
                <w:rFonts w:ascii="Times New Roman" w:hAnsi="Times New Roman"/>
                <w:sz w:val="16"/>
                <w:szCs w:val="16"/>
              </w:rPr>
              <w:tab/>
            </w:r>
            <w:r w:rsidR="009002BB" w:rsidRPr="00D07916">
              <w:rPr>
                <w:rFonts w:ascii="Times New Roman" w:hAnsi="Times New Roman"/>
                <w:sz w:val="16"/>
                <w:szCs w:val="16"/>
              </w:rPr>
              <w:tab/>
              <w:t>147-149</w:t>
            </w:r>
            <w:r w:rsidR="009002BB" w:rsidRPr="00D07916">
              <w:rPr>
                <w:rFonts w:ascii="Times New Roman" w:hAnsi="Times New Roman"/>
                <w:sz w:val="16"/>
                <w:szCs w:val="16"/>
              </w:rPr>
              <w:tab/>
              <w:t xml:space="preserve">34.09 (34.02)   </w:t>
            </w:r>
            <w:r w:rsidR="009002BB" w:rsidRPr="00D07916">
              <w:rPr>
                <w:rFonts w:ascii="Times New Roman" w:hAnsi="Times New Roman"/>
                <w:sz w:val="16"/>
                <w:szCs w:val="16"/>
              </w:rPr>
              <w:tab/>
              <w:t>4.19 (4.12)    4.30 (4.41)</w:t>
            </w:r>
            <w:r w:rsidR="009002BB" w:rsidRPr="00D07916">
              <w:rPr>
                <w:rFonts w:ascii="Times New Roman" w:hAnsi="Times New Roman"/>
                <w:sz w:val="16"/>
                <w:szCs w:val="16"/>
              </w:rPr>
              <w:tab/>
              <w:t>9.58 (10.09)</w:t>
            </w:r>
            <w:r w:rsidR="009002BB" w:rsidRPr="00D07916">
              <w:rPr>
                <w:rFonts w:ascii="Times New Roman" w:hAnsi="Times New Roman"/>
                <w:sz w:val="16"/>
                <w:szCs w:val="16"/>
              </w:rPr>
              <w:tab/>
            </w:r>
            <w:r w:rsidR="00702224" w:rsidRPr="00D07916">
              <w:rPr>
                <w:rFonts w:ascii="Times New Roman" w:hAnsi="Times New Roman"/>
                <w:sz w:val="16"/>
                <w:szCs w:val="16"/>
              </w:rPr>
              <w:tab/>
            </w:r>
            <w:r w:rsidR="009002BB" w:rsidRPr="00D07916">
              <w:rPr>
                <w:rFonts w:ascii="Times New Roman" w:hAnsi="Times New Roman"/>
                <w:sz w:val="16"/>
                <w:szCs w:val="16"/>
              </w:rPr>
              <w:t>89</w:t>
            </w:r>
            <w:r w:rsidR="009002BB" w:rsidRPr="00D07916">
              <w:rPr>
                <w:rFonts w:ascii="Times New Roman" w:hAnsi="Times New Roman"/>
                <w:sz w:val="16"/>
                <w:szCs w:val="16"/>
              </w:rPr>
              <w:tab/>
            </w:r>
            <w:r w:rsidR="009002BB" w:rsidRPr="00D07916">
              <w:rPr>
                <w:rFonts w:ascii="Times New Roman" w:hAnsi="Times New Roman"/>
                <w:sz w:val="16"/>
                <w:szCs w:val="16"/>
              </w:rPr>
              <w:tab/>
              <w:t>1.76</w:t>
            </w:r>
            <w:r w:rsidR="009002BB" w:rsidRPr="00D07916">
              <w:rPr>
                <w:rFonts w:ascii="Times New Roman" w:hAnsi="Times New Roman"/>
                <w:sz w:val="16"/>
                <w:szCs w:val="16"/>
              </w:rPr>
              <w:tab/>
            </w:r>
            <w:r w:rsidR="009002BB" w:rsidRPr="00D07916">
              <w:rPr>
                <w:rFonts w:ascii="Times New Roman" w:hAnsi="Times New Roman"/>
                <w:sz w:val="16"/>
                <w:szCs w:val="16"/>
              </w:rPr>
              <w:tab/>
              <w:t>38.3</w:t>
            </w:r>
            <w:r w:rsidR="009002BB" w:rsidRPr="00D07916">
              <w:rPr>
                <w:rFonts w:ascii="Times New Roman" w:hAnsi="Times New Roman"/>
                <w:sz w:val="16"/>
                <w:szCs w:val="16"/>
              </w:rPr>
              <w:tab/>
            </w:r>
            <w:r w:rsidR="009002BB" w:rsidRPr="00D07916">
              <w:rPr>
                <w:rFonts w:ascii="Times New Roman" w:hAnsi="Times New Roman"/>
                <w:sz w:val="16"/>
                <w:szCs w:val="16"/>
              </w:rPr>
              <w:tab/>
              <w:t>29.6</w:t>
            </w:r>
          </w:p>
          <w:p w:rsidR="009002BB" w:rsidRPr="00D07916" w:rsidRDefault="00802023" w:rsidP="006F5072">
            <w:pPr>
              <w:tabs>
                <w:tab w:val="left" w:pos="1530"/>
                <w:tab w:val="left" w:pos="1890"/>
                <w:tab w:val="left" w:pos="3240"/>
                <w:tab w:val="left" w:pos="3600"/>
                <w:tab w:val="left" w:pos="4050"/>
                <w:tab w:val="left" w:pos="4680"/>
                <w:tab w:val="left" w:pos="4860"/>
                <w:tab w:val="left" w:pos="5580"/>
                <w:tab w:val="left" w:pos="5760"/>
                <w:tab w:val="left" w:pos="6750"/>
                <w:tab w:val="left" w:pos="7020"/>
                <w:tab w:val="left" w:pos="7740"/>
                <w:tab w:val="left" w:pos="8100"/>
                <w:tab w:val="left" w:pos="8820"/>
                <w:tab w:val="left" w:pos="9090"/>
                <w:tab w:val="left" w:pos="9990"/>
                <w:tab w:val="left" w:pos="10080"/>
                <w:tab w:val="left" w:pos="10350"/>
                <w:tab w:val="left" w:pos="10710"/>
                <w:tab w:val="left" w:pos="11070"/>
                <w:tab w:val="left" w:pos="11430"/>
                <w:tab w:val="left" w:pos="11790"/>
                <w:tab w:val="left" w:pos="12150"/>
                <w:tab w:val="left" w:pos="12330"/>
                <w:tab w:val="left" w:pos="12420"/>
              </w:tabs>
              <w:spacing w:before="60" w:after="60" w:line="360" w:lineRule="auto"/>
              <w:jc w:val="both"/>
              <w:rPr>
                <w:rFonts w:ascii="Times New Roman" w:hAnsi="Times New Roman"/>
                <w:color w:val="000000"/>
                <w:sz w:val="16"/>
                <w:szCs w:val="16"/>
              </w:rPr>
            </w:pPr>
            <w:r w:rsidRPr="00D07916">
              <w:rPr>
                <w:rFonts w:ascii="Times New Roman" w:hAnsi="Times New Roman"/>
                <w:sz w:val="16"/>
                <w:szCs w:val="16"/>
              </w:rPr>
              <w:t>[</w:t>
            </w:r>
            <w:r w:rsidR="009002BB" w:rsidRPr="00D07916">
              <w:rPr>
                <w:rFonts w:ascii="Times New Roman" w:hAnsi="Times New Roman"/>
                <w:sz w:val="16"/>
                <w:szCs w:val="16"/>
              </w:rPr>
              <w:t>Cu</w:t>
            </w:r>
            <w:r w:rsidRPr="00D07916">
              <w:rPr>
                <w:rFonts w:ascii="Times New Roman" w:hAnsi="Times New Roman"/>
                <w:sz w:val="16"/>
                <w:szCs w:val="16"/>
              </w:rPr>
              <w:t>Cl</w:t>
            </w:r>
            <w:r w:rsidRPr="00D07916">
              <w:rPr>
                <w:rFonts w:ascii="Times New Roman" w:hAnsi="Times New Roman"/>
                <w:sz w:val="16"/>
                <w:szCs w:val="16"/>
                <w:vertAlign w:val="subscript"/>
              </w:rPr>
              <w:t>2</w:t>
            </w:r>
            <w:r w:rsidR="009002BB" w:rsidRPr="00D07916">
              <w:rPr>
                <w:rFonts w:ascii="Times New Roman" w:hAnsi="Times New Roman"/>
                <w:sz w:val="16"/>
                <w:szCs w:val="16"/>
              </w:rPr>
              <w:t>(4Cl–2MT</w:t>
            </w:r>
            <w:r w:rsidRPr="00D07916">
              <w:rPr>
                <w:rFonts w:ascii="Times New Roman" w:hAnsi="Times New Roman"/>
                <w:sz w:val="16"/>
                <w:szCs w:val="16"/>
              </w:rPr>
              <w:t>]</w:t>
            </w:r>
            <w:r w:rsidR="009002BB" w:rsidRPr="00D07916">
              <w:rPr>
                <w:rFonts w:ascii="Times New Roman" w:hAnsi="Times New Roman"/>
                <w:sz w:val="16"/>
                <w:szCs w:val="16"/>
              </w:rPr>
              <w:t xml:space="preserve">) </w:t>
            </w:r>
            <w:r w:rsidR="009002BB" w:rsidRPr="00D07916">
              <w:rPr>
                <w:rFonts w:ascii="Times New Roman" w:hAnsi="Times New Roman"/>
                <w:b/>
                <w:sz w:val="16"/>
                <w:szCs w:val="16"/>
              </w:rPr>
              <w:t>2d</w:t>
            </w:r>
            <w:r w:rsidR="009002BB" w:rsidRPr="00D07916">
              <w:rPr>
                <w:rFonts w:ascii="Times New Roman" w:hAnsi="Times New Roman"/>
                <w:i/>
                <w:sz w:val="16"/>
                <w:szCs w:val="16"/>
                <w:vertAlign w:val="superscript"/>
              </w:rPr>
              <w:t>c</w:t>
            </w:r>
            <w:r w:rsidR="009002BB" w:rsidRPr="00D07916">
              <w:rPr>
                <w:rFonts w:ascii="Times New Roman" w:hAnsi="Times New Roman"/>
                <w:sz w:val="16"/>
                <w:szCs w:val="16"/>
              </w:rPr>
              <w:tab/>
            </w:r>
            <w:r w:rsidR="009002BB" w:rsidRPr="00D07916">
              <w:rPr>
                <w:rFonts w:ascii="Times New Roman" w:hAnsi="Times New Roman"/>
                <w:sz w:val="16"/>
                <w:szCs w:val="16"/>
              </w:rPr>
              <w:tab/>
              <w:t>[Cu(C</w:t>
            </w:r>
            <w:r w:rsidR="009002BB" w:rsidRPr="00D07916">
              <w:rPr>
                <w:rFonts w:ascii="Times New Roman" w:hAnsi="Times New Roman"/>
                <w:sz w:val="16"/>
                <w:szCs w:val="16"/>
                <w:vertAlign w:val="subscript"/>
              </w:rPr>
              <w:t>8</w:t>
            </w:r>
            <w:r w:rsidR="009002BB" w:rsidRPr="00D07916">
              <w:rPr>
                <w:rFonts w:ascii="Times New Roman" w:hAnsi="Times New Roman"/>
                <w:sz w:val="16"/>
                <w:szCs w:val="16"/>
              </w:rPr>
              <w:t>H</w:t>
            </w:r>
            <w:r w:rsidR="009002BB" w:rsidRPr="00D07916">
              <w:rPr>
                <w:rFonts w:ascii="Times New Roman" w:hAnsi="Times New Roman"/>
                <w:sz w:val="16"/>
                <w:szCs w:val="16"/>
                <w:vertAlign w:val="subscript"/>
              </w:rPr>
              <w:t>10</w:t>
            </w:r>
            <w:r w:rsidR="009002BB" w:rsidRPr="00D07916">
              <w:rPr>
                <w:rFonts w:ascii="Times New Roman" w:hAnsi="Times New Roman"/>
                <w:sz w:val="16"/>
                <w:szCs w:val="16"/>
              </w:rPr>
              <w:t>ClNS)Cl</w:t>
            </w:r>
            <w:r w:rsidR="009002BB" w:rsidRPr="00D07916">
              <w:rPr>
                <w:rFonts w:ascii="Times New Roman" w:hAnsi="Times New Roman"/>
                <w:sz w:val="16"/>
                <w:szCs w:val="16"/>
                <w:vertAlign w:val="subscript"/>
              </w:rPr>
              <w:t>2</w:t>
            </w:r>
            <w:r w:rsidR="00717C64" w:rsidRPr="00D07916">
              <w:rPr>
                <w:rFonts w:ascii="Times New Roman" w:hAnsi="Times New Roman"/>
                <w:sz w:val="16"/>
                <w:szCs w:val="16"/>
              </w:rPr>
              <w:t xml:space="preserve">]     </w:t>
            </w:r>
            <w:r w:rsidR="00717C64" w:rsidRPr="00D07916">
              <w:rPr>
                <w:rFonts w:ascii="Times New Roman" w:hAnsi="Times New Roman"/>
                <w:sz w:val="16"/>
                <w:szCs w:val="16"/>
              </w:rPr>
              <w:tab/>
            </w:r>
            <w:r w:rsidR="009002BB" w:rsidRPr="00D07916">
              <w:rPr>
                <w:rFonts w:ascii="Times New Roman" w:hAnsi="Times New Roman"/>
                <w:sz w:val="16"/>
                <w:szCs w:val="16"/>
              </w:rPr>
              <w:t>Green</w:t>
            </w:r>
            <w:r w:rsidR="009002BB" w:rsidRPr="00D07916">
              <w:rPr>
                <w:rFonts w:ascii="Times New Roman" w:hAnsi="Times New Roman"/>
                <w:sz w:val="16"/>
                <w:szCs w:val="16"/>
              </w:rPr>
              <w:tab/>
            </w:r>
            <w:r w:rsidR="009002BB" w:rsidRPr="00D07916">
              <w:rPr>
                <w:rFonts w:ascii="Times New Roman" w:hAnsi="Times New Roman"/>
                <w:sz w:val="16"/>
                <w:szCs w:val="16"/>
              </w:rPr>
              <w:tab/>
              <w:t>158-160</w:t>
            </w:r>
            <w:r w:rsidR="009002BB" w:rsidRPr="00D07916">
              <w:rPr>
                <w:rFonts w:ascii="Times New Roman" w:hAnsi="Times New Roman"/>
                <w:sz w:val="16"/>
                <w:szCs w:val="16"/>
              </w:rPr>
              <w:tab/>
              <w:t xml:space="preserve">30.10 </w:t>
            </w:r>
            <w:r w:rsidR="009002BB" w:rsidRPr="00D07916">
              <w:rPr>
                <w:rFonts w:ascii="Times New Roman" w:hAnsi="Times New Roman"/>
                <w:color w:val="000000"/>
                <w:sz w:val="16"/>
                <w:szCs w:val="16"/>
              </w:rPr>
              <w:t xml:space="preserve">(29.83)   </w:t>
            </w:r>
            <w:r w:rsidR="009002BB" w:rsidRPr="00D07916">
              <w:rPr>
                <w:rFonts w:ascii="Times New Roman" w:hAnsi="Times New Roman"/>
                <w:color w:val="000000"/>
                <w:sz w:val="16"/>
                <w:szCs w:val="16"/>
              </w:rPr>
              <w:tab/>
              <w:t xml:space="preserve">2.86 (3.13)    </w:t>
            </w:r>
            <w:r w:rsidR="009002BB" w:rsidRPr="00D07916">
              <w:rPr>
                <w:rFonts w:ascii="Times New Roman" w:hAnsi="Times New Roman"/>
                <w:color w:val="000000"/>
                <w:sz w:val="16"/>
                <w:szCs w:val="16"/>
              </w:rPr>
              <w:tab/>
              <w:t>4.31 (4.35)</w:t>
            </w:r>
            <w:r w:rsidR="009002BB" w:rsidRPr="00D07916">
              <w:rPr>
                <w:rFonts w:ascii="Times New Roman" w:hAnsi="Times New Roman"/>
                <w:color w:val="000000"/>
                <w:sz w:val="16"/>
                <w:szCs w:val="16"/>
              </w:rPr>
              <w:tab/>
              <w:t>9.90 (9.95)</w:t>
            </w:r>
            <w:r w:rsidR="009002BB" w:rsidRPr="00D07916">
              <w:rPr>
                <w:rFonts w:ascii="Times New Roman" w:hAnsi="Times New Roman"/>
                <w:color w:val="000000"/>
                <w:sz w:val="16"/>
                <w:szCs w:val="16"/>
              </w:rPr>
              <w:tab/>
            </w:r>
            <w:r w:rsidR="00702224" w:rsidRPr="00D07916">
              <w:rPr>
                <w:rFonts w:ascii="Times New Roman" w:hAnsi="Times New Roman"/>
                <w:color w:val="000000"/>
                <w:sz w:val="16"/>
                <w:szCs w:val="16"/>
              </w:rPr>
              <w:tab/>
            </w:r>
            <w:r w:rsidR="009002BB" w:rsidRPr="00D07916">
              <w:rPr>
                <w:rFonts w:ascii="Times New Roman" w:hAnsi="Times New Roman"/>
                <w:color w:val="000000"/>
                <w:sz w:val="16"/>
                <w:szCs w:val="16"/>
              </w:rPr>
              <w:t>75</w:t>
            </w:r>
            <w:r w:rsidR="009002BB" w:rsidRPr="00D07916">
              <w:rPr>
                <w:rFonts w:ascii="Times New Roman" w:hAnsi="Times New Roman"/>
                <w:color w:val="000000"/>
                <w:sz w:val="16"/>
                <w:szCs w:val="16"/>
              </w:rPr>
              <w:tab/>
            </w:r>
            <w:r w:rsidR="009002BB" w:rsidRPr="00D07916">
              <w:rPr>
                <w:rFonts w:ascii="Times New Roman" w:hAnsi="Times New Roman"/>
                <w:color w:val="000000"/>
                <w:sz w:val="16"/>
                <w:szCs w:val="16"/>
              </w:rPr>
              <w:tab/>
              <w:t>2.12</w:t>
            </w:r>
            <w:r w:rsidR="009002BB" w:rsidRPr="00D07916">
              <w:rPr>
                <w:rFonts w:ascii="Times New Roman" w:hAnsi="Times New Roman"/>
                <w:color w:val="000000"/>
                <w:sz w:val="16"/>
                <w:szCs w:val="16"/>
              </w:rPr>
              <w:tab/>
            </w:r>
            <w:r w:rsidR="009002BB" w:rsidRPr="00D07916">
              <w:rPr>
                <w:rFonts w:ascii="Times New Roman" w:hAnsi="Times New Roman"/>
                <w:color w:val="000000"/>
                <w:sz w:val="16"/>
                <w:szCs w:val="16"/>
              </w:rPr>
              <w:tab/>
              <w:t>29.5</w:t>
            </w:r>
            <w:r w:rsidR="009002BB" w:rsidRPr="00D07916">
              <w:rPr>
                <w:rFonts w:ascii="Times New Roman" w:hAnsi="Times New Roman"/>
                <w:color w:val="000000"/>
                <w:sz w:val="16"/>
                <w:szCs w:val="16"/>
              </w:rPr>
              <w:tab/>
            </w:r>
            <w:r w:rsidR="009002BB" w:rsidRPr="00D07916">
              <w:rPr>
                <w:rFonts w:ascii="Times New Roman" w:hAnsi="Times New Roman"/>
                <w:color w:val="000000"/>
                <w:sz w:val="16"/>
                <w:szCs w:val="16"/>
              </w:rPr>
              <w:tab/>
              <w:t>28.5</w:t>
            </w:r>
          </w:p>
          <w:p w:rsidR="009002BB" w:rsidRPr="00D07916" w:rsidRDefault="00802023" w:rsidP="006F5072">
            <w:pPr>
              <w:tabs>
                <w:tab w:val="left" w:pos="1530"/>
                <w:tab w:val="left" w:pos="1890"/>
                <w:tab w:val="left" w:pos="3240"/>
                <w:tab w:val="left" w:pos="3600"/>
                <w:tab w:val="left" w:pos="4050"/>
                <w:tab w:val="left" w:pos="4680"/>
                <w:tab w:val="left" w:pos="4860"/>
                <w:tab w:val="left" w:pos="5580"/>
                <w:tab w:val="left" w:pos="5760"/>
                <w:tab w:val="left" w:pos="6750"/>
                <w:tab w:val="left" w:pos="7020"/>
                <w:tab w:val="left" w:pos="7740"/>
                <w:tab w:val="left" w:pos="8100"/>
                <w:tab w:val="left" w:pos="8820"/>
                <w:tab w:val="left" w:pos="9090"/>
                <w:tab w:val="left" w:pos="9990"/>
                <w:tab w:val="left" w:pos="10080"/>
                <w:tab w:val="left" w:pos="10350"/>
                <w:tab w:val="left" w:pos="10710"/>
                <w:tab w:val="left" w:pos="11070"/>
                <w:tab w:val="left" w:pos="11430"/>
                <w:tab w:val="left" w:pos="11790"/>
                <w:tab w:val="left" w:pos="12150"/>
                <w:tab w:val="left" w:pos="12330"/>
                <w:tab w:val="left" w:pos="12420"/>
              </w:tabs>
              <w:spacing w:before="60" w:after="60" w:line="360" w:lineRule="auto"/>
              <w:jc w:val="both"/>
              <w:rPr>
                <w:rFonts w:ascii="Times New Roman" w:hAnsi="Times New Roman"/>
                <w:sz w:val="16"/>
                <w:szCs w:val="16"/>
              </w:rPr>
            </w:pPr>
            <w:r w:rsidRPr="00D07916">
              <w:rPr>
                <w:rFonts w:ascii="Times New Roman" w:hAnsi="Times New Roman"/>
                <w:sz w:val="16"/>
                <w:szCs w:val="16"/>
              </w:rPr>
              <w:t>[</w:t>
            </w:r>
            <w:r w:rsidR="009002BB" w:rsidRPr="00D07916">
              <w:rPr>
                <w:rFonts w:ascii="Times New Roman" w:hAnsi="Times New Roman"/>
                <w:sz w:val="16"/>
                <w:szCs w:val="16"/>
              </w:rPr>
              <w:t>Cu</w:t>
            </w:r>
            <w:r w:rsidRPr="00D07916">
              <w:rPr>
                <w:rFonts w:ascii="Times New Roman" w:hAnsi="Times New Roman"/>
                <w:sz w:val="16"/>
                <w:szCs w:val="16"/>
              </w:rPr>
              <w:t>Cl</w:t>
            </w:r>
            <w:r w:rsidRPr="00D07916">
              <w:rPr>
                <w:rFonts w:ascii="Times New Roman" w:hAnsi="Times New Roman"/>
                <w:sz w:val="16"/>
                <w:szCs w:val="16"/>
                <w:vertAlign w:val="subscript"/>
              </w:rPr>
              <w:t>2</w:t>
            </w:r>
            <w:r w:rsidR="009002BB" w:rsidRPr="00D07916">
              <w:rPr>
                <w:rFonts w:ascii="Times New Roman" w:hAnsi="Times New Roman"/>
                <w:sz w:val="16"/>
                <w:szCs w:val="16"/>
              </w:rPr>
              <w:t>(4Br–2MT)</w:t>
            </w:r>
            <w:r w:rsidRPr="00D07916">
              <w:rPr>
                <w:rFonts w:ascii="Times New Roman" w:hAnsi="Times New Roman"/>
                <w:sz w:val="16"/>
                <w:szCs w:val="16"/>
              </w:rPr>
              <w:t>]</w:t>
            </w:r>
            <w:r w:rsidR="009002BB" w:rsidRPr="00D07916">
              <w:rPr>
                <w:rFonts w:ascii="Times New Roman" w:hAnsi="Times New Roman"/>
                <w:sz w:val="16"/>
                <w:szCs w:val="16"/>
              </w:rPr>
              <w:t xml:space="preserve"> </w:t>
            </w:r>
            <w:r w:rsidR="009002BB" w:rsidRPr="00D07916">
              <w:rPr>
                <w:rFonts w:ascii="Times New Roman" w:hAnsi="Times New Roman"/>
                <w:b/>
                <w:sz w:val="16"/>
                <w:szCs w:val="16"/>
              </w:rPr>
              <w:t>2e</w:t>
            </w:r>
            <w:r w:rsidR="009002BB" w:rsidRPr="00D07916">
              <w:rPr>
                <w:rFonts w:ascii="Times New Roman" w:hAnsi="Times New Roman"/>
                <w:sz w:val="16"/>
                <w:szCs w:val="16"/>
              </w:rPr>
              <w:tab/>
            </w:r>
            <w:r w:rsidR="009002BB" w:rsidRPr="00D07916">
              <w:rPr>
                <w:rFonts w:ascii="Times New Roman" w:hAnsi="Times New Roman"/>
                <w:sz w:val="16"/>
                <w:szCs w:val="16"/>
              </w:rPr>
              <w:tab/>
              <w:t>[Cu(C</w:t>
            </w:r>
            <w:r w:rsidR="009002BB" w:rsidRPr="00D07916">
              <w:rPr>
                <w:rFonts w:ascii="Times New Roman" w:hAnsi="Times New Roman"/>
                <w:sz w:val="16"/>
                <w:szCs w:val="16"/>
                <w:vertAlign w:val="subscript"/>
              </w:rPr>
              <w:t>8</w:t>
            </w:r>
            <w:r w:rsidR="009002BB" w:rsidRPr="00D07916">
              <w:rPr>
                <w:rFonts w:ascii="Times New Roman" w:hAnsi="Times New Roman"/>
                <w:sz w:val="16"/>
                <w:szCs w:val="16"/>
              </w:rPr>
              <w:t>H</w:t>
            </w:r>
            <w:r w:rsidR="009002BB" w:rsidRPr="00D07916">
              <w:rPr>
                <w:rFonts w:ascii="Times New Roman" w:hAnsi="Times New Roman"/>
                <w:sz w:val="16"/>
                <w:szCs w:val="16"/>
                <w:vertAlign w:val="subscript"/>
              </w:rPr>
              <w:t>10</w:t>
            </w:r>
            <w:r w:rsidR="009002BB" w:rsidRPr="00D07916">
              <w:rPr>
                <w:rFonts w:ascii="Times New Roman" w:hAnsi="Times New Roman"/>
                <w:sz w:val="16"/>
                <w:szCs w:val="16"/>
              </w:rPr>
              <w:t>NSBr)Cl</w:t>
            </w:r>
            <w:r w:rsidR="009002BB" w:rsidRPr="00D07916">
              <w:rPr>
                <w:rFonts w:ascii="Times New Roman" w:hAnsi="Times New Roman"/>
                <w:sz w:val="16"/>
                <w:szCs w:val="16"/>
                <w:vertAlign w:val="subscript"/>
              </w:rPr>
              <w:t>2</w:t>
            </w:r>
            <w:r w:rsidR="00717C64" w:rsidRPr="00D07916">
              <w:rPr>
                <w:rFonts w:ascii="Times New Roman" w:hAnsi="Times New Roman"/>
                <w:sz w:val="16"/>
                <w:szCs w:val="16"/>
              </w:rPr>
              <w:t xml:space="preserve">]     </w:t>
            </w:r>
            <w:r w:rsidR="00717C64" w:rsidRPr="00D07916">
              <w:rPr>
                <w:rFonts w:ascii="Times New Roman" w:hAnsi="Times New Roman"/>
                <w:sz w:val="16"/>
                <w:szCs w:val="16"/>
              </w:rPr>
              <w:tab/>
            </w:r>
            <w:r w:rsidR="009002BB" w:rsidRPr="00D07916">
              <w:rPr>
                <w:rFonts w:ascii="Times New Roman" w:hAnsi="Times New Roman"/>
                <w:sz w:val="16"/>
                <w:szCs w:val="16"/>
              </w:rPr>
              <w:t>Green</w:t>
            </w:r>
            <w:r w:rsidR="009002BB" w:rsidRPr="00D07916">
              <w:rPr>
                <w:rFonts w:ascii="Times New Roman" w:hAnsi="Times New Roman"/>
                <w:sz w:val="16"/>
                <w:szCs w:val="16"/>
              </w:rPr>
              <w:tab/>
            </w:r>
            <w:r w:rsidR="009002BB" w:rsidRPr="00D07916">
              <w:rPr>
                <w:rFonts w:ascii="Times New Roman" w:hAnsi="Times New Roman"/>
                <w:sz w:val="16"/>
                <w:szCs w:val="16"/>
              </w:rPr>
              <w:tab/>
              <w:t>170-172</w:t>
            </w:r>
            <w:r w:rsidR="009002BB" w:rsidRPr="00D07916">
              <w:rPr>
                <w:rFonts w:ascii="Times New Roman" w:hAnsi="Times New Roman"/>
                <w:sz w:val="16"/>
                <w:szCs w:val="16"/>
              </w:rPr>
              <w:tab/>
              <w:t xml:space="preserve">26.35 (26.21)   </w:t>
            </w:r>
            <w:r w:rsidR="009002BB" w:rsidRPr="00D07916">
              <w:rPr>
                <w:rFonts w:ascii="Times New Roman" w:hAnsi="Times New Roman"/>
                <w:sz w:val="16"/>
                <w:szCs w:val="16"/>
              </w:rPr>
              <w:tab/>
              <w:t xml:space="preserve">2.41 (2.75)    </w:t>
            </w:r>
            <w:r w:rsidR="009002BB" w:rsidRPr="00D07916">
              <w:rPr>
                <w:rFonts w:ascii="Times New Roman" w:hAnsi="Times New Roman"/>
                <w:sz w:val="16"/>
                <w:szCs w:val="16"/>
              </w:rPr>
              <w:tab/>
              <w:t>3.86 (3.82)</w:t>
            </w:r>
            <w:r w:rsidR="009002BB" w:rsidRPr="00D07916">
              <w:rPr>
                <w:rFonts w:ascii="Times New Roman" w:hAnsi="Times New Roman"/>
                <w:sz w:val="16"/>
                <w:szCs w:val="16"/>
              </w:rPr>
              <w:tab/>
              <w:t>8.38 (8.75)</w:t>
            </w:r>
            <w:r w:rsidR="009002BB" w:rsidRPr="00D07916">
              <w:rPr>
                <w:rFonts w:ascii="Times New Roman" w:hAnsi="Times New Roman"/>
                <w:sz w:val="16"/>
                <w:szCs w:val="16"/>
              </w:rPr>
              <w:tab/>
            </w:r>
            <w:r w:rsidR="00702224" w:rsidRPr="00D07916">
              <w:rPr>
                <w:rFonts w:ascii="Times New Roman" w:hAnsi="Times New Roman"/>
                <w:sz w:val="16"/>
                <w:szCs w:val="16"/>
              </w:rPr>
              <w:tab/>
            </w:r>
            <w:r w:rsidR="009002BB" w:rsidRPr="00D07916">
              <w:rPr>
                <w:rFonts w:ascii="Times New Roman" w:hAnsi="Times New Roman"/>
                <w:sz w:val="16"/>
                <w:szCs w:val="16"/>
              </w:rPr>
              <w:t>79</w:t>
            </w:r>
            <w:r w:rsidR="009002BB" w:rsidRPr="00D07916">
              <w:rPr>
                <w:rFonts w:ascii="Times New Roman" w:hAnsi="Times New Roman"/>
                <w:sz w:val="16"/>
                <w:szCs w:val="16"/>
              </w:rPr>
              <w:tab/>
            </w:r>
            <w:r w:rsidR="009002BB" w:rsidRPr="00D07916">
              <w:rPr>
                <w:rFonts w:ascii="Times New Roman" w:hAnsi="Times New Roman"/>
                <w:sz w:val="16"/>
                <w:szCs w:val="16"/>
              </w:rPr>
              <w:tab/>
              <w:t>2.21</w:t>
            </w:r>
            <w:r w:rsidR="009002BB" w:rsidRPr="00D07916">
              <w:rPr>
                <w:rFonts w:ascii="Times New Roman" w:hAnsi="Times New Roman"/>
                <w:sz w:val="16"/>
                <w:szCs w:val="16"/>
              </w:rPr>
              <w:tab/>
            </w:r>
            <w:r w:rsidR="009002BB" w:rsidRPr="00D07916">
              <w:rPr>
                <w:rFonts w:ascii="Times New Roman" w:hAnsi="Times New Roman"/>
                <w:sz w:val="16"/>
                <w:szCs w:val="16"/>
              </w:rPr>
              <w:tab/>
              <w:t>28.5</w:t>
            </w:r>
            <w:r w:rsidR="009002BB" w:rsidRPr="00D07916">
              <w:rPr>
                <w:rFonts w:ascii="Times New Roman" w:hAnsi="Times New Roman"/>
                <w:sz w:val="16"/>
                <w:szCs w:val="16"/>
              </w:rPr>
              <w:tab/>
            </w:r>
            <w:r w:rsidR="009002BB" w:rsidRPr="00D07916">
              <w:rPr>
                <w:rFonts w:ascii="Times New Roman" w:hAnsi="Times New Roman"/>
                <w:sz w:val="16"/>
                <w:szCs w:val="16"/>
              </w:rPr>
              <w:tab/>
              <w:t>32.9</w:t>
            </w:r>
          </w:p>
          <w:p w:rsidR="009002BB" w:rsidRPr="00D07916" w:rsidRDefault="00802023" w:rsidP="006F5072">
            <w:pPr>
              <w:tabs>
                <w:tab w:val="left" w:pos="1530"/>
                <w:tab w:val="left" w:pos="1890"/>
                <w:tab w:val="left" w:pos="3240"/>
                <w:tab w:val="left" w:pos="3600"/>
                <w:tab w:val="left" w:pos="4050"/>
                <w:tab w:val="left" w:pos="4680"/>
                <w:tab w:val="left" w:pos="4860"/>
                <w:tab w:val="left" w:pos="5580"/>
                <w:tab w:val="left" w:pos="5760"/>
                <w:tab w:val="left" w:pos="6750"/>
                <w:tab w:val="left" w:pos="7020"/>
                <w:tab w:val="left" w:pos="7740"/>
                <w:tab w:val="left" w:pos="8100"/>
                <w:tab w:val="left" w:pos="8820"/>
                <w:tab w:val="left" w:pos="9090"/>
                <w:tab w:val="left" w:pos="9990"/>
                <w:tab w:val="left" w:pos="10080"/>
                <w:tab w:val="left" w:pos="10350"/>
                <w:tab w:val="left" w:pos="10710"/>
                <w:tab w:val="left" w:pos="11070"/>
                <w:tab w:val="left" w:pos="11430"/>
                <w:tab w:val="left" w:pos="11790"/>
                <w:tab w:val="left" w:pos="12150"/>
                <w:tab w:val="left" w:pos="12330"/>
                <w:tab w:val="left" w:pos="12420"/>
              </w:tabs>
              <w:spacing w:before="60" w:after="60" w:line="360" w:lineRule="auto"/>
              <w:jc w:val="both"/>
              <w:rPr>
                <w:rFonts w:ascii="Times New Roman" w:hAnsi="Times New Roman"/>
                <w:sz w:val="16"/>
                <w:szCs w:val="16"/>
              </w:rPr>
            </w:pPr>
            <w:r w:rsidRPr="00D07916">
              <w:rPr>
                <w:rFonts w:ascii="Times New Roman" w:hAnsi="Times New Roman"/>
                <w:sz w:val="16"/>
                <w:szCs w:val="16"/>
              </w:rPr>
              <w:t>[</w:t>
            </w:r>
            <w:r w:rsidR="009002BB" w:rsidRPr="00D07916">
              <w:rPr>
                <w:rFonts w:ascii="Times New Roman" w:hAnsi="Times New Roman"/>
                <w:sz w:val="16"/>
                <w:szCs w:val="16"/>
              </w:rPr>
              <w:t>Cu</w:t>
            </w:r>
            <w:r w:rsidRPr="00D07916">
              <w:rPr>
                <w:rFonts w:ascii="Times New Roman" w:hAnsi="Times New Roman"/>
                <w:sz w:val="16"/>
                <w:szCs w:val="16"/>
              </w:rPr>
              <w:t>Cl</w:t>
            </w:r>
            <w:r w:rsidRPr="00D07916">
              <w:rPr>
                <w:rFonts w:ascii="Times New Roman" w:hAnsi="Times New Roman"/>
                <w:sz w:val="16"/>
                <w:szCs w:val="16"/>
                <w:vertAlign w:val="subscript"/>
              </w:rPr>
              <w:t>2</w:t>
            </w:r>
            <w:r w:rsidR="009002BB" w:rsidRPr="00D07916">
              <w:rPr>
                <w:rFonts w:ascii="Times New Roman" w:hAnsi="Times New Roman"/>
                <w:sz w:val="16"/>
                <w:szCs w:val="16"/>
              </w:rPr>
              <w:t>(4NO</w:t>
            </w:r>
            <w:r w:rsidR="009002BB" w:rsidRPr="00D07916">
              <w:rPr>
                <w:rFonts w:ascii="Times New Roman" w:hAnsi="Times New Roman"/>
                <w:sz w:val="16"/>
                <w:szCs w:val="16"/>
                <w:vertAlign w:val="subscript"/>
              </w:rPr>
              <w:t>2</w:t>
            </w:r>
            <w:r w:rsidR="009002BB" w:rsidRPr="00D07916">
              <w:rPr>
                <w:rFonts w:ascii="Times New Roman" w:hAnsi="Times New Roman"/>
                <w:sz w:val="16"/>
                <w:szCs w:val="16"/>
              </w:rPr>
              <w:t>–2MT)</w:t>
            </w:r>
            <w:r w:rsidRPr="00D07916">
              <w:rPr>
                <w:rFonts w:ascii="Times New Roman" w:hAnsi="Times New Roman"/>
                <w:sz w:val="16"/>
                <w:szCs w:val="16"/>
              </w:rPr>
              <w:t>]</w:t>
            </w:r>
            <w:r w:rsidR="009002BB" w:rsidRPr="00D07916">
              <w:rPr>
                <w:rFonts w:ascii="Times New Roman" w:hAnsi="Times New Roman"/>
                <w:sz w:val="16"/>
                <w:szCs w:val="16"/>
              </w:rPr>
              <w:t xml:space="preserve"> </w:t>
            </w:r>
            <w:r w:rsidR="009002BB" w:rsidRPr="00D07916">
              <w:rPr>
                <w:rFonts w:ascii="Times New Roman" w:hAnsi="Times New Roman"/>
                <w:b/>
                <w:sz w:val="16"/>
                <w:szCs w:val="16"/>
              </w:rPr>
              <w:t>2f</w:t>
            </w:r>
            <w:r w:rsidR="00D34A86" w:rsidRPr="00D07916">
              <w:rPr>
                <w:rFonts w:ascii="Times New Roman" w:hAnsi="Times New Roman"/>
                <w:sz w:val="16"/>
                <w:szCs w:val="16"/>
              </w:rPr>
              <w:tab/>
            </w:r>
            <w:r w:rsidR="009002BB" w:rsidRPr="00D07916">
              <w:rPr>
                <w:rFonts w:ascii="Times New Roman" w:hAnsi="Times New Roman"/>
                <w:sz w:val="16"/>
                <w:szCs w:val="16"/>
              </w:rPr>
              <w:t>[Cu(C</w:t>
            </w:r>
            <w:r w:rsidR="009002BB" w:rsidRPr="00D07916">
              <w:rPr>
                <w:rFonts w:ascii="Times New Roman" w:hAnsi="Times New Roman"/>
                <w:sz w:val="16"/>
                <w:szCs w:val="16"/>
                <w:vertAlign w:val="subscript"/>
              </w:rPr>
              <w:t>8</w:t>
            </w:r>
            <w:r w:rsidR="009002BB" w:rsidRPr="00D07916">
              <w:rPr>
                <w:rFonts w:ascii="Times New Roman" w:hAnsi="Times New Roman"/>
                <w:sz w:val="16"/>
                <w:szCs w:val="16"/>
              </w:rPr>
              <w:t>H</w:t>
            </w:r>
            <w:r w:rsidR="009002BB" w:rsidRPr="00D07916">
              <w:rPr>
                <w:rFonts w:ascii="Times New Roman" w:hAnsi="Times New Roman"/>
                <w:sz w:val="16"/>
                <w:szCs w:val="16"/>
                <w:vertAlign w:val="subscript"/>
              </w:rPr>
              <w:t>10</w:t>
            </w:r>
            <w:r w:rsidR="009002BB" w:rsidRPr="00D07916">
              <w:rPr>
                <w:rFonts w:ascii="Times New Roman" w:hAnsi="Times New Roman"/>
                <w:sz w:val="16"/>
                <w:szCs w:val="16"/>
              </w:rPr>
              <w:t>N</w:t>
            </w:r>
            <w:r w:rsidR="009002BB" w:rsidRPr="00D07916">
              <w:rPr>
                <w:rFonts w:ascii="Times New Roman" w:hAnsi="Times New Roman"/>
                <w:sz w:val="16"/>
                <w:szCs w:val="16"/>
                <w:vertAlign w:val="subscript"/>
              </w:rPr>
              <w:t>2</w:t>
            </w:r>
            <w:r w:rsidR="009002BB" w:rsidRPr="00D07916">
              <w:rPr>
                <w:rFonts w:ascii="Times New Roman" w:hAnsi="Times New Roman"/>
                <w:sz w:val="16"/>
                <w:szCs w:val="16"/>
              </w:rPr>
              <w:t>O</w:t>
            </w:r>
            <w:r w:rsidR="009002BB" w:rsidRPr="00D07916">
              <w:rPr>
                <w:rFonts w:ascii="Times New Roman" w:hAnsi="Times New Roman"/>
                <w:sz w:val="16"/>
                <w:szCs w:val="16"/>
                <w:vertAlign w:val="subscript"/>
              </w:rPr>
              <w:t>2</w:t>
            </w:r>
            <w:r w:rsidR="009002BB" w:rsidRPr="00D07916">
              <w:rPr>
                <w:rFonts w:ascii="Times New Roman" w:hAnsi="Times New Roman"/>
                <w:sz w:val="16"/>
                <w:szCs w:val="16"/>
              </w:rPr>
              <w:t>S)Cl</w:t>
            </w:r>
            <w:r w:rsidR="009002BB" w:rsidRPr="00D07916">
              <w:rPr>
                <w:rFonts w:ascii="Times New Roman" w:hAnsi="Times New Roman"/>
                <w:sz w:val="16"/>
                <w:szCs w:val="16"/>
                <w:vertAlign w:val="subscript"/>
              </w:rPr>
              <w:t>2</w:t>
            </w:r>
            <w:r w:rsidR="00717C64" w:rsidRPr="00D07916">
              <w:rPr>
                <w:rFonts w:ascii="Times New Roman" w:hAnsi="Times New Roman"/>
                <w:sz w:val="16"/>
                <w:szCs w:val="16"/>
              </w:rPr>
              <w:t xml:space="preserve">]   </w:t>
            </w:r>
            <w:r w:rsidR="00717C64" w:rsidRPr="00D07916">
              <w:rPr>
                <w:rFonts w:ascii="Times New Roman" w:hAnsi="Times New Roman"/>
                <w:sz w:val="16"/>
                <w:szCs w:val="16"/>
              </w:rPr>
              <w:tab/>
            </w:r>
            <w:r w:rsidR="009002BB" w:rsidRPr="00D07916">
              <w:rPr>
                <w:rFonts w:ascii="Times New Roman" w:hAnsi="Times New Roman"/>
                <w:sz w:val="16"/>
                <w:szCs w:val="16"/>
              </w:rPr>
              <w:t xml:space="preserve">Green     </w:t>
            </w:r>
            <w:r w:rsidR="009002BB" w:rsidRPr="00D07916">
              <w:rPr>
                <w:rFonts w:ascii="Times New Roman" w:hAnsi="Times New Roman"/>
                <w:sz w:val="16"/>
                <w:szCs w:val="16"/>
              </w:rPr>
              <w:tab/>
              <w:t>146-148</w:t>
            </w:r>
            <w:r w:rsidR="009002BB" w:rsidRPr="00D07916">
              <w:rPr>
                <w:rFonts w:ascii="Times New Roman" w:hAnsi="Times New Roman"/>
                <w:sz w:val="16"/>
                <w:szCs w:val="16"/>
              </w:rPr>
              <w:tab/>
              <w:t xml:space="preserve">29.68 (28.88)   </w:t>
            </w:r>
            <w:r w:rsidR="009002BB" w:rsidRPr="00D07916">
              <w:rPr>
                <w:rFonts w:ascii="Times New Roman" w:hAnsi="Times New Roman"/>
                <w:sz w:val="16"/>
                <w:szCs w:val="16"/>
              </w:rPr>
              <w:tab/>
              <w:t xml:space="preserve">2.91 (3.03)    </w:t>
            </w:r>
            <w:r w:rsidR="009002BB" w:rsidRPr="00D07916">
              <w:rPr>
                <w:rFonts w:ascii="Times New Roman" w:hAnsi="Times New Roman"/>
                <w:sz w:val="16"/>
                <w:szCs w:val="16"/>
              </w:rPr>
              <w:tab/>
              <w:t>8.50 (8.42)</w:t>
            </w:r>
            <w:r w:rsidR="009002BB" w:rsidRPr="00D07916">
              <w:rPr>
                <w:rFonts w:ascii="Times New Roman" w:hAnsi="Times New Roman"/>
                <w:sz w:val="16"/>
                <w:szCs w:val="16"/>
              </w:rPr>
              <w:tab/>
              <w:t>9.73 (9.64)</w:t>
            </w:r>
            <w:r w:rsidR="009002BB" w:rsidRPr="00D07916">
              <w:rPr>
                <w:rFonts w:ascii="Times New Roman" w:hAnsi="Times New Roman"/>
                <w:sz w:val="16"/>
                <w:szCs w:val="16"/>
              </w:rPr>
              <w:tab/>
            </w:r>
            <w:r w:rsidR="00702224" w:rsidRPr="00D07916">
              <w:rPr>
                <w:rFonts w:ascii="Times New Roman" w:hAnsi="Times New Roman"/>
                <w:sz w:val="16"/>
                <w:szCs w:val="16"/>
              </w:rPr>
              <w:tab/>
            </w:r>
            <w:r w:rsidR="009002BB" w:rsidRPr="00D07916">
              <w:rPr>
                <w:rFonts w:ascii="Times New Roman" w:hAnsi="Times New Roman"/>
                <w:sz w:val="16"/>
                <w:szCs w:val="16"/>
              </w:rPr>
              <w:t>73</w:t>
            </w:r>
            <w:r w:rsidR="009002BB" w:rsidRPr="00D07916">
              <w:rPr>
                <w:rFonts w:ascii="Times New Roman" w:hAnsi="Times New Roman"/>
                <w:sz w:val="16"/>
                <w:szCs w:val="16"/>
              </w:rPr>
              <w:tab/>
            </w:r>
            <w:r w:rsidR="009002BB" w:rsidRPr="00D07916">
              <w:rPr>
                <w:rFonts w:ascii="Times New Roman" w:hAnsi="Times New Roman"/>
                <w:sz w:val="16"/>
                <w:szCs w:val="16"/>
              </w:rPr>
              <w:tab/>
              <w:t>1.87</w:t>
            </w:r>
            <w:r w:rsidR="009002BB" w:rsidRPr="00D07916">
              <w:rPr>
                <w:rFonts w:ascii="Times New Roman" w:hAnsi="Times New Roman"/>
                <w:sz w:val="16"/>
                <w:szCs w:val="16"/>
              </w:rPr>
              <w:tab/>
            </w:r>
            <w:r w:rsidR="009002BB" w:rsidRPr="00D07916">
              <w:rPr>
                <w:rFonts w:ascii="Times New Roman" w:hAnsi="Times New Roman"/>
                <w:sz w:val="16"/>
                <w:szCs w:val="16"/>
              </w:rPr>
              <w:tab/>
              <w:t>27.2</w:t>
            </w:r>
            <w:r w:rsidR="009002BB" w:rsidRPr="00D07916">
              <w:rPr>
                <w:rFonts w:ascii="Times New Roman" w:hAnsi="Times New Roman"/>
                <w:sz w:val="16"/>
                <w:szCs w:val="16"/>
              </w:rPr>
              <w:tab/>
            </w:r>
            <w:r w:rsidR="009002BB" w:rsidRPr="00D07916">
              <w:rPr>
                <w:rFonts w:ascii="Times New Roman" w:hAnsi="Times New Roman"/>
                <w:sz w:val="16"/>
                <w:szCs w:val="16"/>
              </w:rPr>
              <w:tab/>
              <w:t>31.5</w:t>
            </w:r>
          </w:p>
        </w:tc>
      </w:tr>
    </w:tbl>
    <w:p w:rsidR="009002BB" w:rsidRPr="00D07916" w:rsidRDefault="009002BB" w:rsidP="00651223">
      <w:pPr>
        <w:spacing w:after="0" w:line="360" w:lineRule="auto"/>
        <w:jc w:val="both"/>
        <w:rPr>
          <w:rFonts w:ascii="Times New Roman" w:hAnsi="Times New Roman"/>
          <w:sz w:val="16"/>
          <w:szCs w:val="16"/>
          <w:vertAlign w:val="superscript"/>
        </w:rPr>
      </w:pPr>
      <w:proofErr w:type="gramStart"/>
      <w:r w:rsidRPr="00D07916">
        <w:rPr>
          <w:rFonts w:ascii="Times New Roman" w:hAnsi="Times New Roman"/>
          <w:i/>
          <w:sz w:val="16"/>
          <w:szCs w:val="16"/>
          <w:vertAlign w:val="superscript"/>
        </w:rPr>
        <w:t>a</w:t>
      </w:r>
      <w:proofErr w:type="gramEnd"/>
      <w:r w:rsidRPr="00D07916">
        <w:rPr>
          <w:rFonts w:ascii="Times New Roman" w:hAnsi="Times New Roman"/>
          <w:i/>
          <w:sz w:val="16"/>
          <w:szCs w:val="16"/>
          <w:vertAlign w:val="superscript"/>
        </w:rPr>
        <w:t xml:space="preserve"> </w:t>
      </w:r>
      <w:r w:rsidRPr="00D07916">
        <w:rPr>
          <w:rFonts w:ascii="Times New Roman" w:hAnsi="Times New Roman"/>
          <w:sz w:val="16"/>
          <w:szCs w:val="16"/>
        </w:rPr>
        <w:t>Measured at room temperature, 298 K.</w:t>
      </w:r>
    </w:p>
    <w:p w:rsidR="009002BB" w:rsidRPr="00D07916" w:rsidRDefault="009002BB" w:rsidP="00651223">
      <w:pPr>
        <w:spacing w:after="0" w:line="360" w:lineRule="auto"/>
        <w:jc w:val="both"/>
        <w:rPr>
          <w:rFonts w:ascii="Times New Roman" w:hAnsi="Times New Roman"/>
          <w:sz w:val="16"/>
          <w:szCs w:val="16"/>
        </w:rPr>
      </w:pPr>
      <w:proofErr w:type="gramStart"/>
      <w:r w:rsidRPr="00D07916">
        <w:rPr>
          <w:rFonts w:ascii="Times New Roman" w:hAnsi="Times New Roman"/>
          <w:i/>
          <w:sz w:val="16"/>
          <w:szCs w:val="16"/>
          <w:vertAlign w:val="superscript"/>
        </w:rPr>
        <w:t>b</w:t>
      </w:r>
      <w:proofErr w:type="gramEnd"/>
      <w:r w:rsidRPr="00D07916">
        <w:rPr>
          <w:rFonts w:ascii="Times New Roman" w:hAnsi="Times New Roman"/>
          <w:i/>
          <w:sz w:val="16"/>
          <w:szCs w:val="16"/>
        </w:rPr>
        <w:t xml:space="preserve"> </w:t>
      </w:r>
      <w:r w:rsidRPr="00D07916">
        <w:rPr>
          <w:rFonts w:ascii="Times New Roman" w:hAnsi="Times New Roman"/>
          <w:sz w:val="16"/>
          <w:szCs w:val="16"/>
        </w:rPr>
        <w:t>Molar conductance of 10</w:t>
      </w:r>
      <w:r w:rsidRPr="00D07916">
        <w:rPr>
          <w:rFonts w:ascii="Times New Roman" w:hAnsi="Times New Roman"/>
          <w:sz w:val="16"/>
          <w:szCs w:val="16"/>
          <w:vertAlign w:val="superscript"/>
        </w:rPr>
        <w:t>-3</w:t>
      </w:r>
      <w:r w:rsidRPr="00D07916">
        <w:rPr>
          <w:rFonts w:ascii="Times New Roman" w:hAnsi="Times New Roman"/>
          <w:sz w:val="16"/>
          <w:szCs w:val="16"/>
        </w:rPr>
        <w:t xml:space="preserve"> M solution at 298 K, Ʌ</w:t>
      </w:r>
      <w:r w:rsidRPr="00D07916">
        <w:rPr>
          <w:rFonts w:ascii="Times New Roman" w:hAnsi="Times New Roman"/>
          <w:sz w:val="16"/>
          <w:szCs w:val="16"/>
          <w:vertAlign w:val="subscript"/>
        </w:rPr>
        <w:t>m</w:t>
      </w:r>
      <w:r w:rsidRPr="00D07916">
        <w:rPr>
          <w:rFonts w:ascii="Times New Roman" w:hAnsi="Times New Roman"/>
          <w:sz w:val="16"/>
          <w:szCs w:val="16"/>
        </w:rPr>
        <w:t xml:space="preserve"> values given in </w:t>
      </w:r>
      <w:r w:rsidR="00EF1776" w:rsidRPr="00D07916">
        <w:rPr>
          <w:rFonts w:ascii="Times New Roman" w:hAnsi="Times New Roman"/>
          <w:sz w:val="16"/>
          <w:szCs w:val="16"/>
          <w:lang w:val="en-GB"/>
        </w:rPr>
        <w:t>Ω</w:t>
      </w:r>
      <w:r w:rsidR="00EF1776" w:rsidRPr="00D07916">
        <w:rPr>
          <w:rFonts w:ascii="Times New Roman" w:hAnsi="Times New Roman"/>
          <w:sz w:val="16"/>
          <w:szCs w:val="16"/>
          <w:vertAlign w:val="superscript"/>
          <w:lang w:val="en-GB"/>
        </w:rPr>
        <w:t>–1</w:t>
      </w:r>
      <w:r w:rsidR="00EF1776" w:rsidRPr="00D07916">
        <w:rPr>
          <w:rFonts w:ascii="Times New Roman" w:hAnsi="Times New Roman"/>
          <w:sz w:val="16"/>
          <w:szCs w:val="16"/>
          <w:lang w:val="en-GB"/>
        </w:rPr>
        <w:t xml:space="preserve"> cm</w:t>
      </w:r>
      <w:r w:rsidR="00EF1776" w:rsidRPr="00D07916">
        <w:rPr>
          <w:rFonts w:ascii="Times New Roman" w:hAnsi="Times New Roman"/>
          <w:sz w:val="16"/>
          <w:szCs w:val="16"/>
          <w:vertAlign w:val="superscript"/>
          <w:lang w:val="en-GB"/>
        </w:rPr>
        <w:t>2</w:t>
      </w:r>
      <w:r w:rsidR="00EF1776" w:rsidRPr="00D07916">
        <w:rPr>
          <w:rFonts w:ascii="Times New Roman" w:hAnsi="Times New Roman"/>
          <w:sz w:val="16"/>
          <w:szCs w:val="16"/>
          <w:lang w:val="en-GB"/>
        </w:rPr>
        <w:t xml:space="preserve"> mol</w:t>
      </w:r>
      <w:r w:rsidR="00EF1776" w:rsidRPr="00D07916">
        <w:rPr>
          <w:rFonts w:ascii="Times New Roman" w:hAnsi="Times New Roman"/>
          <w:sz w:val="16"/>
          <w:szCs w:val="16"/>
          <w:vertAlign w:val="superscript"/>
          <w:lang w:val="en-GB"/>
        </w:rPr>
        <w:t>–1</w:t>
      </w:r>
      <w:r w:rsidRPr="00D07916">
        <w:rPr>
          <w:rFonts w:ascii="Times New Roman" w:hAnsi="Times New Roman"/>
          <w:sz w:val="16"/>
          <w:szCs w:val="16"/>
        </w:rPr>
        <w:t>.</w:t>
      </w:r>
    </w:p>
    <w:p w:rsidR="00D07916" w:rsidRDefault="009002BB" w:rsidP="00D07916">
      <w:pPr>
        <w:tabs>
          <w:tab w:val="left" w:pos="5475"/>
        </w:tabs>
        <w:spacing w:after="360" w:line="360" w:lineRule="auto"/>
        <w:jc w:val="both"/>
        <w:rPr>
          <w:rFonts w:ascii="Times New Roman" w:hAnsi="Times New Roman"/>
          <w:sz w:val="16"/>
          <w:szCs w:val="16"/>
        </w:rPr>
      </w:pPr>
      <w:proofErr w:type="gramStart"/>
      <w:r w:rsidRPr="00D07916">
        <w:rPr>
          <w:rFonts w:ascii="Times New Roman" w:hAnsi="Times New Roman"/>
          <w:i/>
          <w:sz w:val="16"/>
          <w:szCs w:val="16"/>
          <w:vertAlign w:val="superscript"/>
        </w:rPr>
        <w:t>c</w:t>
      </w:r>
      <w:proofErr w:type="gramEnd"/>
      <w:r w:rsidRPr="00D07916">
        <w:rPr>
          <w:rFonts w:ascii="Times New Roman" w:hAnsi="Times New Roman"/>
          <w:sz w:val="16"/>
          <w:szCs w:val="16"/>
        </w:rPr>
        <w:t xml:space="preserve"> Ref. </w:t>
      </w:r>
      <w:r w:rsidR="00414B10" w:rsidRPr="00D07916">
        <w:rPr>
          <w:rFonts w:ascii="Times New Roman" w:hAnsi="Times New Roman"/>
          <w:sz w:val="16"/>
          <w:szCs w:val="16"/>
        </w:rPr>
        <w:t>[22</w:t>
      </w:r>
      <w:r w:rsidRPr="00D07916">
        <w:rPr>
          <w:rFonts w:ascii="Times New Roman" w:hAnsi="Times New Roman"/>
          <w:sz w:val="16"/>
          <w:szCs w:val="16"/>
        </w:rPr>
        <w:t>].</w:t>
      </w:r>
    </w:p>
    <w:p w:rsidR="006F2BAA" w:rsidRPr="00D07916" w:rsidRDefault="006F2BAA" w:rsidP="00D07916">
      <w:pPr>
        <w:tabs>
          <w:tab w:val="left" w:pos="5475"/>
        </w:tabs>
        <w:spacing w:after="360" w:line="360" w:lineRule="auto"/>
        <w:jc w:val="both"/>
        <w:rPr>
          <w:rFonts w:ascii="Times New Roman" w:hAnsi="Times New Roman"/>
          <w:sz w:val="16"/>
          <w:szCs w:val="16"/>
        </w:rPr>
      </w:pPr>
      <w:r w:rsidRPr="00D07916">
        <w:rPr>
          <w:rFonts w:ascii="Times New Roman" w:hAnsi="Times New Roman"/>
          <w:i/>
          <w:sz w:val="24"/>
          <w:szCs w:val="24"/>
          <w:lang w:val="en-GB"/>
        </w:rPr>
        <w:lastRenderedPageBreak/>
        <w:t>3.</w:t>
      </w:r>
      <w:r w:rsidR="00E767F9" w:rsidRPr="00D07916">
        <w:rPr>
          <w:rFonts w:ascii="Times New Roman" w:hAnsi="Times New Roman"/>
          <w:i/>
          <w:sz w:val="24"/>
          <w:szCs w:val="24"/>
          <w:lang w:val="en-GB"/>
        </w:rPr>
        <w:t>1</w:t>
      </w:r>
      <w:r w:rsidRPr="00D07916">
        <w:rPr>
          <w:rFonts w:ascii="Times New Roman" w:hAnsi="Times New Roman"/>
          <w:i/>
          <w:sz w:val="24"/>
          <w:szCs w:val="24"/>
          <w:lang w:val="en-GB"/>
        </w:rPr>
        <w:t>. NMR spectra</w:t>
      </w:r>
    </w:p>
    <w:p w:rsidR="00DC5EAD" w:rsidRPr="00D07916" w:rsidRDefault="006F2BAA" w:rsidP="00504AEA">
      <w:pPr>
        <w:autoSpaceDE w:val="0"/>
        <w:autoSpaceDN w:val="0"/>
        <w:adjustRightInd w:val="0"/>
        <w:spacing w:after="0" w:line="360" w:lineRule="auto"/>
        <w:rPr>
          <w:rFonts w:ascii="Times New Roman" w:hAnsi="Times New Roman"/>
          <w:color w:val="000000" w:themeColor="text1"/>
          <w:sz w:val="24"/>
          <w:szCs w:val="24"/>
          <w:lang w:val="en-GB"/>
        </w:rPr>
      </w:pPr>
      <w:r w:rsidRPr="00D07916">
        <w:rPr>
          <w:rFonts w:ascii="Times New Roman" w:hAnsi="Times New Roman"/>
          <w:color w:val="000000" w:themeColor="text1"/>
          <w:sz w:val="24"/>
          <w:szCs w:val="24"/>
          <w:lang w:val="en-GB"/>
        </w:rPr>
        <w:t>The NMR shifts for the protons and carbon atoms of the respective ligands are shown below (Scheme 2, Table 2).</w:t>
      </w:r>
      <w:r w:rsidR="00E767F9" w:rsidRPr="00D07916">
        <w:rPr>
          <w:rFonts w:ascii="Times New Roman" w:hAnsi="Times New Roman"/>
          <w:color w:val="000000" w:themeColor="text1"/>
          <w:sz w:val="24"/>
          <w:szCs w:val="24"/>
          <w:lang w:val="en-GB"/>
        </w:rPr>
        <w:t xml:space="preserve"> </w:t>
      </w:r>
      <w:r w:rsidR="003422A7" w:rsidRPr="00D07916">
        <w:rPr>
          <w:rFonts w:ascii="Times New Roman" w:hAnsi="Times New Roman"/>
          <w:sz w:val="24"/>
        </w:rPr>
        <w:t>The proton</w:t>
      </w:r>
      <w:r w:rsidR="003422A7" w:rsidRPr="00D07916">
        <w:rPr>
          <w:rFonts w:ascii="Times New Roman" w:hAnsi="Times New Roman"/>
          <w:sz w:val="24"/>
          <w:vertAlign w:val="superscript"/>
        </w:rPr>
        <w:t xml:space="preserve"> </w:t>
      </w:r>
      <w:r w:rsidR="003422A7" w:rsidRPr="00D07916">
        <w:rPr>
          <w:rFonts w:ascii="Times New Roman" w:hAnsi="Times New Roman"/>
          <w:sz w:val="24"/>
        </w:rPr>
        <w:t xml:space="preserve">NMR spectra of the ligands can be classified into </w:t>
      </w:r>
      <w:r w:rsidR="00DA5A4F" w:rsidRPr="00D07916">
        <w:rPr>
          <w:rFonts w:ascii="Times New Roman" w:hAnsi="Times New Roman"/>
          <w:sz w:val="24"/>
        </w:rPr>
        <w:t>three</w:t>
      </w:r>
      <w:r w:rsidR="003422A7" w:rsidRPr="00D07916">
        <w:rPr>
          <w:rFonts w:ascii="Times New Roman" w:hAnsi="Times New Roman"/>
          <w:sz w:val="24"/>
        </w:rPr>
        <w:t xml:space="preserve"> distinct classes, the thio-methyl (-CH</w:t>
      </w:r>
      <w:r w:rsidR="003422A7" w:rsidRPr="00D07916">
        <w:rPr>
          <w:rFonts w:ascii="Times New Roman" w:hAnsi="Times New Roman"/>
          <w:sz w:val="24"/>
          <w:vertAlign w:val="subscript"/>
        </w:rPr>
        <w:t>3</w:t>
      </w:r>
      <w:r w:rsidR="003422A7" w:rsidRPr="00D07916">
        <w:rPr>
          <w:rFonts w:ascii="Times New Roman" w:hAnsi="Times New Roman"/>
          <w:sz w:val="24"/>
        </w:rPr>
        <w:t xml:space="preserve">) </w:t>
      </w:r>
      <w:r w:rsidR="009934C4" w:rsidRPr="00D07916">
        <w:rPr>
          <w:rFonts w:ascii="Times New Roman" w:hAnsi="Times New Roman"/>
          <w:sz w:val="24"/>
        </w:rPr>
        <w:t xml:space="preserve">and </w:t>
      </w:r>
      <w:r w:rsidR="009934C4" w:rsidRPr="00D07916">
        <w:rPr>
          <w:rFonts w:ascii="Times New Roman" w:eastAsia="Times New Roman" w:hAnsi="Times New Roman"/>
          <w:sz w:val="24"/>
          <w:szCs w:val="24"/>
        </w:rPr>
        <w:t>methylene (-CH</w:t>
      </w:r>
      <w:r w:rsidR="009934C4" w:rsidRPr="00D07916">
        <w:rPr>
          <w:rFonts w:ascii="Times New Roman" w:eastAsia="Times New Roman" w:hAnsi="Times New Roman"/>
          <w:sz w:val="24"/>
          <w:szCs w:val="24"/>
          <w:vertAlign w:val="subscript"/>
        </w:rPr>
        <w:t>2</w:t>
      </w:r>
      <w:r w:rsidR="009934C4" w:rsidRPr="00D07916">
        <w:rPr>
          <w:rFonts w:ascii="Times New Roman" w:eastAsia="Times New Roman" w:hAnsi="Times New Roman"/>
          <w:sz w:val="24"/>
          <w:szCs w:val="24"/>
        </w:rPr>
        <w:t xml:space="preserve">) </w:t>
      </w:r>
      <w:r w:rsidR="003422A7" w:rsidRPr="00D07916">
        <w:rPr>
          <w:rFonts w:ascii="Times New Roman" w:hAnsi="Times New Roman"/>
          <w:sz w:val="24"/>
        </w:rPr>
        <w:t xml:space="preserve">protons appear as singlet peaks and resonate </w:t>
      </w:r>
      <w:r w:rsidR="009934C4" w:rsidRPr="00D07916">
        <w:rPr>
          <w:rFonts w:ascii="Times New Roman" w:hAnsi="Times New Roman"/>
          <w:sz w:val="24"/>
        </w:rPr>
        <w:t xml:space="preserve">in the ranges </w:t>
      </w:r>
      <w:r w:rsidR="00504AEA" w:rsidRPr="00D07916">
        <w:rPr>
          <w:rFonts w:ascii="Times New Roman" w:hAnsi="Times New Roman"/>
          <w:sz w:val="24"/>
        </w:rPr>
        <w:t>1.97</w:t>
      </w:r>
      <w:r w:rsidR="009934C4" w:rsidRPr="00D07916">
        <w:rPr>
          <w:rFonts w:ascii="Times New Roman" w:hAnsi="Times New Roman"/>
          <w:sz w:val="24"/>
        </w:rPr>
        <w:t>-</w:t>
      </w:r>
      <w:r w:rsidR="003422A7" w:rsidRPr="00D07916">
        <w:rPr>
          <w:rFonts w:ascii="Times New Roman" w:hAnsi="Times New Roman"/>
          <w:sz w:val="24"/>
        </w:rPr>
        <w:t>2.</w:t>
      </w:r>
      <w:r w:rsidR="00504AEA" w:rsidRPr="00D07916">
        <w:rPr>
          <w:rFonts w:ascii="Times New Roman" w:hAnsi="Times New Roman"/>
          <w:sz w:val="24"/>
        </w:rPr>
        <w:t>02</w:t>
      </w:r>
      <w:r w:rsidR="003422A7" w:rsidRPr="00D07916">
        <w:rPr>
          <w:rFonts w:ascii="Times New Roman" w:hAnsi="Times New Roman"/>
          <w:sz w:val="24"/>
        </w:rPr>
        <w:t xml:space="preserve"> </w:t>
      </w:r>
      <w:r w:rsidR="003422A7" w:rsidRPr="00D07916">
        <w:rPr>
          <w:rFonts w:ascii="Times New Roman" w:eastAsia="Times New Roman" w:hAnsi="Times New Roman"/>
          <w:sz w:val="24"/>
          <w:szCs w:val="24"/>
        </w:rPr>
        <w:sym w:font="Symbol" w:char="F064"/>
      </w:r>
      <w:r w:rsidR="009934C4" w:rsidRPr="00D07916">
        <w:rPr>
          <w:rFonts w:ascii="Times New Roman" w:eastAsia="Times New Roman" w:hAnsi="Times New Roman"/>
          <w:sz w:val="24"/>
          <w:szCs w:val="24"/>
        </w:rPr>
        <w:t xml:space="preserve"> </w:t>
      </w:r>
      <w:r w:rsidR="00E8256C" w:rsidRPr="00D07916">
        <w:rPr>
          <w:rFonts w:ascii="Times New Roman" w:eastAsia="Times New Roman" w:hAnsi="Times New Roman"/>
          <w:sz w:val="24"/>
          <w:szCs w:val="24"/>
        </w:rPr>
        <w:t xml:space="preserve">and </w:t>
      </w:r>
      <w:r w:rsidR="00504AEA" w:rsidRPr="00D07916">
        <w:rPr>
          <w:rFonts w:ascii="Times New Roman" w:eastAsia="Times New Roman" w:hAnsi="Times New Roman"/>
          <w:sz w:val="24"/>
          <w:szCs w:val="24"/>
        </w:rPr>
        <w:t xml:space="preserve">3.59-3.70 </w:t>
      </w:r>
      <w:r w:rsidR="00504AEA" w:rsidRPr="00D07916">
        <w:rPr>
          <w:rFonts w:ascii="Times New Roman" w:eastAsia="Times New Roman" w:hAnsi="Times New Roman"/>
          <w:sz w:val="24"/>
          <w:szCs w:val="24"/>
        </w:rPr>
        <w:sym w:font="Symbol" w:char="F064"/>
      </w:r>
      <w:r w:rsidR="00504AEA" w:rsidRPr="00D07916">
        <w:rPr>
          <w:rFonts w:ascii="Times New Roman" w:eastAsia="Times New Roman" w:hAnsi="Times New Roman"/>
          <w:sz w:val="24"/>
          <w:szCs w:val="24"/>
        </w:rPr>
        <w:t xml:space="preserve"> </w:t>
      </w:r>
      <w:r w:rsidR="00E8256C" w:rsidRPr="00D07916">
        <w:rPr>
          <w:rFonts w:ascii="Times New Roman" w:eastAsia="Times New Roman" w:hAnsi="Times New Roman"/>
          <w:sz w:val="24"/>
          <w:szCs w:val="24"/>
        </w:rPr>
        <w:t>respectively</w:t>
      </w:r>
      <w:r w:rsidR="003422A7" w:rsidRPr="00D07916">
        <w:rPr>
          <w:rFonts w:ascii="Times New Roman" w:hAnsi="Times New Roman"/>
          <w:sz w:val="24"/>
        </w:rPr>
        <w:t xml:space="preserve">. The broad </w:t>
      </w:r>
      <w:r w:rsidR="000876C7" w:rsidRPr="00D07916">
        <w:rPr>
          <w:rFonts w:ascii="Times New Roman" w:hAnsi="Times New Roman"/>
          <w:sz w:val="24"/>
        </w:rPr>
        <w:t>singlet peaks found between 3.81</w:t>
      </w:r>
      <w:r w:rsidR="003422A7" w:rsidRPr="00D07916">
        <w:rPr>
          <w:rFonts w:ascii="Times New Roman" w:hAnsi="Times New Roman"/>
          <w:sz w:val="24"/>
        </w:rPr>
        <w:t xml:space="preserve"> and 4.</w:t>
      </w:r>
      <w:r w:rsidR="000876C7" w:rsidRPr="00D07916">
        <w:rPr>
          <w:rFonts w:ascii="Times New Roman" w:hAnsi="Times New Roman"/>
          <w:sz w:val="24"/>
        </w:rPr>
        <w:t>76</w:t>
      </w:r>
      <w:r w:rsidR="003422A7" w:rsidRPr="00D07916">
        <w:rPr>
          <w:rFonts w:ascii="Times New Roman" w:hAnsi="Times New Roman"/>
          <w:sz w:val="24"/>
        </w:rPr>
        <w:t xml:space="preserve"> </w:t>
      </w:r>
      <w:r w:rsidR="003422A7" w:rsidRPr="00D07916">
        <w:rPr>
          <w:rFonts w:ascii="Times New Roman" w:eastAsia="Times New Roman" w:hAnsi="Times New Roman"/>
          <w:sz w:val="24"/>
          <w:szCs w:val="24"/>
        </w:rPr>
        <w:sym w:font="Symbol" w:char="F064"/>
      </w:r>
      <w:r w:rsidR="003422A7" w:rsidRPr="00D07916">
        <w:rPr>
          <w:rFonts w:ascii="Times New Roman" w:hAnsi="Times New Roman"/>
          <w:sz w:val="24"/>
        </w:rPr>
        <w:t xml:space="preserve"> are due to amine (-NH</w:t>
      </w:r>
      <w:r w:rsidR="003422A7" w:rsidRPr="00D07916">
        <w:rPr>
          <w:rFonts w:ascii="Times New Roman" w:hAnsi="Times New Roman"/>
          <w:sz w:val="24"/>
          <w:vertAlign w:val="subscript"/>
        </w:rPr>
        <w:t>2</w:t>
      </w:r>
      <w:r w:rsidR="003422A7" w:rsidRPr="00D07916">
        <w:rPr>
          <w:rFonts w:ascii="Times New Roman" w:hAnsi="Times New Roman"/>
          <w:sz w:val="24"/>
        </w:rPr>
        <w:t>) protons and the peaks downfield in the region 6.</w:t>
      </w:r>
      <w:r w:rsidR="000876C7" w:rsidRPr="00D07916">
        <w:rPr>
          <w:rFonts w:ascii="Times New Roman" w:hAnsi="Times New Roman"/>
          <w:sz w:val="24"/>
        </w:rPr>
        <w:t>58</w:t>
      </w:r>
      <w:r w:rsidR="003422A7" w:rsidRPr="00D07916">
        <w:rPr>
          <w:rFonts w:ascii="Times New Roman" w:hAnsi="Times New Roman"/>
          <w:sz w:val="24"/>
        </w:rPr>
        <w:t>-7</w:t>
      </w:r>
      <w:r w:rsidR="000876C7" w:rsidRPr="00D07916">
        <w:rPr>
          <w:rFonts w:ascii="Times New Roman" w:hAnsi="Times New Roman"/>
          <w:sz w:val="24"/>
        </w:rPr>
        <w:t>.96</w:t>
      </w:r>
      <w:r w:rsidR="003422A7" w:rsidRPr="00D07916">
        <w:rPr>
          <w:rFonts w:ascii="Times New Roman" w:hAnsi="Times New Roman"/>
          <w:sz w:val="24"/>
        </w:rPr>
        <w:t xml:space="preserve"> </w:t>
      </w:r>
      <w:r w:rsidR="003422A7" w:rsidRPr="00D07916">
        <w:rPr>
          <w:rFonts w:ascii="Times New Roman" w:eastAsia="Times New Roman" w:hAnsi="Times New Roman"/>
          <w:sz w:val="24"/>
          <w:szCs w:val="24"/>
        </w:rPr>
        <w:sym w:font="Symbol" w:char="F064"/>
      </w:r>
      <w:r w:rsidR="003422A7" w:rsidRPr="00D07916">
        <w:rPr>
          <w:rFonts w:ascii="Times New Roman" w:hAnsi="Times New Roman"/>
          <w:sz w:val="24"/>
        </w:rPr>
        <w:t xml:space="preserve"> which appear as multiplets </w:t>
      </w:r>
      <w:r w:rsidR="000876C7" w:rsidRPr="00D07916">
        <w:rPr>
          <w:rFonts w:ascii="Times New Roman" w:hAnsi="Times New Roman"/>
          <w:sz w:val="24"/>
        </w:rPr>
        <w:t>are due to</w:t>
      </w:r>
      <w:r w:rsidR="003422A7" w:rsidRPr="00D07916">
        <w:rPr>
          <w:rFonts w:ascii="Times New Roman" w:hAnsi="Times New Roman"/>
          <w:sz w:val="24"/>
        </w:rPr>
        <w:t xml:space="preserve"> the aromatic protons. The ligands with the methyl or methoxy gr</w:t>
      </w:r>
      <w:r w:rsidR="000876C7" w:rsidRPr="00D07916">
        <w:rPr>
          <w:rFonts w:ascii="Times New Roman" w:hAnsi="Times New Roman"/>
          <w:sz w:val="24"/>
        </w:rPr>
        <w:t>oup</w:t>
      </w:r>
      <w:r w:rsidR="003422A7" w:rsidRPr="00D07916">
        <w:rPr>
          <w:rFonts w:ascii="Times New Roman" w:hAnsi="Times New Roman"/>
          <w:sz w:val="24"/>
        </w:rPr>
        <w:t xml:space="preserve"> show</w:t>
      </w:r>
      <w:r w:rsidR="000876C7" w:rsidRPr="00D07916">
        <w:rPr>
          <w:rFonts w:ascii="Times New Roman" w:hAnsi="Times New Roman"/>
          <w:sz w:val="24"/>
        </w:rPr>
        <w:t>s additional singlet peak</w:t>
      </w:r>
      <w:r w:rsidR="003422A7" w:rsidRPr="00D07916">
        <w:rPr>
          <w:rFonts w:ascii="Times New Roman" w:hAnsi="Times New Roman"/>
          <w:sz w:val="24"/>
        </w:rPr>
        <w:t xml:space="preserve"> due to methyl (-CH</w:t>
      </w:r>
      <w:r w:rsidR="003422A7" w:rsidRPr="00D07916">
        <w:rPr>
          <w:rFonts w:ascii="Times New Roman" w:hAnsi="Times New Roman"/>
          <w:sz w:val="24"/>
          <w:vertAlign w:val="subscript"/>
        </w:rPr>
        <w:t>3</w:t>
      </w:r>
      <w:r w:rsidR="000876C7" w:rsidRPr="00D07916">
        <w:rPr>
          <w:rFonts w:ascii="Times New Roman" w:hAnsi="Times New Roman"/>
          <w:sz w:val="24"/>
        </w:rPr>
        <w:t>) protons at 2.2</w:t>
      </w:r>
      <w:r w:rsidR="003422A7" w:rsidRPr="00D07916">
        <w:rPr>
          <w:rFonts w:ascii="Times New Roman" w:hAnsi="Times New Roman"/>
          <w:sz w:val="24"/>
        </w:rPr>
        <w:t xml:space="preserve">5 </w:t>
      </w:r>
      <w:r w:rsidR="003422A7" w:rsidRPr="00D07916">
        <w:rPr>
          <w:rFonts w:ascii="Times New Roman" w:eastAsia="Times New Roman" w:hAnsi="Times New Roman"/>
          <w:sz w:val="24"/>
          <w:szCs w:val="24"/>
        </w:rPr>
        <w:sym w:font="Symbol" w:char="F064"/>
      </w:r>
      <w:r w:rsidR="003422A7" w:rsidRPr="00D07916">
        <w:rPr>
          <w:rFonts w:ascii="Times New Roman" w:hAnsi="Times New Roman"/>
          <w:sz w:val="24"/>
        </w:rPr>
        <w:t xml:space="preserve"> or methoxy (-OCH</w:t>
      </w:r>
      <w:r w:rsidR="003422A7" w:rsidRPr="00D07916">
        <w:rPr>
          <w:rFonts w:ascii="Times New Roman" w:hAnsi="Times New Roman"/>
          <w:sz w:val="24"/>
          <w:vertAlign w:val="subscript"/>
        </w:rPr>
        <w:t>3</w:t>
      </w:r>
      <w:r w:rsidR="003422A7" w:rsidRPr="00D07916">
        <w:rPr>
          <w:rFonts w:ascii="Times New Roman" w:hAnsi="Times New Roman"/>
          <w:sz w:val="24"/>
        </w:rPr>
        <w:t xml:space="preserve">) protons at </w:t>
      </w:r>
      <w:proofErr w:type="gramStart"/>
      <w:r w:rsidR="003422A7" w:rsidRPr="00D07916">
        <w:rPr>
          <w:rFonts w:ascii="Times New Roman" w:hAnsi="Times New Roman"/>
          <w:sz w:val="24"/>
        </w:rPr>
        <w:t>3.73</w:t>
      </w:r>
      <w:r w:rsidR="000876C7" w:rsidRPr="00D07916">
        <w:rPr>
          <w:rFonts w:ascii="Times New Roman" w:hAnsi="Times New Roman"/>
          <w:sz w:val="24"/>
        </w:rPr>
        <w:t xml:space="preserve"> </w:t>
      </w:r>
      <w:proofErr w:type="gramEnd"/>
      <w:r w:rsidR="003422A7" w:rsidRPr="00D07916">
        <w:rPr>
          <w:rFonts w:ascii="Times New Roman" w:eastAsia="Times New Roman" w:hAnsi="Times New Roman"/>
          <w:sz w:val="24"/>
          <w:szCs w:val="24"/>
        </w:rPr>
        <w:sym w:font="Symbol" w:char="F064"/>
      </w:r>
      <w:r w:rsidR="003422A7" w:rsidRPr="00D07916">
        <w:rPr>
          <w:rFonts w:ascii="Times New Roman" w:hAnsi="Times New Roman"/>
          <w:sz w:val="24"/>
        </w:rPr>
        <w:t>.</w:t>
      </w:r>
    </w:p>
    <w:p w:rsidR="00DC5EAD" w:rsidRPr="00D07916" w:rsidRDefault="00DC5EAD" w:rsidP="00DC5EAD">
      <w:pPr>
        <w:tabs>
          <w:tab w:val="left" w:pos="5475"/>
        </w:tabs>
        <w:spacing w:after="120" w:line="360" w:lineRule="auto"/>
        <w:jc w:val="both"/>
        <w:rPr>
          <w:rFonts w:ascii="Times New Roman" w:hAnsi="Times New Roman"/>
          <w:sz w:val="18"/>
          <w:szCs w:val="16"/>
        </w:rPr>
      </w:pPr>
      <w:r w:rsidRPr="00D07916">
        <w:rPr>
          <w:rFonts w:ascii="Times New Roman" w:hAnsi="Times New Roman"/>
          <w:sz w:val="24"/>
        </w:rPr>
        <w:object w:dxaOrig="3929" w:dyaOrig="2590">
          <v:shape id="_x0000_i1026" type="#_x0000_t75" style="width:196.5pt;height:129.75pt" o:ole="">
            <v:imagedata r:id="rId10" o:title=""/>
          </v:shape>
          <o:OLEObject Type="Embed" ProgID="ChemDraw.Document.6.0" ShapeID="_x0000_i1026" DrawAspect="Content" ObjectID="_1454955967" r:id="rId11"/>
        </w:object>
      </w:r>
    </w:p>
    <w:p w:rsidR="00DC5EAD" w:rsidRPr="00D07916" w:rsidRDefault="00DC5EAD" w:rsidP="00DC5EAD">
      <w:pPr>
        <w:tabs>
          <w:tab w:val="left" w:pos="5475"/>
        </w:tabs>
        <w:spacing w:after="120" w:line="360" w:lineRule="auto"/>
        <w:jc w:val="both"/>
        <w:rPr>
          <w:rFonts w:ascii="Times New Roman" w:hAnsi="Times New Roman"/>
          <w:sz w:val="18"/>
          <w:szCs w:val="16"/>
        </w:rPr>
      </w:pPr>
      <w:proofErr w:type="gramStart"/>
      <w:r w:rsidRPr="00D07916">
        <w:rPr>
          <w:rFonts w:ascii="Times New Roman" w:hAnsi="Times New Roman"/>
          <w:sz w:val="20"/>
          <w:szCs w:val="24"/>
          <w:lang w:val="en-GB"/>
        </w:rPr>
        <w:t>Scheme 2.</w:t>
      </w:r>
      <w:proofErr w:type="gramEnd"/>
      <w:r w:rsidRPr="00D07916">
        <w:rPr>
          <w:rFonts w:ascii="Times New Roman" w:hAnsi="Times New Roman"/>
          <w:b/>
          <w:sz w:val="20"/>
          <w:szCs w:val="24"/>
          <w:lang w:val="en-GB"/>
        </w:rPr>
        <w:t xml:space="preserve"> </w:t>
      </w:r>
      <w:r w:rsidRPr="00D07916">
        <w:rPr>
          <w:rFonts w:ascii="Times New Roman" w:hAnsi="Times New Roman"/>
          <w:sz w:val="20"/>
          <w:szCs w:val="24"/>
          <w:lang w:val="en-GB"/>
        </w:rPr>
        <w:t xml:space="preserve">Labelling arrangement of </w:t>
      </w:r>
      <w:r w:rsidRPr="00D07916">
        <w:rPr>
          <w:rFonts w:ascii="Times New Roman" w:hAnsi="Times New Roman"/>
          <w:szCs w:val="16"/>
          <w:vertAlign w:val="superscript"/>
        </w:rPr>
        <w:t>1</w:t>
      </w:r>
      <w:r w:rsidRPr="00D07916">
        <w:rPr>
          <w:rFonts w:ascii="Times New Roman" w:hAnsi="Times New Roman"/>
          <w:szCs w:val="16"/>
        </w:rPr>
        <w:t xml:space="preserve">H and </w:t>
      </w:r>
      <w:r w:rsidRPr="00D07916">
        <w:rPr>
          <w:rFonts w:ascii="Times New Roman" w:hAnsi="Times New Roman"/>
          <w:szCs w:val="16"/>
          <w:vertAlign w:val="superscript"/>
        </w:rPr>
        <w:t>13</w:t>
      </w:r>
      <w:r w:rsidRPr="00D07916">
        <w:rPr>
          <w:rFonts w:ascii="Times New Roman" w:hAnsi="Times New Roman"/>
          <w:szCs w:val="16"/>
        </w:rPr>
        <w:t>C chemical shifts (</w:t>
      </w:r>
      <w:r w:rsidRPr="00D07916">
        <w:rPr>
          <w:rFonts w:ascii="Times New Roman" w:hAnsi="Times New Roman"/>
          <w:szCs w:val="16"/>
        </w:rPr>
        <w:sym w:font="Symbol" w:char="F064"/>
      </w:r>
      <w:r w:rsidR="006D17D0" w:rsidRPr="00D07916">
        <w:rPr>
          <w:rFonts w:ascii="Times New Roman" w:hAnsi="Times New Roman"/>
          <w:szCs w:val="16"/>
        </w:rPr>
        <w:t xml:space="preserve">) </w:t>
      </w:r>
      <w:r w:rsidRPr="00D07916">
        <w:rPr>
          <w:rFonts w:ascii="Times New Roman" w:hAnsi="Times New Roman"/>
          <w:szCs w:val="16"/>
        </w:rPr>
        <w:t>o</w:t>
      </w:r>
      <w:r w:rsidR="006D17D0" w:rsidRPr="00D07916">
        <w:rPr>
          <w:rFonts w:ascii="Times New Roman" w:hAnsi="Times New Roman"/>
          <w:szCs w:val="16"/>
        </w:rPr>
        <w:t xml:space="preserve">f </w:t>
      </w:r>
      <w:r w:rsidR="00CE6AB6" w:rsidRPr="00D07916">
        <w:rPr>
          <w:rFonts w:ascii="Times New Roman" w:hAnsi="Times New Roman"/>
          <w:szCs w:val="16"/>
        </w:rPr>
        <w:t>ligands (</w:t>
      </w:r>
      <w:r w:rsidRPr="00D07916">
        <w:rPr>
          <w:rFonts w:ascii="Times New Roman" w:hAnsi="Times New Roman"/>
          <w:b/>
          <w:szCs w:val="16"/>
        </w:rPr>
        <w:t>1a-1f</w:t>
      </w:r>
      <w:r w:rsidR="00CE6AB6" w:rsidRPr="00D07916">
        <w:rPr>
          <w:rFonts w:ascii="Times New Roman" w:hAnsi="Times New Roman"/>
          <w:szCs w:val="16"/>
        </w:rPr>
        <w:t xml:space="preserve">) </w:t>
      </w:r>
      <w:r w:rsidRPr="00D07916">
        <w:rPr>
          <w:rFonts w:ascii="Times New Roman" w:hAnsi="Times New Roman"/>
          <w:szCs w:val="16"/>
        </w:rPr>
        <w:t>in ppm</w:t>
      </w:r>
    </w:p>
    <w:p w:rsidR="00DC5EAD" w:rsidRPr="00D07916" w:rsidRDefault="00DC5EAD" w:rsidP="006F5072">
      <w:pPr>
        <w:spacing w:after="0" w:line="360" w:lineRule="auto"/>
        <w:jc w:val="both"/>
        <w:rPr>
          <w:rFonts w:ascii="Times New Roman" w:hAnsi="Times New Roman"/>
        </w:rPr>
      </w:pPr>
    </w:p>
    <w:p w:rsidR="009323D5" w:rsidRPr="00D07916" w:rsidRDefault="009323D5" w:rsidP="009323D5">
      <w:pPr>
        <w:spacing w:after="0" w:line="360" w:lineRule="auto"/>
        <w:jc w:val="both"/>
        <w:rPr>
          <w:rFonts w:ascii="Times New Roman" w:hAnsi="Times New Roman"/>
          <w:sz w:val="24"/>
          <w:szCs w:val="24"/>
        </w:rPr>
      </w:pPr>
      <w:r w:rsidRPr="00D07916">
        <w:rPr>
          <w:rFonts w:ascii="Times New Roman" w:hAnsi="Times New Roman"/>
          <w:sz w:val="24"/>
          <w:szCs w:val="24"/>
        </w:rPr>
        <w:t>Table 2</w:t>
      </w:r>
    </w:p>
    <w:p w:rsidR="006F5072" w:rsidRPr="00D07916" w:rsidRDefault="006F5072" w:rsidP="006F5072">
      <w:pPr>
        <w:spacing w:after="0" w:line="360" w:lineRule="auto"/>
        <w:jc w:val="both"/>
        <w:rPr>
          <w:rFonts w:ascii="Times New Roman" w:hAnsi="Times New Roman"/>
          <w:sz w:val="16"/>
          <w:szCs w:val="16"/>
        </w:rPr>
      </w:pPr>
      <w:r w:rsidRPr="00D07916">
        <w:rPr>
          <w:rFonts w:ascii="Times New Roman" w:hAnsi="Times New Roman"/>
          <w:szCs w:val="16"/>
          <w:vertAlign w:val="superscript"/>
        </w:rPr>
        <w:t>1</w:t>
      </w:r>
      <w:r w:rsidRPr="00D07916">
        <w:rPr>
          <w:rFonts w:ascii="Times New Roman" w:hAnsi="Times New Roman"/>
          <w:szCs w:val="16"/>
        </w:rPr>
        <w:t xml:space="preserve">H and </w:t>
      </w:r>
      <w:r w:rsidRPr="00D07916">
        <w:rPr>
          <w:rFonts w:ascii="Times New Roman" w:hAnsi="Times New Roman"/>
          <w:szCs w:val="16"/>
          <w:vertAlign w:val="superscript"/>
        </w:rPr>
        <w:t>13</w:t>
      </w:r>
      <w:r w:rsidRPr="00D07916">
        <w:rPr>
          <w:rFonts w:ascii="Times New Roman" w:hAnsi="Times New Roman"/>
          <w:szCs w:val="16"/>
        </w:rPr>
        <w:t>C chemical shifts (</w:t>
      </w:r>
      <w:r w:rsidRPr="00D07916">
        <w:rPr>
          <w:rFonts w:ascii="Times New Roman" w:hAnsi="Times New Roman"/>
          <w:szCs w:val="16"/>
        </w:rPr>
        <w:sym w:font="Symbol" w:char="F064"/>
      </w:r>
      <w:r w:rsidR="00775A5B" w:rsidRPr="00D07916">
        <w:rPr>
          <w:rFonts w:ascii="Times New Roman" w:hAnsi="Times New Roman"/>
          <w:szCs w:val="16"/>
        </w:rPr>
        <w:t>, ppm</w:t>
      </w:r>
      <w:r w:rsidR="006D17D0" w:rsidRPr="00D07916">
        <w:rPr>
          <w:rFonts w:ascii="Times New Roman" w:hAnsi="Times New Roman"/>
          <w:szCs w:val="16"/>
        </w:rPr>
        <w:t>) of</w:t>
      </w:r>
      <w:r w:rsidR="00F6100C" w:rsidRPr="00D07916">
        <w:rPr>
          <w:rFonts w:ascii="Times New Roman" w:hAnsi="Times New Roman"/>
          <w:szCs w:val="16"/>
        </w:rPr>
        <w:t xml:space="preserve"> the ligands</w:t>
      </w:r>
      <w:r w:rsidRPr="00D07916">
        <w:rPr>
          <w:rFonts w:ascii="Times New Roman" w:hAnsi="Times New Roman"/>
          <w:sz w:val="18"/>
          <w:szCs w:val="16"/>
        </w:rPr>
        <w:tab/>
      </w:r>
      <w:r w:rsidRPr="00D07916">
        <w:rPr>
          <w:rFonts w:ascii="Times New Roman" w:hAnsi="Times New Roman"/>
          <w:sz w:val="18"/>
          <w:szCs w:val="16"/>
        </w:rPr>
        <w:tab/>
      </w:r>
      <w:r w:rsidRPr="00D07916">
        <w:rPr>
          <w:rFonts w:ascii="Times New Roman" w:hAnsi="Times New Roman"/>
          <w:sz w:val="18"/>
          <w:szCs w:val="16"/>
        </w:rPr>
        <w:tab/>
      </w:r>
      <w:r w:rsidRPr="00D07916">
        <w:rPr>
          <w:rFonts w:ascii="Times New Roman" w:hAnsi="Times New Roman"/>
          <w:sz w:val="18"/>
          <w:szCs w:val="16"/>
        </w:rPr>
        <w:tab/>
      </w:r>
      <w:r w:rsidRPr="00D07916">
        <w:rPr>
          <w:rFonts w:ascii="Times New Roman" w:hAnsi="Times New Roman"/>
          <w:sz w:val="18"/>
          <w:szCs w:val="16"/>
        </w:rPr>
        <w:tab/>
      </w:r>
      <w:r w:rsidRPr="00D07916">
        <w:rPr>
          <w:rFonts w:ascii="Times New Roman" w:hAnsi="Times New Roman"/>
          <w:sz w:val="18"/>
          <w:szCs w:val="16"/>
        </w:rPr>
        <w:tab/>
      </w:r>
      <w:r w:rsidRPr="00D07916">
        <w:rPr>
          <w:rFonts w:ascii="Times New Roman" w:hAnsi="Times New Roman"/>
          <w:sz w:val="18"/>
          <w:szCs w:val="16"/>
        </w:rPr>
        <w:tab/>
      </w:r>
      <w:r w:rsidRPr="00D07916">
        <w:rPr>
          <w:rFonts w:ascii="Times New Roman" w:hAnsi="Times New Roman"/>
          <w:sz w:val="18"/>
          <w:szCs w:val="16"/>
        </w:rPr>
        <w:tab/>
      </w:r>
      <w:r w:rsidRPr="00D07916">
        <w:rPr>
          <w:rFonts w:ascii="Times New Roman" w:hAnsi="Times New Roman"/>
          <w:sz w:val="18"/>
          <w:szCs w:val="16"/>
        </w:rPr>
        <w:tab/>
      </w:r>
      <w:r w:rsidRPr="00D07916">
        <w:rPr>
          <w:rFonts w:ascii="Times New Roman" w:hAnsi="Times New Roman"/>
          <w:sz w:val="18"/>
          <w:szCs w:val="16"/>
        </w:rPr>
        <w:tab/>
        <w:t xml:space="preserve"> </w:t>
      </w:r>
    </w:p>
    <w:tbl>
      <w:tblPr>
        <w:tblStyle w:val="TableGrid"/>
        <w:tblW w:w="12420" w:type="dxa"/>
        <w:tblInd w:w="-72" w:type="dxa"/>
        <w:tblLook w:val="04A0"/>
      </w:tblPr>
      <w:tblGrid>
        <w:gridCol w:w="1170"/>
        <w:gridCol w:w="11250"/>
      </w:tblGrid>
      <w:tr w:rsidR="006F5072" w:rsidRPr="00D07916" w:rsidTr="00C5769E">
        <w:trPr>
          <w:trHeight w:val="160"/>
        </w:trPr>
        <w:tc>
          <w:tcPr>
            <w:tcW w:w="1170" w:type="dxa"/>
            <w:tcBorders>
              <w:top w:val="single" w:sz="8" w:space="0" w:color="auto"/>
              <w:left w:val="nil"/>
              <w:bottom w:val="single" w:sz="4" w:space="0" w:color="auto"/>
              <w:right w:val="nil"/>
            </w:tcBorders>
          </w:tcPr>
          <w:p w:rsidR="006F5072" w:rsidRPr="00D07916" w:rsidRDefault="006F5072" w:rsidP="00C5769E">
            <w:pPr>
              <w:spacing w:before="120" w:after="120" w:line="360" w:lineRule="auto"/>
              <w:jc w:val="both"/>
              <w:rPr>
                <w:rFonts w:ascii="Times New Roman" w:hAnsi="Times New Roman"/>
                <w:sz w:val="16"/>
                <w:szCs w:val="16"/>
              </w:rPr>
            </w:pPr>
            <w:r w:rsidRPr="00D07916">
              <w:rPr>
                <w:rFonts w:ascii="Times New Roman" w:hAnsi="Times New Roman"/>
                <w:sz w:val="16"/>
                <w:szCs w:val="16"/>
              </w:rPr>
              <w:t>Ligands</w:t>
            </w:r>
          </w:p>
        </w:tc>
        <w:tc>
          <w:tcPr>
            <w:tcW w:w="11250" w:type="dxa"/>
            <w:tcBorders>
              <w:top w:val="single" w:sz="4" w:space="0" w:color="auto"/>
              <w:left w:val="nil"/>
              <w:bottom w:val="single" w:sz="4" w:space="0" w:color="auto"/>
              <w:right w:val="nil"/>
            </w:tcBorders>
          </w:tcPr>
          <w:p w:rsidR="006F5072" w:rsidRPr="00D07916" w:rsidRDefault="006F5072" w:rsidP="00C5769E">
            <w:pPr>
              <w:tabs>
                <w:tab w:val="left" w:pos="792"/>
                <w:tab w:val="left" w:pos="1692"/>
                <w:tab w:val="left" w:pos="3042"/>
                <w:tab w:val="left" w:pos="4302"/>
                <w:tab w:val="left" w:pos="5562"/>
                <w:tab w:val="left" w:pos="6912"/>
                <w:tab w:val="left" w:pos="8172"/>
                <w:tab w:val="left" w:pos="9342"/>
                <w:tab w:val="left" w:pos="9972"/>
              </w:tabs>
              <w:spacing w:before="120" w:after="120" w:line="360" w:lineRule="auto"/>
              <w:jc w:val="both"/>
              <w:rPr>
                <w:rFonts w:ascii="Times New Roman" w:hAnsi="Times New Roman"/>
                <w:sz w:val="16"/>
                <w:szCs w:val="16"/>
              </w:rPr>
            </w:pPr>
            <w:r w:rsidRPr="00D07916">
              <w:rPr>
                <w:rFonts w:ascii="Times New Roman" w:hAnsi="Times New Roman"/>
                <w:sz w:val="16"/>
                <w:szCs w:val="16"/>
              </w:rPr>
              <w:t>(C)</w:t>
            </w:r>
            <w:r w:rsidRPr="00D07916">
              <w:rPr>
                <w:rFonts w:ascii="Times New Roman" w:hAnsi="Times New Roman"/>
                <w:i/>
                <w:sz w:val="16"/>
                <w:szCs w:val="16"/>
              </w:rPr>
              <w:t>1</w:t>
            </w:r>
            <w:r w:rsidRPr="00D07916">
              <w:rPr>
                <w:rFonts w:ascii="Times New Roman" w:hAnsi="Times New Roman"/>
                <w:i/>
                <w:sz w:val="16"/>
                <w:szCs w:val="16"/>
              </w:rPr>
              <w:tab/>
            </w:r>
            <w:r w:rsidRPr="00D07916">
              <w:rPr>
                <w:rFonts w:ascii="Times New Roman" w:hAnsi="Times New Roman"/>
                <w:sz w:val="16"/>
                <w:szCs w:val="16"/>
              </w:rPr>
              <w:t>(C)</w:t>
            </w:r>
            <w:r w:rsidRPr="00D07916">
              <w:rPr>
                <w:rFonts w:ascii="Times New Roman" w:hAnsi="Times New Roman"/>
                <w:i/>
                <w:sz w:val="16"/>
                <w:szCs w:val="16"/>
              </w:rPr>
              <w:t xml:space="preserve">2             </w:t>
            </w:r>
            <w:r w:rsidRPr="00D07916">
              <w:rPr>
                <w:rFonts w:ascii="Times New Roman" w:hAnsi="Times New Roman"/>
                <w:sz w:val="16"/>
                <w:szCs w:val="16"/>
              </w:rPr>
              <w:t>H (C)</w:t>
            </w:r>
            <w:r w:rsidRPr="00D07916">
              <w:rPr>
                <w:rFonts w:ascii="Times New Roman" w:hAnsi="Times New Roman"/>
                <w:i/>
                <w:sz w:val="16"/>
                <w:szCs w:val="16"/>
              </w:rPr>
              <w:t>3</w:t>
            </w:r>
            <w:r w:rsidRPr="00D07916">
              <w:rPr>
                <w:rFonts w:ascii="Times New Roman" w:hAnsi="Times New Roman"/>
                <w:i/>
                <w:sz w:val="16"/>
                <w:szCs w:val="16"/>
              </w:rPr>
              <w:tab/>
            </w:r>
            <w:r w:rsidRPr="00D07916">
              <w:rPr>
                <w:rFonts w:ascii="Times New Roman" w:hAnsi="Times New Roman"/>
                <w:sz w:val="16"/>
                <w:szCs w:val="16"/>
              </w:rPr>
              <w:t>H (C)</w:t>
            </w:r>
            <w:r w:rsidRPr="00D07916">
              <w:rPr>
                <w:rFonts w:ascii="Times New Roman" w:hAnsi="Times New Roman"/>
                <w:i/>
                <w:sz w:val="16"/>
                <w:szCs w:val="16"/>
              </w:rPr>
              <w:t>4</w:t>
            </w:r>
            <w:r w:rsidRPr="00D07916">
              <w:rPr>
                <w:rFonts w:ascii="Times New Roman" w:hAnsi="Times New Roman"/>
                <w:i/>
                <w:sz w:val="16"/>
                <w:szCs w:val="16"/>
              </w:rPr>
              <w:tab/>
            </w:r>
            <w:r w:rsidRPr="00D07916">
              <w:rPr>
                <w:rFonts w:ascii="Times New Roman" w:hAnsi="Times New Roman"/>
                <w:sz w:val="16"/>
                <w:szCs w:val="16"/>
              </w:rPr>
              <w:t>H (C)</w:t>
            </w:r>
            <w:r w:rsidRPr="00D07916">
              <w:rPr>
                <w:rFonts w:ascii="Times New Roman" w:hAnsi="Times New Roman"/>
                <w:i/>
                <w:sz w:val="16"/>
                <w:szCs w:val="16"/>
              </w:rPr>
              <w:t>5</w:t>
            </w:r>
            <w:r w:rsidRPr="00D07916">
              <w:rPr>
                <w:rFonts w:ascii="Times New Roman" w:hAnsi="Times New Roman"/>
                <w:i/>
                <w:sz w:val="16"/>
                <w:szCs w:val="16"/>
              </w:rPr>
              <w:tab/>
            </w:r>
            <w:r w:rsidRPr="00D07916">
              <w:rPr>
                <w:rFonts w:ascii="Times New Roman" w:hAnsi="Times New Roman"/>
                <w:sz w:val="16"/>
                <w:szCs w:val="16"/>
              </w:rPr>
              <w:t>H (C)</w:t>
            </w:r>
            <w:r w:rsidRPr="00D07916">
              <w:rPr>
                <w:rFonts w:ascii="Times New Roman" w:hAnsi="Times New Roman"/>
                <w:i/>
                <w:sz w:val="16"/>
                <w:szCs w:val="16"/>
              </w:rPr>
              <w:t xml:space="preserve">6                  </w:t>
            </w:r>
            <w:r w:rsidRPr="00D07916">
              <w:rPr>
                <w:rFonts w:ascii="Times New Roman" w:hAnsi="Times New Roman"/>
                <w:i/>
                <w:sz w:val="16"/>
                <w:szCs w:val="16"/>
              </w:rPr>
              <w:tab/>
            </w:r>
            <w:r w:rsidRPr="00D07916">
              <w:rPr>
                <w:rFonts w:ascii="Times New Roman" w:hAnsi="Times New Roman"/>
                <w:sz w:val="16"/>
                <w:szCs w:val="16"/>
              </w:rPr>
              <w:t>H (C)</w:t>
            </w:r>
            <w:r w:rsidRPr="00D07916">
              <w:rPr>
                <w:rFonts w:ascii="Times New Roman" w:hAnsi="Times New Roman"/>
                <w:i/>
                <w:sz w:val="16"/>
                <w:szCs w:val="16"/>
              </w:rPr>
              <w:t>7</w:t>
            </w:r>
            <w:r w:rsidRPr="00D07916">
              <w:rPr>
                <w:rFonts w:ascii="Times New Roman" w:hAnsi="Times New Roman"/>
                <w:i/>
                <w:sz w:val="16"/>
                <w:szCs w:val="16"/>
              </w:rPr>
              <w:tab/>
            </w:r>
            <w:r w:rsidRPr="00D07916">
              <w:rPr>
                <w:rFonts w:ascii="Times New Roman" w:hAnsi="Times New Roman"/>
                <w:sz w:val="16"/>
                <w:szCs w:val="16"/>
              </w:rPr>
              <w:t>H (C)</w:t>
            </w:r>
            <w:r w:rsidRPr="00D07916">
              <w:rPr>
                <w:rFonts w:ascii="Times New Roman" w:hAnsi="Times New Roman"/>
                <w:i/>
                <w:sz w:val="16"/>
                <w:szCs w:val="16"/>
              </w:rPr>
              <w:t>8</w:t>
            </w:r>
            <w:r w:rsidRPr="00D07916">
              <w:rPr>
                <w:rFonts w:ascii="Times New Roman" w:hAnsi="Times New Roman"/>
                <w:i/>
                <w:sz w:val="16"/>
                <w:szCs w:val="16"/>
              </w:rPr>
              <w:tab/>
            </w:r>
            <w:r w:rsidRPr="00D07916">
              <w:rPr>
                <w:rFonts w:ascii="Times New Roman" w:hAnsi="Times New Roman"/>
                <w:sz w:val="16"/>
                <w:szCs w:val="16"/>
              </w:rPr>
              <w:t>H</w:t>
            </w:r>
            <w:r w:rsidRPr="00D07916">
              <w:rPr>
                <w:rFonts w:ascii="Times New Roman" w:hAnsi="Times New Roman"/>
                <w:i/>
                <w:sz w:val="16"/>
                <w:szCs w:val="16"/>
              </w:rPr>
              <w:t xml:space="preserve">9      </w:t>
            </w:r>
            <w:r w:rsidRPr="00D07916">
              <w:rPr>
                <w:rFonts w:ascii="Times New Roman" w:hAnsi="Times New Roman"/>
                <w:i/>
                <w:sz w:val="16"/>
                <w:szCs w:val="16"/>
              </w:rPr>
              <w:tab/>
            </w:r>
            <w:r w:rsidRPr="00D07916">
              <w:rPr>
                <w:rFonts w:ascii="Times New Roman" w:hAnsi="Times New Roman"/>
                <w:sz w:val="16"/>
                <w:szCs w:val="16"/>
              </w:rPr>
              <w:t>H (C)</w:t>
            </w:r>
            <w:r w:rsidRPr="00D07916">
              <w:rPr>
                <w:rFonts w:ascii="Times New Roman" w:hAnsi="Times New Roman"/>
                <w:i/>
                <w:sz w:val="16"/>
                <w:szCs w:val="16"/>
              </w:rPr>
              <w:t>10</w:t>
            </w:r>
          </w:p>
        </w:tc>
      </w:tr>
      <w:tr w:rsidR="006F5072" w:rsidRPr="00D07916" w:rsidTr="00C5769E">
        <w:tc>
          <w:tcPr>
            <w:tcW w:w="1170" w:type="dxa"/>
            <w:tcBorders>
              <w:top w:val="nil"/>
              <w:left w:val="nil"/>
              <w:bottom w:val="nil"/>
              <w:right w:val="nil"/>
            </w:tcBorders>
          </w:tcPr>
          <w:p w:rsidR="006F5072" w:rsidRPr="00D07916" w:rsidRDefault="006F5072" w:rsidP="009B1DA7">
            <w:pPr>
              <w:spacing w:before="60" w:after="60" w:line="360" w:lineRule="auto"/>
              <w:jc w:val="both"/>
              <w:rPr>
                <w:rFonts w:ascii="Times New Roman" w:hAnsi="Times New Roman"/>
                <w:sz w:val="16"/>
                <w:szCs w:val="16"/>
              </w:rPr>
            </w:pPr>
            <w:r w:rsidRPr="00D07916">
              <w:rPr>
                <w:rFonts w:ascii="Times New Roman" w:hAnsi="Times New Roman"/>
                <w:sz w:val="16"/>
                <w:szCs w:val="16"/>
              </w:rPr>
              <w:t>2MT</w:t>
            </w:r>
          </w:p>
        </w:tc>
        <w:tc>
          <w:tcPr>
            <w:tcW w:w="11250" w:type="dxa"/>
            <w:tcBorders>
              <w:top w:val="nil"/>
              <w:left w:val="nil"/>
              <w:bottom w:val="nil"/>
              <w:right w:val="nil"/>
            </w:tcBorders>
          </w:tcPr>
          <w:p w:rsidR="006F5072" w:rsidRPr="00D07916" w:rsidRDefault="006F5072" w:rsidP="009B1DA7">
            <w:pPr>
              <w:tabs>
                <w:tab w:val="left" w:pos="792"/>
                <w:tab w:val="left" w:pos="1692"/>
                <w:tab w:val="left" w:pos="3042"/>
                <w:tab w:val="left" w:pos="4302"/>
                <w:tab w:val="left" w:pos="5562"/>
                <w:tab w:val="left" w:pos="6912"/>
                <w:tab w:val="left" w:pos="8172"/>
                <w:tab w:val="left" w:pos="9342"/>
                <w:tab w:val="left" w:pos="9432"/>
                <w:tab w:val="left" w:pos="9972"/>
              </w:tabs>
              <w:spacing w:before="60" w:after="60" w:line="360" w:lineRule="auto"/>
              <w:jc w:val="both"/>
              <w:rPr>
                <w:rFonts w:ascii="Times New Roman" w:hAnsi="Times New Roman"/>
                <w:sz w:val="16"/>
                <w:szCs w:val="16"/>
              </w:rPr>
            </w:pPr>
            <w:r w:rsidRPr="00D07916">
              <w:rPr>
                <w:rFonts w:ascii="Times New Roman" w:hAnsi="Times New Roman"/>
                <w:sz w:val="16"/>
                <w:szCs w:val="16"/>
              </w:rPr>
              <w:t>(144.96)</w:t>
            </w:r>
            <w:r w:rsidRPr="00D07916">
              <w:rPr>
                <w:rFonts w:ascii="Times New Roman" w:hAnsi="Times New Roman"/>
                <w:sz w:val="16"/>
                <w:szCs w:val="16"/>
              </w:rPr>
              <w:tab/>
              <w:t>(121.19)</w:t>
            </w:r>
            <w:r w:rsidRPr="00D07916">
              <w:rPr>
                <w:rFonts w:ascii="Times New Roman" w:hAnsi="Times New Roman"/>
                <w:sz w:val="16"/>
                <w:szCs w:val="16"/>
                <w:vertAlign w:val="superscript"/>
              </w:rPr>
              <w:tab/>
            </w:r>
            <w:r w:rsidRPr="00D07916">
              <w:rPr>
                <w:rFonts w:ascii="Times New Roman" w:hAnsi="Times New Roman"/>
                <w:sz w:val="16"/>
                <w:szCs w:val="16"/>
              </w:rPr>
              <w:t xml:space="preserve">7.05 </w:t>
            </w:r>
            <w:r w:rsidRPr="00D07916">
              <w:rPr>
                <w:rFonts w:ascii="Times New Roman" w:hAnsi="Times New Roman"/>
                <w:i/>
                <w:sz w:val="16"/>
                <w:szCs w:val="16"/>
              </w:rPr>
              <w:t>d</w:t>
            </w:r>
            <w:r w:rsidRPr="00D07916">
              <w:rPr>
                <w:rFonts w:ascii="Times New Roman" w:hAnsi="Times New Roman"/>
                <w:sz w:val="16"/>
                <w:szCs w:val="16"/>
              </w:rPr>
              <w:t xml:space="preserve"> (130.49)</w:t>
            </w:r>
            <w:r w:rsidRPr="00D07916">
              <w:rPr>
                <w:rFonts w:ascii="Times New Roman" w:hAnsi="Times New Roman"/>
                <w:sz w:val="16"/>
                <w:szCs w:val="16"/>
                <w:vertAlign w:val="superscript"/>
              </w:rPr>
              <w:t xml:space="preserve"> </w:t>
            </w:r>
            <w:r w:rsidRPr="00D07916">
              <w:rPr>
                <w:rFonts w:ascii="Times New Roman" w:hAnsi="Times New Roman"/>
                <w:sz w:val="16"/>
                <w:szCs w:val="16"/>
              </w:rPr>
              <w:t xml:space="preserve">   </w:t>
            </w:r>
            <w:r w:rsidRPr="00D07916">
              <w:rPr>
                <w:rFonts w:ascii="Times New Roman" w:hAnsi="Times New Roman"/>
                <w:sz w:val="16"/>
                <w:szCs w:val="16"/>
              </w:rPr>
              <w:tab/>
              <w:t xml:space="preserve">6.76 </w:t>
            </w:r>
            <w:r w:rsidRPr="00D07916">
              <w:rPr>
                <w:rFonts w:ascii="Times New Roman" w:hAnsi="Times New Roman"/>
                <w:i/>
                <w:sz w:val="16"/>
                <w:szCs w:val="16"/>
              </w:rPr>
              <w:t>t</w:t>
            </w:r>
            <w:r w:rsidRPr="00D07916">
              <w:rPr>
                <w:rFonts w:ascii="Times New Roman" w:hAnsi="Times New Roman"/>
                <w:sz w:val="16"/>
                <w:szCs w:val="16"/>
              </w:rPr>
              <w:t xml:space="preserve"> (117.96)</w:t>
            </w:r>
            <w:r w:rsidRPr="00D07916">
              <w:rPr>
                <w:rFonts w:ascii="Times New Roman" w:hAnsi="Times New Roman"/>
                <w:sz w:val="16"/>
                <w:szCs w:val="16"/>
              </w:rPr>
              <w:tab/>
              <w:t xml:space="preserve">7.14 </w:t>
            </w:r>
            <w:r w:rsidRPr="00D07916">
              <w:rPr>
                <w:rFonts w:ascii="Times New Roman" w:hAnsi="Times New Roman"/>
                <w:i/>
                <w:sz w:val="16"/>
                <w:szCs w:val="16"/>
              </w:rPr>
              <w:t>t</w:t>
            </w:r>
            <w:r w:rsidRPr="00D07916">
              <w:rPr>
                <w:rFonts w:ascii="Times New Roman" w:hAnsi="Times New Roman"/>
                <w:sz w:val="16"/>
                <w:szCs w:val="16"/>
              </w:rPr>
              <w:t xml:space="preserve"> (128.21)</w:t>
            </w:r>
            <w:r w:rsidRPr="00D07916">
              <w:rPr>
                <w:rFonts w:ascii="Times New Roman" w:hAnsi="Times New Roman"/>
                <w:sz w:val="16"/>
                <w:szCs w:val="16"/>
              </w:rPr>
              <w:tab/>
              <w:t xml:space="preserve">6.71 </w:t>
            </w:r>
            <w:r w:rsidRPr="00D07916">
              <w:rPr>
                <w:rFonts w:ascii="Times New Roman" w:hAnsi="Times New Roman"/>
                <w:i/>
                <w:sz w:val="16"/>
                <w:szCs w:val="16"/>
              </w:rPr>
              <w:t>d</w:t>
            </w:r>
            <w:r w:rsidRPr="00D07916">
              <w:rPr>
                <w:rFonts w:ascii="Times New Roman" w:hAnsi="Times New Roman"/>
                <w:sz w:val="16"/>
                <w:szCs w:val="16"/>
              </w:rPr>
              <w:t xml:space="preserve"> (116.15) </w:t>
            </w:r>
            <w:r w:rsidRPr="00D07916">
              <w:rPr>
                <w:rFonts w:ascii="Times New Roman" w:hAnsi="Times New Roman"/>
                <w:sz w:val="16"/>
                <w:szCs w:val="16"/>
              </w:rPr>
              <w:tab/>
              <w:t xml:space="preserve">3.71 </w:t>
            </w:r>
            <w:r w:rsidRPr="00D07916">
              <w:rPr>
                <w:rFonts w:ascii="Times New Roman" w:hAnsi="Times New Roman"/>
                <w:i/>
                <w:sz w:val="16"/>
                <w:szCs w:val="16"/>
              </w:rPr>
              <w:t>s</w:t>
            </w:r>
            <w:r w:rsidRPr="00D07916">
              <w:rPr>
                <w:rFonts w:ascii="Times New Roman" w:hAnsi="Times New Roman"/>
                <w:sz w:val="16"/>
                <w:szCs w:val="16"/>
              </w:rPr>
              <w:t xml:space="preserve"> (35.14)</w:t>
            </w:r>
            <w:r w:rsidRPr="00D07916">
              <w:rPr>
                <w:rFonts w:ascii="Times New Roman" w:hAnsi="Times New Roman"/>
                <w:sz w:val="16"/>
                <w:szCs w:val="16"/>
                <w:vertAlign w:val="superscript"/>
              </w:rPr>
              <w:t xml:space="preserve">    </w:t>
            </w:r>
            <w:r w:rsidRPr="00D07916">
              <w:rPr>
                <w:rFonts w:ascii="Times New Roman" w:hAnsi="Times New Roman"/>
                <w:sz w:val="16"/>
                <w:szCs w:val="16"/>
                <w:vertAlign w:val="superscript"/>
              </w:rPr>
              <w:tab/>
            </w:r>
            <w:r w:rsidRPr="00D07916">
              <w:rPr>
                <w:rFonts w:ascii="Times New Roman" w:hAnsi="Times New Roman"/>
                <w:sz w:val="16"/>
                <w:szCs w:val="16"/>
              </w:rPr>
              <w:t xml:space="preserve">2.01 </w:t>
            </w:r>
            <w:r w:rsidRPr="00D07916">
              <w:rPr>
                <w:rFonts w:ascii="Times New Roman" w:hAnsi="Times New Roman"/>
                <w:i/>
                <w:sz w:val="16"/>
                <w:szCs w:val="16"/>
              </w:rPr>
              <w:t>s</w:t>
            </w:r>
            <w:r w:rsidRPr="00D07916">
              <w:rPr>
                <w:rFonts w:ascii="Times New Roman" w:hAnsi="Times New Roman"/>
                <w:sz w:val="16"/>
                <w:szCs w:val="16"/>
              </w:rPr>
              <w:t xml:space="preserve"> (14.32)</w:t>
            </w:r>
            <w:r w:rsidRPr="00D07916">
              <w:rPr>
                <w:rFonts w:ascii="Times New Roman" w:hAnsi="Times New Roman"/>
                <w:sz w:val="16"/>
                <w:szCs w:val="16"/>
                <w:vertAlign w:val="superscript"/>
              </w:rPr>
              <w:t xml:space="preserve">      </w:t>
            </w:r>
            <w:r w:rsidRPr="00D07916">
              <w:rPr>
                <w:rFonts w:ascii="Times New Roman" w:hAnsi="Times New Roman"/>
                <w:sz w:val="16"/>
                <w:szCs w:val="16"/>
                <w:vertAlign w:val="superscript"/>
              </w:rPr>
              <w:tab/>
            </w:r>
            <w:r w:rsidRPr="00D07916">
              <w:rPr>
                <w:rFonts w:ascii="Times New Roman" w:hAnsi="Times New Roman"/>
                <w:sz w:val="16"/>
                <w:szCs w:val="16"/>
              </w:rPr>
              <w:t xml:space="preserve">4.06 </w:t>
            </w:r>
            <w:r w:rsidRPr="00D07916">
              <w:rPr>
                <w:rFonts w:ascii="Times New Roman" w:hAnsi="Times New Roman"/>
                <w:i/>
                <w:sz w:val="16"/>
                <w:szCs w:val="16"/>
              </w:rPr>
              <w:t>s</w:t>
            </w:r>
            <w:r w:rsidRPr="00D07916">
              <w:rPr>
                <w:rFonts w:ascii="Times New Roman" w:hAnsi="Times New Roman"/>
                <w:sz w:val="16"/>
                <w:szCs w:val="16"/>
              </w:rPr>
              <w:t xml:space="preserve">    </w:t>
            </w:r>
            <w:r w:rsidRPr="00D07916">
              <w:rPr>
                <w:rFonts w:ascii="Times New Roman" w:hAnsi="Times New Roman"/>
                <w:sz w:val="16"/>
                <w:szCs w:val="16"/>
              </w:rPr>
              <w:tab/>
              <w:t xml:space="preserve">----------                     </w:t>
            </w:r>
          </w:p>
        </w:tc>
      </w:tr>
      <w:tr w:rsidR="006F5072" w:rsidRPr="00D07916" w:rsidTr="00C5769E">
        <w:tc>
          <w:tcPr>
            <w:tcW w:w="1170" w:type="dxa"/>
            <w:tcBorders>
              <w:top w:val="nil"/>
              <w:left w:val="nil"/>
              <w:bottom w:val="nil"/>
              <w:right w:val="nil"/>
            </w:tcBorders>
          </w:tcPr>
          <w:p w:rsidR="006F5072" w:rsidRPr="00D07916" w:rsidRDefault="006D0B76" w:rsidP="009B1DA7">
            <w:pPr>
              <w:spacing w:before="60" w:after="60" w:line="360" w:lineRule="auto"/>
              <w:jc w:val="both"/>
              <w:rPr>
                <w:rFonts w:ascii="Times New Roman" w:hAnsi="Times New Roman"/>
                <w:sz w:val="16"/>
                <w:szCs w:val="16"/>
              </w:rPr>
            </w:pPr>
            <w:r w:rsidRPr="00D07916">
              <w:rPr>
                <w:rFonts w:ascii="Times New Roman" w:hAnsi="Times New Roman"/>
                <w:sz w:val="16"/>
                <w:szCs w:val="16"/>
              </w:rPr>
              <w:t>4</w:t>
            </w:r>
            <w:r w:rsidR="006F5072" w:rsidRPr="00D07916">
              <w:rPr>
                <w:rFonts w:ascii="Times New Roman" w:hAnsi="Times New Roman"/>
                <w:sz w:val="16"/>
                <w:szCs w:val="16"/>
              </w:rPr>
              <w:t>Me–2MT</w:t>
            </w:r>
          </w:p>
        </w:tc>
        <w:tc>
          <w:tcPr>
            <w:tcW w:w="11250" w:type="dxa"/>
            <w:tcBorders>
              <w:top w:val="nil"/>
              <w:left w:val="nil"/>
              <w:bottom w:val="nil"/>
              <w:right w:val="nil"/>
            </w:tcBorders>
          </w:tcPr>
          <w:p w:rsidR="006F5072" w:rsidRPr="00D07916" w:rsidRDefault="006F5072" w:rsidP="009B1DA7">
            <w:pPr>
              <w:tabs>
                <w:tab w:val="left" w:pos="792"/>
                <w:tab w:val="left" w:pos="1692"/>
                <w:tab w:val="left" w:pos="3042"/>
                <w:tab w:val="left" w:pos="4212"/>
                <w:tab w:val="left" w:pos="4302"/>
                <w:tab w:val="left" w:pos="5562"/>
                <w:tab w:val="left" w:pos="6912"/>
                <w:tab w:val="left" w:pos="7182"/>
                <w:tab w:val="left" w:pos="8172"/>
                <w:tab w:val="left" w:pos="9342"/>
                <w:tab w:val="left" w:pos="9432"/>
                <w:tab w:val="left" w:pos="9972"/>
              </w:tabs>
              <w:spacing w:before="60" w:after="60" w:line="360" w:lineRule="auto"/>
              <w:jc w:val="both"/>
              <w:rPr>
                <w:rFonts w:ascii="Times New Roman" w:hAnsi="Times New Roman"/>
                <w:sz w:val="16"/>
                <w:szCs w:val="16"/>
              </w:rPr>
            </w:pPr>
            <w:r w:rsidRPr="00D07916">
              <w:rPr>
                <w:rFonts w:ascii="Times New Roman" w:hAnsi="Times New Roman"/>
                <w:sz w:val="16"/>
                <w:szCs w:val="16"/>
              </w:rPr>
              <w:t xml:space="preserve">(142.62)    </w:t>
            </w:r>
            <w:r w:rsidRPr="00D07916">
              <w:rPr>
                <w:rFonts w:ascii="Times New Roman" w:hAnsi="Times New Roman"/>
                <w:sz w:val="16"/>
                <w:szCs w:val="16"/>
              </w:rPr>
              <w:tab/>
              <w:t xml:space="preserve">(121.61)    </w:t>
            </w:r>
            <w:r w:rsidRPr="00D07916">
              <w:rPr>
                <w:rFonts w:ascii="Times New Roman" w:hAnsi="Times New Roman"/>
                <w:sz w:val="16"/>
                <w:szCs w:val="16"/>
              </w:rPr>
              <w:tab/>
              <w:t xml:space="preserve">6.85 </w:t>
            </w:r>
            <w:r w:rsidRPr="00D07916">
              <w:rPr>
                <w:rFonts w:ascii="Times New Roman" w:hAnsi="Times New Roman"/>
                <w:i/>
                <w:sz w:val="16"/>
                <w:szCs w:val="16"/>
              </w:rPr>
              <w:t>s</w:t>
            </w:r>
            <w:r w:rsidRPr="00D07916">
              <w:rPr>
                <w:rFonts w:ascii="Times New Roman" w:hAnsi="Times New Roman"/>
                <w:sz w:val="16"/>
                <w:szCs w:val="16"/>
              </w:rPr>
              <w:t xml:space="preserve"> (131.23)     </w:t>
            </w:r>
            <w:r w:rsidRPr="00D07916">
              <w:rPr>
                <w:rFonts w:ascii="Times New Roman" w:hAnsi="Times New Roman"/>
                <w:sz w:val="16"/>
                <w:szCs w:val="16"/>
              </w:rPr>
              <w:tab/>
              <w:t xml:space="preserve">------- (127.44)    </w:t>
            </w:r>
            <w:r w:rsidRPr="00D07916">
              <w:rPr>
                <w:rFonts w:ascii="Times New Roman" w:hAnsi="Times New Roman"/>
                <w:sz w:val="16"/>
                <w:szCs w:val="16"/>
              </w:rPr>
              <w:tab/>
            </w:r>
            <w:r w:rsidRPr="00D07916">
              <w:rPr>
                <w:rFonts w:ascii="Times New Roman" w:hAnsi="Times New Roman"/>
                <w:sz w:val="16"/>
                <w:szCs w:val="16"/>
              </w:rPr>
              <w:tab/>
              <w:t xml:space="preserve">6.93 </w:t>
            </w:r>
            <w:r w:rsidRPr="00D07916">
              <w:rPr>
                <w:rFonts w:ascii="Times New Roman" w:hAnsi="Times New Roman"/>
                <w:i/>
                <w:sz w:val="16"/>
                <w:szCs w:val="16"/>
              </w:rPr>
              <w:t>d</w:t>
            </w:r>
            <w:r w:rsidRPr="00D07916">
              <w:rPr>
                <w:rFonts w:ascii="Times New Roman" w:hAnsi="Times New Roman"/>
                <w:sz w:val="16"/>
                <w:szCs w:val="16"/>
              </w:rPr>
              <w:t xml:space="preserve"> (128.98)   </w:t>
            </w:r>
            <w:r w:rsidRPr="00D07916">
              <w:rPr>
                <w:rFonts w:ascii="Times New Roman" w:hAnsi="Times New Roman"/>
                <w:sz w:val="16"/>
                <w:szCs w:val="16"/>
              </w:rPr>
              <w:tab/>
              <w:t xml:space="preserve">6.62 </w:t>
            </w:r>
            <w:r w:rsidRPr="00D07916">
              <w:rPr>
                <w:rFonts w:ascii="Times New Roman" w:hAnsi="Times New Roman"/>
                <w:i/>
                <w:sz w:val="16"/>
                <w:szCs w:val="16"/>
              </w:rPr>
              <w:t>d</w:t>
            </w:r>
            <w:r w:rsidRPr="00D07916">
              <w:rPr>
                <w:rFonts w:ascii="Times New Roman" w:hAnsi="Times New Roman"/>
                <w:sz w:val="16"/>
                <w:szCs w:val="16"/>
              </w:rPr>
              <w:t xml:space="preserve"> (116.52)      </w:t>
            </w:r>
            <w:r w:rsidRPr="00D07916">
              <w:rPr>
                <w:rFonts w:ascii="Times New Roman" w:hAnsi="Times New Roman"/>
                <w:sz w:val="16"/>
                <w:szCs w:val="16"/>
              </w:rPr>
              <w:tab/>
              <w:t xml:space="preserve">3.67 </w:t>
            </w:r>
            <w:r w:rsidRPr="00D07916">
              <w:rPr>
                <w:rFonts w:ascii="Times New Roman" w:hAnsi="Times New Roman"/>
                <w:i/>
                <w:sz w:val="16"/>
                <w:szCs w:val="16"/>
              </w:rPr>
              <w:t>s</w:t>
            </w:r>
            <w:r w:rsidRPr="00D07916">
              <w:rPr>
                <w:rFonts w:ascii="Times New Roman" w:hAnsi="Times New Roman"/>
                <w:sz w:val="16"/>
                <w:szCs w:val="16"/>
              </w:rPr>
              <w:t xml:space="preserve"> (35.48)   </w:t>
            </w:r>
            <w:r w:rsidRPr="00D07916">
              <w:rPr>
                <w:rFonts w:ascii="Times New Roman" w:hAnsi="Times New Roman"/>
                <w:sz w:val="16"/>
                <w:szCs w:val="16"/>
              </w:rPr>
              <w:tab/>
              <w:t xml:space="preserve">2.02 </w:t>
            </w:r>
            <w:r w:rsidRPr="00D07916">
              <w:rPr>
                <w:rFonts w:ascii="Times New Roman" w:hAnsi="Times New Roman"/>
                <w:i/>
                <w:sz w:val="16"/>
                <w:szCs w:val="16"/>
              </w:rPr>
              <w:t>s</w:t>
            </w:r>
            <w:r w:rsidRPr="00D07916">
              <w:rPr>
                <w:rFonts w:ascii="Times New Roman" w:hAnsi="Times New Roman"/>
                <w:sz w:val="16"/>
                <w:szCs w:val="16"/>
              </w:rPr>
              <w:t xml:space="preserve"> (14.63) </w:t>
            </w:r>
            <w:r w:rsidRPr="00D07916">
              <w:rPr>
                <w:rFonts w:ascii="Times New Roman" w:hAnsi="Times New Roman"/>
                <w:sz w:val="16"/>
                <w:szCs w:val="16"/>
              </w:rPr>
              <w:tab/>
              <w:t xml:space="preserve">3.95 </w:t>
            </w:r>
            <w:r w:rsidRPr="00D07916">
              <w:rPr>
                <w:rFonts w:ascii="Times New Roman" w:hAnsi="Times New Roman"/>
                <w:i/>
                <w:sz w:val="16"/>
                <w:szCs w:val="16"/>
              </w:rPr>
              <w:t>s</w:t>
            </w:r>
            <w:r w:rsidRPr="00D07916">
              <w:rPr>
                <w:rFonts w:ascii="Times New Roman" w:hAnsi="Times New Roman"/>
                <w:sz w:val="16"/>
                <w:szCs w:val="16"/>
              </w:rPr>
              <w:tab/>
              <w:t xml:space="preserve">2.25 </w:t>
            </w:r>
            <w:r w:rsidRPr="00D07916">
              <w:rPr>
                <w:rFonts w:ascii="Times New Roman" w:hAnsi="Times New Roman"/>
                <w:i/>
                <w:sz w:val="16"/>
                <w:szCs w:val="16"/>
              </w:rPr>
              <w:t>s</w:t>
            </w:r>
            <w:r w:rsidRPr="00D07916">
              <w:rPr>
                <w:rFonts w:ascii="Times New Roman" w:hAnsi="Times New Roman"/>
                <w:sz w:val="16"/>
                <w:szCs w:val="16"/>
              </w:rPr>
              <w:t xml:space="preserve"> (35.60)                </w:t>
            </w:r>
          </w:p>
        </w:tc>
      </w:tr>
      <w:tr w:rsidR="006F5072" w:rsidRPr="00D07916" w:rsidTr="00C5769E">
        <w:tc>
          <w:tcPr>
            <w:tcW w:w="1170" w:type="dxa"/>
            <w:tcBorders>
              <w:top w:val="nil"/>
              <w:left w:val="nil"/>
              <w:bottom w:val="nil"/>
              <w:right w:val="nil"/>
            </w:tcBorders>
          </w:tcPr>
          <w:p w:rsidR="006F5072" w:rsidRPr="00D07916" w:rsidRDefault="006D0B76" w:rsidP="009B1DA7">
            <w:pPr>
              <w:spacing w:before="60" w:after="60" w:line="360" w:lineRule="auto"/>
              <w:jc w:val="both"/>
              <w:rPr>
                <w:rFonts w:ascii="Times New Roman" w:hAnsi="Times New Roman"/>
                <w:sz w:val="16"/>
                <w:szCs w:val="16"/>
              </w:rPr>
            </w:pPr>
            <w:r w:rsidRPr="00D07916">
              <w:rPr>
                <w:rFonts w:ascii="Times New Roman" w:hAnsi="Times New Roman"/>
                <w:sz w:val="16"/>
                <w:szCs w:val="16"/>
              </w:rPr>
              <w:t>4</w:t>
            </w:r>
            <w:r w:rsidR="006F5072" w:rsidRPr="00D07916">
              <w:rPr>
                <w:rFonts w:ascii="Times New Roman" w:hAnsi="Times New Roman"/>
                <w:sz w:val="16"/>
                <w:szCs w:val="16"/>
              </w:rPr>
              <w:t>MeO–2MT</w:t>
            </w:r>
          </w:p>
        </w:tc>
        <w:tc>
          <w:tcPr>
            <w:tcW w:w="11250" w:type="dxa"/>
            <w:tcBorders>
              <w:top w:val="nil"/>
              <w:left w:val="nil"/>
              <w:bottom w:val="nil"/>
              <w:right w:val="nil"/>
            </w:tcBorders>
          </w:tcPr>
          <w:p w:rsidR="006F5072" w:rsidRPr="00D07916" w:rsidRDefault="006F5072" w:rsidP="009B1DA7">
            <w:pPr>
              <w:tabs>
                <w:tab w:val="left" w:pos="792"/>
                <w:tab w:val="left" w:pos="1692"/>
                <w:tab w:val="left" w:pos="2232"/>
                <w:tab w:val="left" w:pos="3042"/>
                <w:tab w:val="left" w:pos="4212"/>
                <w:tab w:val="left" w:pos="4302"/>
                <w:tab w:val="left" w:pos="5562"/>
                <w:tab w:val="left" w:pos="6912"/>
                <w:tab w:val="left" w:pos="7182"/>
                <w:tab w:val="left" w:pos="8172"/>
                <w:tab w:val="left" w:pos="9342"/>
                <w:tab w:val="left" w:pos="9432"/>
                <w:tab w:val="left" w:pos="9972"/>
              </w:tabs>
              <w:spacing w:before="60" w:after="60" w:line="360" w:lineRule="auto"/>
              <w:jc w:val="both"/>
              <w:rPr>
                <w:rFonts w:ascii="Times New Roman" w:hAnsi="Times New Roman"/>
                <w:sz w:val="16"/>
                <w:szCs w:val="16"/>
              </w:rPr>
            </w:pPr>
            <w:r w:rsidRPr="00D07916">
              <w:rPr>
                <w:rFonts w:ascii="Times New Roman" w:hAnsi="Times New Roman"/>
                <w:sz w:val="16"/>
                <w:szCs w:val="16"/>
              </w:rPr>
              <w:t>(138.64)</w:t>
            </w:r>
            <w:r w:rsidRPr="00D07916">
              <w:rPr>
                <w:rFonts w:ascii="Times New Roman" w:hAnsi="Times New Roman"/>
                <w:sz w:val="16"/>
                <w:szCs w:val="16"/>
              </w:rPr>
              <w:tab/>
              <w:t xml:space="preserve">(123.71)       6.70 </w:t>
            </w:r>
            <w:r w:rsidRPr="00D07916">
              <w:rPr>
                <w:rFonts w:ascii="Times New Roman" w:hAnsi="Times New Roman"/>
                <w:i/>
                <w:sz w:val="16"/>
                <w:szCs w:val="16"/>
              </w:rPr>
              <w:t>d</w:t>
            </w:r>
            <w:r w:rsidRPr="00D07916">
              <w:rPr>
                <w:rFonts w:ascii="Times New Roman" w:hAnsi="Times New Roman"/>
                <w:sz w:val="16"/>
                <w:szCs w:val="16"/>
              </w:rPr>
              <w:t xml:space="preserve"> (116.46)   </w:t>
            </w:r>
            <w:r w:rsidRPr="00D07916">
              <w:rPr>
                <w:rFonts w:ascii="Times New Roman" w:hAnsi="Times New Roman"/>
                <w:sz w:val="16"/>
                <w:szCs w:val="16"/>
              </w:rPr>
              <w:tab/>
              <w:t xml:space="preserve">------- (152.21)    </w:t>
            </w:r>
            <w:r w:rsidRPr="00D07916">
              <w:rPr>
                <w:rFonts w:ascii="Times New Roman" w:hAnsi="Times New Roman"/>
                <w:sz w:val="16"/>
                <w:szCs w:val="16"/>
              </w:rPr>
              <w:tab/>
            </w:r>
            <w:r w:rsidRPr="00D07916">
              <w:rPr>
                <w:rFonts w:ascii="Times New Roman" w:hAnsi="Times New Roman"/>
                <w:sz w:val="16"/>
                <w:szCs w:val="16"/>
              </w:rPr>
              <w:tab/>
              <w:t xml:space="preserve">6.64 </w:t>
            </w:r>
            <w:r w:rsidRPr="00D07916">
              <w:rPr>
                <w:rFonts w:ascii="Times New Roman" w:hAnsi="Times New Roman"/>
                <w:i/>
                <w:sz w:val="16"/>
                <w:szCs w:val="16"/>
              </w:rPr>
              <w:t>s</w:t>
            </w:r>
            <w:r w:rsidRPr="00D07916">
              <w:rPr>
                <w:rFonts w:ascii="Times New Roman" w:hAnsi="Times New Roman"/>
                <w:sz w:val="16"/>
                <w:szCs w:val="16"/>
              </w:rPr>
              <w:t xml:space="preserve"> (113.45)    </w:t>
            </w:r>
            <w:r w:rsidRPr="00D07916">
              <w:rPr>
                <w:rFonts w:ascii="Times New Roman" w:hAnsi="Times New Roman"/>
                <w:sz w:val="16"/>
                <w:szCs w:val="16"/>
              </w:rPr>
              <w:tab/>
              <w:t xml:space="preserve">6.64 </w:t>
            </w:r>
            <w:r w:rsidRPr="00D07916">
              <w:rPr>
                <w:rFonts w:ascii="Times New Roman" w:hAnsi="Times New Roman"/>
                <w:i/>
                <w:sz w:val="16"/>
                <w:szCs w:val="16"/>
              </w:rPr>
              <w:t>d</w:t>
            </w:r>
            <w:r w:rsidRPr="00D07916">
              <w:rPr>
                <w:rFonts w:ascii="Times New Roman" w:hAnsi="Times New Roman"/>
                <w:sz w:val="16"/>
                <w:szCs w:val="16"/>
              </w:rPr>
              <w:t xml:space="preserve"> (117.41)      </w:t>
            </w:r>
            <w:r w:rsidRPr="00D07916">
              <w:rPr>
                <w:rFonts w:ascii="Times New Roman" w:hAnsi="Times New Roman"/>
                <w:sz w:val="16"/>
                <w:szCs w:val="16"/>
              </w:rPr>
              <w:tab/>
              <w:t xml:space="preserve">3.64 </w:t>
            </w:r>
            <w:r w:rsidRPr="00D07916">
              <w:rPr>
                <w:rFonts w:ascii="Times New Roman" w:hAnsi="Times New Roman"/>
                <w:i/>
                <w:sz w:val="16"/>
                <w:szCs w:val="16"/>
              </w:rPr>
              <w:t>s</w:t>
            </w:r>
            <w:r w:rsidRPr="00D07916">
              <w:rPr>
                <w:rFonts w:ascii="Times New Roman" w:hAnsi="Times New Roman"/>
                <w:sz w:val="16"/>
                <w:szCs w:val="16"/>
              </w:rPr>
              <w:t xml:space="preserve"> (35.48)   </w:t>
            </w:r>
            <w:r w:rsidRPr="00D07916">
              <w:rPr>
                <w:rFonts w:ascii="Times New Roman" w:hAnsi="Times New Roman"/>
                <w:sz w:val="16"/>
                <w:szCs w:val="16"/>
              </w:rPr>
              <w:tab/>
              <w:t xml:space="preserve">1.99 </w:t>
            </w:r>
            <w:r w:rsidRPr="00D07916">
              <w:rPr>
                <w:rFonts w:ascii="Times New Roman" w:hAnsi="Times New Roman"/>
                <w:i/>
                <w:sz w:val="16"/>
                <w:szCs w:val="16"/>
              </w:rPr>
              <w:t>s</w:t>
            </w:r>
            <w:r w:rsidR="00DA5A4F" w:rsidRPr="00D07916">
              <w:rPr>
                <w:rFonts w:ascii="Times New Roman" w:hAnsi="Times New Roman"/>
                <w:sz w:val="16"/>
                <w:szCs w:val="16"/>
              </w:rPr>
              <w:t xml:space="preserve"> (14.57)    </w:t>
            </w:r>
            <w:r w:rsidRPr="00D07916">
              <w:rPr>
                <w:rFonts w:ascii="Times New Roman" w:hAnsi="Times New Roman"/>
                <w:sz w:val="16"/>
                <w:szCs w:val="16"/>
              </w:rPr>
              <w:tab/>
              <w:t xml:space="preserve">3.81 </w:t>
            </w:r>
            <w:r w:rsidRPr="00D07916">
              <w:rPr>
                <w:rFonts w:ascii="Times New Roman" w:hAnsi="Times New Roman"/>
                <w:i/>
                <w:sz w:val="16"/>
                <w:szCs w:val="16"/>
              </w:rPr>
              <w:t>s</w:t>
            </w:r>
            <w:r w:rsidRPr="00D07916">
              <w:rPr>
                <w:rFonts w:ascii="Times New Roman" w:hAnsi="Times New Roman"/>
                <w:sz w:val="16"/>
                <w:szCs w:val="16"/>
              </w:rPr>
              <w:t xml:space="preserve"> </w:t>
            </w:r>
            <w:r w:rsidRPr="00D07916">
              <w:rPr>
                <w:rFonts w:ascii="Times New Roman" w:hAnsi="Times New Roman"/>
                <w:sz w:val="16"/>
                <w:szCs w:val="16"/>
              </w:rPr>
              <w:tab/>
              <w:t xml:space="preserve">3.73 </w:t>
            </w:r>
            <w:r w:rsidRPr="00D07916">
              <w:rPr>
                <w:rFonts w:ascii="Times New Roman" w:hAnsi="Times New Roman"/>
                <w:i/>
                <w:sz w:val="16"/>
                <w:szCs w:val="16"/>
              </w:rPr>
              <w:t>s</w:t>
            </w:r>
            <w:r w:rsidRPr="00D07916">
              <w:rPr>
                <w:rFonts w:ascii="Times New Roman" w:hAnsi="Times New Roman"/>
                <w:sz w:val="16"/>
                <w:szCs w:val="16"/>
              </w:rPr>
              <w:t xml:space="preserve"> (55.56)     </w:t>
            </w:r>
          </w:p>
        </w:tc>
      </w:tr>
      <w:tr w:rsidR="006F5072" w:rsidRPr="00D07916" w:rsidTr="00C5769E">
        <w:tc>
          <w:tcPr>
            <w:tcW w:w="1170" w:type="dxa"/>
            <w:tcBorders>
              <w:top w:val="nil"/>
              <w:left w:val="nil"/>
              <w:bottom w:val="nil"/>
              <w:right w:val="nil"/>
            </w:tcBorders>
          </w:tcPr>
          <w:p w:rsidR="006F5072" w:rsidRPr="00D07916" w:rsidRDefault="006D0B76" w:rsidP="009B1DA7">
            <w:pPr>
              <w:spacing w:before="60" w:after="60" w:line="360" w:lineRule="auto"/>
              <w:jc w:val="both"/>
              <w:rPr>
                <w:rFonts w:ascii="Times New Roman" w:hAnsi="Times New Roman"/>
                <w:sz w:val="16"/>
                <w:szCs w:val="16"/>
              </w:rPr>
            </w:pPr>
            <w:r w:rsidRPr="00D07916">
              <w:rPr>
                <w:rFonts w:ascii="Times New Roman" w:hAnsi="Times New Roman"/>
                <w:sz w:val="16"/>
                <w:szCs w:val="16"/>
              </w:rPr>
              <w:t>4</w:t>
            </w:r>
            <w:r w:rsidR="006F5072" w:rsidRPr="00D07916">
              <w:rPr>
                <w:rFonts w:ascii="Times New Roman" w:hAnsi="Times New Roman"/>
                <w:sz w:val="16"/>
                <w:szCs w:val="16"/>
              </w:rPr>
              <w:t>Cl–2MT</w:t>
            </w:r>
          </w:p>
        </w:tc>
        <w:tc>
          <w:tcPr>
            <w:tcW w:w="11250" w:type="dxa"/>
            <w:tcBorders>
              <w:top w:val="nil"/>
              <w:left w:val="nil"/>
              <w:bottom w:val="nil"/>
              <w:right w:val="nil"/>
            </w:tcBorders>
          </w:tcPr>
          <w:p w:rsidR="006F5072" w:rsidRPr="00D07916" w:rsidRDefault="006F5072" w:rsidP="009B1DA7">
            <w:pPr>
              <w:tabs>
                <w:tab w:val="left" w:pos="792"/>
                <w:tab w:val="left" w:pos="1692"/>
                <w:tab w:val="left" w:pos="2232"/>
                <w:tab w:val="left" w:pos="3042"/>
                <w:tab w:val="left" w:pos="4212"/>
                <w:tab w:val="left" w:pos="4302"/>
                <w:tab w:val="left" w:pos="5562"/>
                <w:tab w:val="left" w:pos="6912"/>
                <w:tab w:val="left" w:pos="7182"/>
                <w:tab w:val="left" w:pos="8172"/>
                <w:tab w:val="left" w:pos="9342"/>
                <w:tab w:val="left" w:pos="9432"/>
                <w:tab w:val="left" w:pos="9972"/>
              </w:tabs>
              <w:spacing w:before="60" w:after="60" w:line="360" w:lineRule="auto"/>
              <w:jc w:val="both"/>
              <w:rPr>
                <w:rFonts w:ascii="Times New Roman" w:hAnsi="Times New Roman"/>
                <w:sz w:val="16"/>
                <w:szCs w:val="16"/>
              </w:rPr>
            </w:pPr>
            <w:r w:rsidRPr="00D07916">
              <w:rPr>
                <w:rFonts w:ascii="Times New Roman" w:hAnsi="Times New Roman"/>
                <w:sz w:val="16"/>
                <w:szCs w:val="16"/>
              </w:rPr>
              <w:t xml:space="preserve">(143.85)    </w:t>
            </w:r>
            <w:r w:rsidRPr="00D07916">
              <w:rPr>
                <w:rFonts w:ascii="Times New Roman" w:hAnsi="Times New Roman"/>
                <w:sz w:val="16"/>
                <w:szCs w:val="16"/>
              </w:rPr>
              <w:tab/>
              <w:t xml:space="preserve">(122.84)      </w:t>
            </w:r>
            <w:r w:rsidRPr="00D07916">
              <w:rPr>
                <w:rFonts w:ascii="Times New Roman" w:hAnsi="Times New Roman"/>
                <w:sz w:val="16"/>
                <w:szCs w:val="16"/>
              </w:rPr>
              <w:tab/>
              <w:t xml:space="preserve">6.98 </w:t>
            </w:r>
            <w:r w:rsidRPr="00D07916">
              <w:rPr>
                <w:rFonts w:ascii="Times New Roman" w:hAnsi="Times New Roman"/>
                <w:i/>
                <w:sz w:val="16"/>
                <w:szCs w:val="16"/>
              </w:rPr>
              <w:t>s</w:t>
            </w:r>
            <w:r w:rsidRPr="00D07916">
              <w:rPr>
                <w:rFonts w:ascii="Times New Roman" w:hAnsi="Times New Roman"/>
                <w:sz w:val="16"/>
                <w:szCs w:val="16"/>
              </w:rPr>
              <w:t xml:space="preserve"> (130.18)     </w:t>
            </w:r>
            <w:r w:rsidRPr="00D07916">
              <w:rPr>
                <w:rFonts w:ascii="Times New Roman" w:hAnsi="Times New Roman"/>
                <w:sz w:val="16"/>
                <w:szCs w:val="16"/>
              </w:rPr>
              <w:tab/>
              <w:t xml:space="preserve">------- (123.14)    </w:t>
            </w:r>
            <w:r w:rsidRPr="00D07916">
              <w:rPr>
                <w:rFonts w:ascii="Times New Roman" w:hAnsi="Times New Roman"/>
                <w:sz w:val="16"/>
                <w:szCs w:val="16"/>
              </w:rPr>
              <w:tab/>
            </w:r>
            <w:r w:rsidRPr="00D07916">
              <w:rPr>
                <w:rFonts w:ascii="Times New Roman" w:hAnsi="Times New Roman"/>
                <w:sz w:val="16"/>
                <w:szCs w:val="16"/>
              </w:rPr>
              <w:tab/>
              <w:t xml:space="preserve">7.04 </w:t>
            </w:r>
            <w:r w:rsidRPr="00D07916">
              <w:rPr>
                <w:rFonts w:ascii="Times New Roman" w:hAnsi="Times New Roman"/>
                <w:i/>
                <w:sz w:val="16"/>
                <w:szCs w:val="16"/>
              </w:rPr>
              <w:t>d</w:t>
            </w:r>
            <w:r w:rsidRPr="00D07916">
              <w:rPr>
                <w:rFonts w:ascii="Times New Roman" w:hAnsi="Times New Roman"/>
                <w:sz w:val="16"/>
                <w:szCs w:val="16"/>
              </w:rPr>
              <w:t xml:space="preserve"> (128.23)</w:t>
            </w:r>
            <w:r w:rsidRPr="00D07916">
              <w:rPr>
                <w:rFonts w:ascii="Times New Roman" w:hAnsi="Times New Roman"/>
                <w:sz w:val="16"/>
                <w:szCs w:val="16"/>
              </w:rPr>
              <w:tab/>
              <w:t xml:space="preserve">6.58 </w:t>
            </w:r>
            <w:r w:rsidRPr="00D07916">
              <w:rPr>
                <w:rFonts w:ascii="Times New Roman" w:hAnsi="Times New Roman"/>
                <w:i/>
                <w:sz w:val="16"/>
                <w:szCs w:val="16"/>
              </w:rPr>
              <w:t>d</w:t>
            </w:r>
            <w:r w:rsidRPr="00D07916">
              <w:rPr>
                <w:rFonts w:ascii="Times New Roman" w:hAnsi="Times New Roman"/>
                <w:sz w:val="16"/>
                <w:szCs w:val="16"/>
              </w:rPr>
              <w:t xml:space="preserve"> (117.53)      </w:t>
            </w:r>
            <w:r w:rsidRPr="00D07916">
              <w:rPr>
                <w:rFonts w:ascii="Times New Roman" w:hAnsi="Times New Roman"/>
                <w:sz w:val="16"/>
                <w:szCs w:val="16"/>
              </w:rPr>
              <w:tab/>
              <w:t xml:space="preserve">3.59 </w:t>
            </w:r>
            <w:r w:rsidRPr="00D07916">
              <w:rPr>
                <w:rFonts w:ascii="Times New Roman" w:hAnsi="Times New Roman"/>
                <w:i/>
                <w:sz w:val="16"/>
                <w:szCs w:val="16"/>
              </w:rPr>
              <w:t>s</w:t>
            </w:r>
            <w:r w:rsidRPr="00D07916">
              <w:rPr>
                <w:rFonts w:ascii="Times New Roman" w:hAnsi="Times New Roman"/>
                <w:sz w:val="16"/>
                <w:szCs w:val="16"/>
              </w:rPr>
              <w:t xml:space="preserve"> (35.20)   </w:t>
            </w:r>
            <w:r w:rsidRPr="00D07916">
              <w:rPr>
                <w:rFonts w:ascii="Times New Roman" w:hAnsi="Times New Roman"/>
                <w:sz w:val="16"/>
                <w:szCs w:val="16"/>
              </w:rPr>
              <w:tab/>
              <w:t xml:space="preserve">1.97 </w:t>
            </w:r>
            <w:r w:rsidRPr="00D07916">
              <w:rPr>
                <w:rFonts w:ascii="Times New Roman" w:hAnsi="Times New Roman"/>
                <w:i/>
                <w:sz w:val="16"/>
                <w:szCs w:val="16"/>
              </w:rPr>
              <w:t>s</w:t>
            </w:r>
            <w:r w:rsidRPr="00D07916">
              <w:rPr>
                <w:rFonts w:ascii="Times New Roman" w:hAnsi="Times New Roman"/>
                <w:sz w:val="16"/>
                <w:szCs w:val="16"/>
              </w:rPr>
              <w:t xml:space="preserve"> (14.66)  </w:t>
            </w:r>
            <w:r w:rsidRPr="00D07916">
              <w:rPr>
                <w:rFonts w:ascii="Times New Roman" w:hAnsi="Times New Roman"/>
                <w:sz w:val="16"/>
                <w:szCs w:val="16"/>
              </w:rPr>
              <w:tab/>
              <w:t xml:space="preserve">4.07 </w:t>
            </w:r>
            <w:r w:rsidRPr="00D07916">
              <w:rPr>
                <w:rFonts w:ascii="Times New Roman" w:hAnsi="Times New Roman"/>
                <w:i/>
                <w:sz w:val="16"/>
                <w:szCs w:val="16"/>
              </w:rPr>
              <w:t>s</w:t>
            </w:r>
            <w:r w:rsidRPr="00D07916">
              <w:rPr>
                <w:rFonts w:ascii="Times New Roman" w:hAnsi="Times New Roman"/>
                <w:sz w:val="16"/>
                <w:szCs w:val="16"/>
              </w:rPr>
              <w:tab/>
              <w:t>----------</w:t>
            </w:r>
            <w:r w:rsidRPr="00D07916">
              <w:rPr>
                <w:rFonts w:ascii="Times New Roman" w:hAnsi="Times New Roman"/>
                <w:sz w:val="16"/>
                <w:szCs w:val="16"/>
              </w:rPr>
              <w:tab/>
              <w:t xml:space="preserve">               </w:t>
            </w:r>
          </w:p>
        </w:tc>
      </w:tr>
      <w:tr w:rsidR="006F5072" w:rsidRPr="00D07916" w:rsidTr="00C5769E">
        <w:tc>
          <w:tcPr>
            <w:tcW w:w="1170" w:type="dxa"/>
            <w:tcBorders>
              <w:top w:val="nil"/>
              <w:left w:val="nil"/>
              <w:bottom w:val="nil"/>
              <w:right w:val="nil"/>
            </w:tcBorders>
          </w:tcPr>
          <w:p w:rsidR="006F5072" w:rsidRPr="00D07916" w:rsidRDefault="006D0B76" w:rsidP="009B1DA7">
            <w:pPr>
              <w:spacing w:before="60" w:after="60" w:line="360" w:lineRule="auto"/>
              <w:jc w:val="both"/>
              <w:rPr>
                <w:rFonts w:ascii="Times New Roman" w:hAnsi="Times New Roman"/>
                <w:sz w:val="16"/>
                <w:szCs w:val="16"/>
              </w:rPr>
            </w:pPr>
            <w:r w:rsidRPr="00D07916">
              <w:rPr>
                <w:rFonts w:ascii="Times New Roman" w:hAnsi="Times New Roman"/>
                <w:sz w:val="16"/>
                <w:szCs w:val="16"/>
              </w:rPr>
              <w:t>4</w:t>
            </w:r>
            <w:r w:rsidR="006F5072" w:rsidRPr="00D07916">
              <w:rPr>
                <w:rFonts w:ascii="Times New Roman" w:hAnsi="Times New Roman"/>
                <w:sz w:val="16"/>
                <w:szCs w:val="16"/>
              </w:rPr>
              <w:t>Br–2MT</w:t>
            </w:r>
          </w:p>
        </w:tc>
        <w:tc>
          <w:tcPr>
            <w:tcW w:w="11250" w:type="dxa"/>
            <w:tcBorders>
              <w:top w:val="nil"/>
              <w:left w:val="nil"/>
              <w:bottom w:val="nil"/>
              <w:right w:val="nil"/>
            </w:tcBorders>
          </w:tcPr>
          <w:p w:rsidR="006F5072" w:rsidRPr="00D07916" w:rsidRDefault="006F5072" w:rsidP="009B1DA7">
            <w:pPr>
              <w:tabs>
                <w:tab w:val="left" w:pos="792"/>
                <w:tab w:val="left" w:pos="1692"/>
                <w:tab w:val="left" w:pos="2232"/>
                <w:tab w:val="left" w:pos="3042"/>
                <w:tab w:val="left" w:pos="4212"/>
                <w:tab w:val="left" w:pos="4302"/>
                <w:tab w:val="left" w:pos="4392"/>
                <w:tab w:val="left" w:pos="5562"/>
                <w:tab w:val="left" w:pos="6912"/>
                <w:tab w:val="left" w:pos="7182"/>
                <w:tab w:val="left" w:pos="8172"/>
                <w:tab w:val="left" w:pos="9342"/>
                <w:tab w:val="left" w:pos="9432"/>
                <w:tab w:val="left" w:pos="9972"/>
              </w:tabs>
              <w:spacing w:before="60" w:after="60" w:line="360" w:lineRule="auto"/>
              <w:jc w:val="both"/>
              <w:rPr>
                <w:rFonts w:ascii="Times New Roman" w:hAnsi="Times New Roman"/>
                <w:sz w:val="16"/>
                <w:szCs w:val="16"/>
              </w:rPr>
            </w:pPr>
            <w:r w:rsidRPr="00D07916">
              <w:rPr>
                <w:rFonts w:ascii="Times New Roman" w:hAnsi="Times New Roman"/>
                <w:sz w:val="16"/>
                <w:szCs w:val="16"/>
              </w:rPr>
              <w:t>(144.24)</w:t>
            </w:r>
            <w:r w:rsidRPr="00D07916">
              <w:rPr>
                <w:rFonts w:ascii="Times New Roman" w:hAnsi="Times New Roman"/>
                <w:sz w:val="16"/>
                <w:szCs w:val="16"/>
              </w:rPr>
              <w:tab/>
              <w:t xml:space="preserve">(109.72)   </w:t>
            </w:r>
            <w:r w:rsidRPr="00D07916">
              <w:rPr>
                <w:rFonts w:ascii="Times New Roman" w:hAnsi="Times New Roman"/>
                <w:sz w:val="16"/>
                <w:szCs w:val="16"/>
              </w:rPr>
              <w:tab/>
              <w:t xml:space="preserve">7.13 </w:t>
            </w:r>
            <w:r w:rsidRPr="00D07916">
              <w:rPr>
                <w:rFonts w:ascii="Times New Roman" w:hAnsi="Times New Roman"/>
                <w:i/>
                <w:sz w:val="16"/>
                <w:szCs w:val="16"/>
              </w:rPr>
              <w:t>s</w:t>
            </w:r>
            <w:r w:rsidRPr="00D07916">
              <w:rPr>
                <w:rFonts w:ascii="Times New Roman" w:hAnsi="Times New Roman"/>
                <w:sz w:val="16"/>
                <w:szCs w:val="16"/>
              </w:rPr>
              <w:t xml:space="preserve"> (132.83)     </w:t>
            </w:r>
            <w:r w:rsidRPr="00D07916">
              <w:rPr>
                <w:rFonts w:ascii="Times New Roman" w:hAnsi="Times New Roman"/>
                <w:sz w:val="16"/>
                <w:szCs w:val="16"/>
              </w:rPr>
              <w:tab/>
              <w:t xml:space="preserve">------ (123.47)    </w:t>
            </w:r>
            <w:r w:rsidRPr="00D07916">
              <w:rPr>
                <w:rFonts w:ascii="Times New Roman" w:hAnsi="Times New Roman"/>
                <w:sz w:val="16"/>
                <w:szCs w:val="16"/>
              </w:rPr>
              <w:tab/>
            </w:r>
            <w:r w:rsidRPr="00D07916">
              <w:rPr>
                <w:rFonts w:ascii="Times New Roman" w:hAnsi="Times New Roman"/>
                <w:sz w:val="16"/>
                <w:szCs w:val="16"/>
              </w:rPr>
              <w:tab/>
              <w:t xml:space="preserve">7.18 </w:t>
            </w:r>
            <w:r w:rsidRPr="00D07916">
              <w:rPr>
                <w:rFonts w:ascii="Times New Roman" w:hAnsi="Times New Roman"/>
                <w:i/>
                <w:sz w:val="16"/>
                <w:szCs w:val="16"/>
              </w:rPr>
              <w:t>d</w:t>
            </w:r>
            <w:r w:rsidRPr="00D07916">
              <w:rPr>
                <w:rFonts w:ascii="Times New Roman" w:hAnsi="Times New Roman"/>
                <w:sz w:val="16"/>
                <w:szCs w:val="16"/>
              </w:rPr>
              <w:t xml:space="preserve"> (130.99)   6.60 </w:t>
            </w:r>
            <w:r w:rsidRPr="00D07916">
              <w:rPr>
                <w:rFonts w:ascii="Times New Roman" w:hAnsi="Times New Roman"/>
                <w:i/>
                <w:sz w:val="16"/>
                <w:szCs w:val="16"/>
              </w:rPr>
              <w:t>d</w:t>
            </w:r>
            <w:r w:rsidRPr="00D07916">
              <w:rPr>
                <w:rFonts w:ascii="Times New Roman" w:hAnsi="Times New Roman"/>
                <w:sz w:val="16"/>
                <w:szCs w:val="16"/>
              </w:rPr>
              <w:t xml:space="preserve"> (117.82)     </w:t>
            </w:r>
            <w:r w:rsidRPr="00D07916">
              <w:rPr>
                <w:rFonts w:ascii="Times New Roman" w:hAnsi="Times New Roman"/>
                <w:sz w:val="16"/>
                <w:szCs w:val="16"/>
              </w:rPr>
              <w:tab/>
              <w:t xml:space="preserve">3.60 </w:t>
            </w:r>
            <w:r w:rsidRPr="00D07916">
              <w:rPr>
                <w:rFonts w:ascii="Times New Roman" w:hAnsi="Times New Roman"/>
                <w:i/>
                <w:sz w:val="16"/>
                <w:szCs w:val="16"/>
              </w:rPr>
              <w:t>s</w:t>
            </w:r>
            <w:r w:rsidRPr="00D07916">
              <w:rPr>
                <w:rFonts w:ascii="Times New Roman" w:hAnsi="Times New Roman"/>
                <w:sz w:val="16"/>
                <w:szCs w:val="16"/>
              </w:rPr>
              <w:t xml:space="preserve"> (35.00)  </w:t>
            </w:r>
            <w:r w:rsidRPr="00D07916">
              <w:rPr>
                <w:rFonts w:ascii="Times New Roman" w:hAnsi="Times New Roman"/>
                <w:sz w:val="16"/>
                <w:szCs w:val="16"/>
              </w:rPr>
              <w:tab/>
              <w:t xml:space="preserve">1.98 </w:t>
            </w:r>
            <w:r w:rsidRPr="00D07916">
              <w:rPr>
                <w:rFonts w:ascii="Times New Roman" w:hAnsi="Times New Roman"/>
                <w:i/>
                <w:sz w:val="16"/>
                <w:szCs w:val="16"/>
              </w:rPr>
              <w:t>s</w:t>
            </w:r>
            <w:r w:rsidRPr="00D07916">
              <w:rPr>
                <w:rFonts w:ascii="Times New Roman" w:hAnsi="Times New Roman"/>
                <w:sz w:val="16"/>
                <w:szCs w:val="16"/>
              </w:rPr>
              <w:t xml:space="preserve"> (14.57)   </w:t>
            </w:r>
            <w:r w:rsidRPr="00D07916">
              <w:rPr>
                <w:rFonts w:ascii="Times New Roman" w:hAnsi="Times New Roman"/>
                <w:sz w:val="16"/>
                <w:szCs w:val="16"/>
              </w:rPr>
              <w:tab/>
              <w:t xml:space="preserve">4.08 </w:t>
            </w:r>
            <w:r w:rsidRPr="00D07916">
              <w:rPr>
                <w:rFonts w:ascii="Times New Roman" w:hAnsi="Times New Roman"/>
                <w:i/>
                <w:sz w:val="16"/>
                <w:szCs w:val="16"/>
              </w:rPr>
              <w:t>s</w:t>
            </w:r>
            <w:r w:rsidRPr="00D07916">
              <w:rPr>
                <w:rFonts w:ascii="Times New Roman" w:hAnsi="Times New Roman"/>
                <w:sz w:val="16"/>
                <w:szCs w:val="16"/>
              </w:rPr>
              <w:tab/>
              <w:t>----------</w:t>
            </w:r>
          </w:p>
        </w:tc>
      </w:tr>
      <w:tr w:rsidR="006F5072" w:rsidRPr="00D07916" w:rsidTr="00C5769E">
        <w:tc>
          <w:tcPr>
            <w:tcW w:w="1170" w:type="dxa"/>
            <w:tcBorders>
              <w:top w:val="nil"/>
              <w:left w:val="nil"/>
              <w:right w:val="nil"/>
            </w:tcBorders>
          </w:tcPr>
          <w:p w:rsidR="006F5072" w:rsidRPr="00D07916" w:rsidRDefault="005355CC" w:rsidP="009B1DA7">
            <w:pPr>
              <w:spacing w:before="60" w:after="60" w:line="360" w:lineRule="auto"/>
              <w:jc w:val="both"/>
              <w:rPr>
                <w:rFonts w:ascii="Times New Roman" w:hAnsi="Times New Roman"/>
                <w:sz w:val="16"/>
                <w:szCs w:val="16"/>
              </w:rPr>
            </w:pPr>
            <w:r w:rsidRPr="00D07916">
              <w:rPr>
                <w:rFonts w:ascii="Times New Roman" w:hAnsi="Times New Roman"/>
                <w:sz w:val="16"/>
                <w:szCs w:val="16"/>
              </w:rPr>
              <w:t>4</w:t>
            </w:r>
            <w:r w:rsidR="006F5072" w:rsidRPr="00D07916">
              <w:rPr>
                <w:rFonts w:ascii="Times New Roman" w:hAnsi="Times New Roman"/>
                <w:sz w:val="16"/>
                <w:szCs w:val="16"/>
              </w:rPr>
              <w:t>NO</w:t>
            </w:r>
            <w:r w:rsidR="006F5072" w:rsidRPr="00D07916">
              <w:rPr>
                <w:rFonts w:ascii="Times New Roman" w:hAnsi="Times New Roman"/>
                <w:sz w:val="16"/>
                <w:szCs w:val="16"/>
                <w:vertAlign w:val="subscript"/>
              </w:rPr>
              <w:t>2</w:t>
            </w:r>
            <w:r w:rsidR="006F5072" w:rsidRPr="00D07916">
              <w:rPr>
                <w:rFonts w:ascii="Times New Roman" w:hAnsi="Times New Roman"/>
                <w:sz w:val="16"/>
                <w:szCs w:val="16"/>
              </w:rPr>
              <w:t>–2MT</w:t>
            </w:r>
          </w:p>
        </w:tc>
        <w:tc>
          <w:tcPr>
            <w:tcW w:w="11250" w:type="dxa"/>
            <w:tcBorders>
              <w:top w:val="nil"/>
              <w:left w:val="nil"/>
              <w:right w:val="nil"/>
            </w:tcBorders>
          </w:tcPr>
          <w:p w:rsidR="006F5072" w:rsidRPr="00D07916" w:rsidRDefault="006F5072" w:rsidP="009B1DA7">
            <w:pPr>
              <w:tabs>
                <w:tab w:val="left" w:pos="792"/>
                <w:tab w:val="left" w:pos="1692"/>
                <w:tab w:val="left" w:pos="2232"/>
                <w:tab w:val="left" w:pos="3042"/>
                <w:tab w:val="left" w:pos="4212"/>
                <w:tab w:val="left" w:pos="4302"/>
                <w:tab w:val="left" w:pos="5562"/>
                <w:tab w:val="left" w:pos="6912"/>
                <w:tab w:val="left" w:pos="7182"/>
                <w:tab w:val="left" w:pos="8172"/>
                <w:tab w:val="left" w:pos="9342"/>
                <w:tab w:val="left" w:pos="9432"/>
                <w:tab w:val="left" w:pos="9972"/>
              </w:tabs>
              <w:spacing w:before="60" w:after="60" w:line="360" w:lineRule="auto"/>
              <w:jc w:val="both"/>
              <w:rPr>
                <w:rFonts w:ascii="Times New Roman" w:hAnsi="Times New Roman"/>
                <w:sz w:val="16"/>
                <w:szCs w:val="16"/>
              </w:rPr>
            </w:pPr>
            <w:r w:rsidRPr="00D07916">
              <w:rPr>
                <w:rFonts w:ascii="Times New Roman" w:hAnsi="Times New Roman"/>
                <w:sz w:val="16"/>
                <w:szCs w:val="16"/>
              </w:rPr>
              <w:t>(151.60)</w:t>
            </w:r>
            <w:r w:rsidRPr="00D07916">
              <w:rPr>
                <w:rFonts w:ascii="Times New Roman" w:hAnsi="Times New Roman"/>
                <w:sz w:val="16"/>
                <w:szCs w:val="16"/>
              </w:rPr>
              <w:tab/>
              <w:t xml:space="preserve">(119.95)  </w:t>
            </w:r>
            <w:r w:rsidRPr="00D07916">
              <w:rPr>
                <w:rFonts w:ascii="Times New Roman" w:hAnsi="Times New Roman"/>
                <w:sz w:val="16"/>
                <w:szCs w:val="16"/>
              </w:rPr>
              <w:tab/>
              <w:t xml:space="preserve">7.96 </w:t>
            </w:r>
            <w:r w:rsidRPr="00D07916">
              <w:rPr>
                <w:rFonts w:ascii="Times New Roman" w:hAnsi="Times New Roman"/>
                <w:i/>
                <w:sz w:val="16"/>
                <w:szCs w:val="16"/>
              </w:rPr>
              <w:t>s</w:t>
            </w:r>
            <w:r w:rsidRPr="00D07916">
              <w:rPr>
                <w:rFonts w:ascii="Times New Roman" w:hAnsi="Times New Roman"/>
                <w:sz w:val="16"/>
                <w:szCs w:val="16"/>
              </w:rPr>
              <w:t xml:space="preserve"> (126.68)</w:t>
            </w:r>
            <w:r w:rsidRPr="00D07916">
              <w:rPr>
                <w:rFonts w:ascii="Times New Roman" w:hAnsi="Times New Roman"/>
                <w:sz w:val="16"/>
                <w:szCs w:val="16"/>
              </w:rPr>
              <w:tab/>
              <w:t xml:space="preserve">------- (138.42)    </w:t>
            </w:r>
            <w:r w:rsidRPr="00D07916">
              <w:rPr>
                <w:rFonts w:ascii="Times New Roman" w:hAnsi="Times New Roman"/>
                <w:sz w:val="16"/>
                <w:szCs w:val="16"/>
              </w:rPr>
              <w:tab/>
            </w:r>
            <w:r w:rsidRPr="00D07916">
              <w:rPr>
                <w:rFonts w:ascii="Times New Roman" w:hAnsi="Times New Roman"/>
                <w:sz w:val="16"/>
                <w:szCs w:val="16"/>
              </w:rPr>
              <w:tab/>
              <w:t xml:space="preserve">8.02 </w:t>
            </w:r>
            <w:r w:rsidRPr="00D07916">
              <w:rPr>
                <w:rFonts w:ascii="Times New Roman" w:hAnsi="Times New Roman"/>
                <w:i/>
                <w:sz w:val="16"/>
                <w:szCs w:val="16"/>
              </w:rPr>
              <w:t>d</w:t>
            </w:r>
            <w:r w:rsidRPr="00D07916">
              <w:rPr>
                <w:rFonts w:ascii="Times New Roman" w:hAnsi="Times New Roman"/>
                <w:sz w:val="16"/>
                <w:szCs w:val="16"/>
              </w:rPr>
              <w:t xml:space="preserve"> (125.08)   6.67 </w:t>
            </w:r>
            <w:r w:rsidRPr="00D07916">
              <w:rPr>
                <w:rFonts w:ascii="Times New Roman" w:hAnsi="Times New Roman"/>
                <w:i/>
                <w:sz w:val="16"/>
                <w:szCs w:val="16"/>
              </w:rPr>
              <w:t>d</w:t>
            </w:r>
            <w:r w:rsidRPr="00D07916">
              <w:rPr>
                <w:rFonts w:ascii="Times New Roman" w:hAnsi="Times New Roman"/>
                <w:sz w:val="16"/>
                <w:szCs w:val="16"/>
              </w:rPr>
              <w:t xml:space="preserve"> (114.76)      </w:t>
            </w:r>
            <w:r w:rsidRPr="00D07916">
              <w:rPr>
                <w:rFonts w:ascii="Times New Roman" w:hAnsi="Times New Roman"/>
                <w:sz w:val="16"/>
                <w:szCs w:val="16"/>
              </w:rPr>
              <w:tab/>
              <w:t xml:space="preserve">3.70 </w:t>
            </w:r>
            <w:r w:rsidRPr="00D07916">
              <w:rPr>
                <w:rFonts w:ascii="Times New Roman" w:hAnsi="Times New Roman"/>
                <w:i/>
                <w:sz w:val="16"/>
                <w:szCs w:val="16"/>
              </w:rPr>
              <w:t>s</w:t>
            </w:r>
            <w:r w:rsidRPr="00D07916">
              <w:rPr>
                <w:rFonts w:ascii="Times New Roman" w:hAnsi="Times New Roman"/>
                <w:sz w:val="16"/>
                <w:szCs w:val="16"/>
              </w:rPr>
              <w:t xml:space="preserve"> (34.94)   </w:t>
            </w:r>
            <w:r w:rsidRPr="00D07916">
              <w:rPr>
                <w:rFonts w:ascii="Times New Roman" w:hAnsi="Times New Roman"/>
                <w:sz w:val="16"/>
                <w:szCs w:val="16"/>
              </w:rPr>
              <w:tab/>
              <w:t xml:space="preserve">2.00 </w:t>
            </w:r>
            <w:r w:rsidRPr="00D07916">
              <w:rPr>
                <w:rFonts w:ascii="Times New Roman" w:hAnsi="Times New Roman"/>
                <w:i/>
                <w:sz w:val="16"/>
                <w:szCs w:val="16"/>
              </w:rPr>
              <w:t>s</w:t>
            </w:r>
            <w:r w:rsidRPr="00D07916">
              <w:rPr>
                <w:rFonts w:ascii="Times New Roman" w:hAnsi="Times New Roman"/>
                <w:sz w:val="16"/>
                <w:szCs w:val="16"/>
              </w:rPr>
              <w:t xml:space="preserve"> (14.57)  </w:t>
            </w:r>
            <w:r w:rsidRPr="00D07916">
              <w:rPr>
                <w:rFonts w:ascii="Times New Roman" w:hAnsi="Times New Roman"/>
                <w:sz w:val="16"/>
                <w:szCs w:val="16"/>
              </w:rPr>
              <w:tab/>
              <w:t xml:space="preserve">4.76 </w:t>
            </w:r>
            <w:r w:rsidRPr="00D07916">
              <w:rPr>
                <w:rFonts w:ascii="Times New Roman" w:hAnsi="Times New Roman"/>
                <w:i/>
                <w:sz w:val="16"/>
                <w:szCs w:val="16"/>
              </w:rPr>
              <w:t>s</w:t>
            </w:r>
            <w:r w:rsidRPr="00D07916">
              <w:rPr>
                <w:rFonts w:ascii="Times New Roman" w:hAnsi="Times New Roman"/>
                <w:sz w:val="16"/>
                <w:szCs w:val="16"/>
              </w:rPr>
              <w:tab/>
              <w:t>----------</w:t>
            </w:r>
          </w:p>
        </w:tc>
      </w:tr>
    </w:tbl>
    <w:p w:rsidR="006F5072" w:rsidRPr="00D07916" w:rsidRDefault="006F5072" w:rsidP="00930202">
      <w:pPr>
        <w:spacing w:after="0" w:line="240" w:lineRule="auto"/>
        <w:ind w:left="-180"/>
        <w:jc w:val="both"/>
        <w:rPr>
          <w:rFonts w:ascii="Times New Roman" w:hAnsi="Times New Roman"/>
          <w:sz w:val="16"/>
          <w:szCs w:val="16"/>
        </w:rPr>
      </w:pPr>
      <w:proofErr w:type="gramStart"/>
      <w:r w:rsidRPr="00D07916">
        <w:rPr>
          <w:rFonts w:ascii="Times New Roman" w:hAnsi="Times New Roman"/>
          <w:i/>
          <w:sz w:val="16"/>
          <w:szCs w:val="16"/>
        </w:rPr>
        <w:t>s</w:t>
      </w:r>
      <w:proofErr w:type="gramEnd"/>
      <w:r w:rsidRPr="00D07916">
        <w:rPr>
          <w:rFonts w:ascii="Times New Roman" w:hAnsi="Times New Roman"/>
          <w:i/>
          <w:sz w:val="16"/>
          <w:szCs w:val="16"/>
        </w:rPr>
        <w:t xml:space="preserve"> </w:t>
      </w:r>
      <w:r w:rsidRPr="00D07916">
        <w:rPr>
          <w:rFonts w:ascii="Times New Roman" w:hAnsi="Times New Roman"/>
          <w:sz w:val="16"/>
          <w:szCs w:val="16"/>
        </w:rPr>
        <w:t>singlet</w:t>
      </w:r>
      <w:r w:rsidRPr="00D07916">
        <w:rPr>
          <w:rFonts w:ascii="Times New Roman" w:hAnsi="Times New Roman"/>
          <w:sz w:val="16"/>
          <w:szCs w:val="16"/>
        </w:rPr>
        <w:tab/>
      </w:r>
      <w:r w:rsidR="00930202" w:rsidRPr="00D07916">
        <w:rPr>
          <w:rFonts w:ascii="Times New Roman" w:hAnsi="Times New Roman"/>
          <w:sz w:val="16"/>
          <w:szCs w:val="16"/>
        </w:rPr>
        <w:tab/>
      </w:r>
      <w:r w:rsidRPr="00D07916">
        <w:rPr>
          <w:rFonts w:ascii="Times New Roman" w:hAnsi="Times New Roman"/>
          <w:i/>
          <w:sz w:val="16"/>
          <w:szCs w:val="16"/>
        </w:rPr>
        <w:t>d</w:t>
      </w:r>
      <w:r w:rsidRPr="00D07916">
        <w:rPr>
          <w:rFonts w:ascii="Times New Roman" w:hAnsi="Times New Roman"/>
          <w:sz w:val="16"/>
          <w:szCs w:val="16"/>
        </w:rPr>
        <w:t xml:space="preserve"> doublet</w:t>
      </w:r>
      <w:r w:rsidRPr="00D07916">
        <w:rPr>
          <w:rFonts w:ascii="Times New Roman" w:hAnsi="Times New Roman"/>
          <w:sz w:val="16"/>
          <w:szCs w:val="16"/>
        </w:rPr>
        <w:tab/>
        <w:t xml:space="preserve"> </w:t>
      </w:r>
      <w:r w:rsidRPr="00D07916">
        <w:rPr>
          <w:rFonts w:ascii="Times New Roman" w:hAnsi="Times New Roman"/>
          <w:i/>
          <w:sz w:val="16"/>
          <w:szCs w:val="16"/>
        </w:rPr>
        <w:t>t</w:t>
      </w:r>
      <w:r w:rsidRPr="00D07916">
        <w:rPr>
          <w:rFonts w:ascii="Times New Roman" w:hAnsi="Times New Roman"/>
          <w:sz w:val="16"/>
          <w:szCs w:val="16"/>
        </w:rPr>
        <w:t xml:space="preserve"> triplet</w:t>
      </w:r>
      <w:r w:rsidRPr="00D07916">
        <w:rPr>
          <w:rFonts w:ascii="Times New Roman" w:hAnsi="Times New Roman"/>
          <w:sz w:val="16"/>
          <w:szCs w:val="16"/>
        </w:rPr>
        <w:tab/>
      </w:r>
    </w:p>
    <w:p w:rsidR="00930202" w:rsidRPr="00D07916" w:rsidRDefault="00930202" w:rsidP="00651223">
      <w:pPr>
        <w:spacing w:after="360" w:line="360" w:lineRule="auto"/>
        <w:jc w:val="both"/>
        <w:rPr>
          <w:rFonts w:ascii="Times New Roman" w:hAnsi="Times New Roman"/>
          <w:i/>
          <w:sz w:val="24"/>
          <w:szCs w:val="24"/>
          <w:lang w:val="en-GB"/>
        </w:rPr>
      </w:pPr>
    </w:p>
    <w:p w:rsidR="00782308" w:rsidRPr="00D07916" w:rsidRDefault="00DF119E" w:rsidP="00651223">
      <w:pPr>
        <w:spacing w:after="360" w:line="360" w:lineRule="auto"/>
        <w:jc w:val="both"/>
        <w:rPr>
          <w:rFonts w:ascii="Times New Roman" w:hAnsi="Times New Roman"/>
          <w:i/>
          <w:sz w:val="24"/>
          <w:szCs w:val="24"/>
          <w:lang w:val="en-GB"/>
        </w:rPr>
      </w:pPr>
      <w:r w:rsidRPr="00D07916">
        <w:rPr>
          <w:rFonts w:ascii="Times New Roman" w:hAnsi="Times New Roman"/>
          <w:i/>
          <w:sz w:val="24"/>
          <w:szCs w:val="24"/>
          <w:lang w:val="en-GB"/>
        </w:rPr>
        <w:t>3.</w:t>
      </w:r>
      <w:r w:rsidR="00E767F9" w:rsidRPr="00D07916">
        <w:rPr>
          <w:rFonts w:ascii="Times New Roman" w:hAnsi="Times New Roman"/>
          <w:i/>
          <w:sz w:val="24"/>
          <w:szCs w:val="24"/>
          <w:lang w:val="en-GB"/>
        </w:rPr>
        <w:t>2</w:t>
      </w:r>
      <w:r w:rsidR="00B62078" w:rsidRPr="00D07916">
        <w:rPr>
          <w:rFonts w:ascii="Times New Roman" w:hAnsi="Times New Roman"/>
          <w:i/>
          <w:sz w:val="24"/>
          <w:szCs w:val="24"/>
          <w:lang w:val="en-GB"/>
        </w:rPr>
        <w:t>.</w:t>
      </w:r>
      <w:r w:rsidRPr="00D07916">
        <w:rPr>
          <w:rFonts w:ascii="Times New Roman" w:hAnsi="Times New Roman"/>
          <w:i/>
          <w:sz w:val="24"/>
          <w:szCs w:val="24"/>
          <w:lang w:val="en-GB"/>
        </w:rPr>
        <w:t xml:space="preserve"> </w:t>
      </w:r>
      <w:r w:rsidR="00782308" w:rsidRPr="00D07916">
        <w:rPr>
          <w:rFonts w:ascii="Times New Roman" w:hAnsi="Times New Roman"/>
          <w:i/>
          <w:sz w:val="24"/>
          <w:szCs w:val="24"/>
          <w:lang w:val="en-GB"/>
        </w:rPr>
        <w:t>Infrared spectra</w:t>
      </w:r>
    </w:p>
    <w:p w:rsidR="00E746B5" w:rsidRPr="00D07916" w:rsidRDefault="00F93DC9" w:rsidP="007778B8">
      <w:pPr>
        <w:autoSpaceDE w:val="0"/>
        <w:autoSpaceDN w:val="0"/>
        <w:adjustRightInd w:val="0"/>
        <w:spacing w:before="240" w:after="360" w:line="360" w:lineRule="auto"/>
        <w:rPr>
          <w:rFonts w:ascii="Times New Roman" w:hAnsi="Times New Roman"/>
          <w:sz w:val="24"/>
          <w:szCs w:val="24"/>
          <w:lang w:val="en-GB"/>
        </w:rPr>
      </w:pPr>
      <w:r w:rsidRPr="00D07916">
        <w:rPr>
          <w:rFonts w:ascii="Times New Roman" w:hAnsi="Times New Roman"/>
          <w:color w:val="000000" w:themeColor="text1"/>
          <w:sz w:val="24"/>
          <w:szCs w:val="24"/>
          <w:lang w:val="en-GB"/>
        </w:rPr>
        <w:t>Selected infrared</w:t>
      </w:r>
      <w:r w:rsidR="00432EC6" w:rsidRPr="00D07916">
        <w:rPr>
          <w:rFonts w:ascii="Times New Roman" w:hAnsi="Times New Roman"/>
          <w:color w:val="000000" w:themeColor="text1"/>
          <w:sz w:val="24"/>
          <w:szCs w:val="24"/>
          <w:lang w:val="en-GB"/>
        </w:rPr>
        <w:t xml:space="preserve"> bands of the ligands and copper</w:t>
      </w:r>
      <w:r w:rsidRPr="00D07916">
        <w:rPr>
          <w:rFonts w:ascii="Times New Roman" w:hAnsi="Times New Roman"/>
          <w:color w:val="000000" w:themeColor="text1"/>
          <w:sz w:val="24"/>
          <w:szCs w:val="24"/>
          <w:lang w:val="en-GB"/>
        </w:rPr>
        <w:t xml:space="preserve"> complexes are recorded in Table </w:t>
      </w:r>
      <w:r w:rsidR="007028E7" w:rsidRPr="00D07916">
        <w:rPr>
          <w:rFonts w:ascii="Times New Roman" w:hAnsi="Times New Roman"/>
          <w:color w:val="000000" w:themeColor="text1"/>
          <w:sz w:val="24"/>
          <w:szCs w:val="24"/>
          <w:lang w:val="en-GB"/>
        </w:rPr>
        <w:t>2</w:t>
      </w:r>
      <w:r w:rsidRPr="00D07916">
        <w:rPr>
          <w:rFonts w:ascii="Times New Roman" w:hAnsi="Times New Roman"/>
          <w:color w:val="000000" w:themeColor="text1"/>
          <w:sz w:val="24"/>
          <w:szCs w:val="24"/>
          <w:lang w:val="en-GB"/>
        </w:rPr>
        <w:t xml:space="preserve">. </w:t>
      </w:r>
      <w:r w:rsidR="00782308" w:rsidRPr="00D07916">
        <w:rPr>
          <w:rFonts w:ascii="Times New Roman" w:hAnsi="Times New Roman"/>
          <w:sz w:val="24"/>
          <w:szCs w:val="24"/>
          <w:lang w:val="en-GB"/>
        </w:rPr>
        <w:t xml:space="preserve">The vibrational frequencies in the 2MT ligands </w:t>
      </w:r>
      <w:r w:rsidR="00CD20DB" w:rsidRPr="00D07916">
        <w:rPr>
          <w:rFonts w:ascii="Times New Roman" w:hAnsi="Times New Roman"/>
          <w:sz w:val="24"/>
          <w:szCs w:val="24"/>
          <w:lang w:val="en-GB"/>
        </w:rPr>
        <w:t>(</w:t>
      </w:r>
      <w:r w:rsidR="001D0444" w:rsidRPr="00D07916">
        <w:rPr>
          <w:rFonts w:ascii="Times New Roman" w:hAnsi="Times New Roman"/>
          <w:b/>
          <w:sz w:val="24"/>
          <w:szCs w:val="24"/>
          <w:lang w:val="en-GB"/>
        </w:rPr>
        <w:t>1a-</w:t>
      </w:r>
      <w:r w:rsidR="00CD20DB" w:rsidRPr="00D07916">
        <w:rPr>
          <w:rFonts w:ascii="Times New Roman" w:hAnsi="Times New Roman"/>
          <w:b/>
          <w:sz w:val="24"/>
          <w:szCs w:val="24"/>
          <w:lang w:val="en-GB"/>
        </w:rPr>
        <w:t>1f</w:t>
      </w:r>
      <w:r w:rsidR="00CD20DB" w:rsidRPr="00D07916">
        <w:rPr>
          <w:rFonts w:ascii="Times New Roman" w:hAnsi="Times New Roman"/>
          <w:sz w:val="24"/>
          <w:szCs w:val="24"/>
          <w:lang w:val="en-GB"/>
        </w:rPr>
        <w:t xml:space="preserve">) </w:t>
      </w:r>
      <w:r w:rsidR="006D730A" w:rsidRPr="00D07916">
        <w:rPr>
          <w:rFonts w:ascii="Times New Roman" w:hAnsi="Times New Roman"/>
          <w:sz w:val="24"/>
          <w:szCs w:val="24"/>
          <w:lang w:val="en-GB"/>
        </w:rPr>
        <w:t>we</w:t>
      </w:r>
      <w:r w:rsidR="00782308" w:rsidRPr="00D07916">
        <w:rPr>
          <w:rFonts w:ascii="Times New Roman" w:hAnsi="Times New Roman"/>
          <w:sz w:val="24"/>
          <w:szCs w:val="24"/>
          <w:lang w:val="en-GB"/>
        </w:rPr>
        <w:t>re characterized by those observed in primary amines</w:t>
      </w:r>
      <w:r w:rsidR="00414B10" w:rsidRPr="00D07916">
        <w:rPr>
          <w:rFonts w:ascii="Times New Roman" w:hAnsi="Times New Roman"/>
          <w:sz w:val="24"/>
          <w:szCs w:val="24"/>
          <w:lang w:val="en-GB"/>
        </w:rPr>
        <w:t xml:space="preserve"> [23</w:t>
      </w:r>
      <w:r w:rsidR="00825E72" w:rsidRPr="00D07916">
        <w:rPr>
          <w:rFonts w:ascii="Times New Roman" w:hAnsi="Times New Roman"/>
          <w:sz w:val="24"/>
          <w:szCs w:val="24"/>
          <w:lang w:val="en-GB"/>
        </w:rPr>
        <w:t>].</w:t>
      </w:r>
      <w:r w:rsidR="007C21FB" w:rsidRPr="00D07916">
        <w:rPr>
          <w:rFonts w:ascii="Times New Roman" w:hAnsi="Times New Roman"/>
          <w:sz w:val="24"/>
          <w:szCs w:val="24"/>
          <w:lang w:val="en-GB"/>
        </w:rPr>
        <w:t xml:space="preserve"> The N–H </w:t>
      </w:r>
      <w:r w:rsidR="00782308" w:rsidRPr="00D07916">
        <w:rPr>
          <w:rFonts w:ascii="Times New Roman" w:hAnsi="Times New Roman"/>
          <w:sz w:val="24"/>
          <w:szCs w:val="24"/>
          <w:lang w:val="en-GB"/>
        </w:rPr>
        <w:t>sym</w:t>
      </w:r>
      <w:r w:rsidR="006D730A" w:rsidRPr="00D07916">
        <w:rPr>
          <w:rFonts w:ascii="Times New Roman" w:hAnsi="Times New Roman"/>
          <w:sz w:val="24"/>
          <w:szCs w:val="24"/>
          <w:lang w:val="en-GB"/>
        </w:rPr>
        <w:t xml:space="preserve">metric and </w:t>
      </w:r>
      <w:r w:rsidR="007C21FB" w:rsidRPr="00D07916">
        <w:rPr>
          <w:rFonts w:ascii="Times New Roman" w:hAnsi="Times New Roman"/>
          <w:sz w:val="24"/>
          <w:szCs w:val="24"/>
          <w:lang w:val="en-GB"/>
        </w:rPr>
        <w:t>a</w:t>
      </w:r>
      <w:r w:rsidR="006D730A" w:rsidRPr="00D07916">
        <w:rPr>
          <w:rFonts w:ascii="Times New Roman" w:hAnsi="Times New Roman"/>
          <w:sz w:val="24"/>
          <w:szCs w:val="24"/>
          <w:lang w:val="en-GB"/>
        </w:rPr>
        <w:t>s</w:t>
      </w:r>
      <w:r w:rsidR="007C21FB" w:rsidRPr="00D07916">
        <w:rPr>
          <w:rFonts w:ascii="Times New Roman" w:hAnsi="Times New Roman"/>
          <w:sz w:val="24"/>
          <w:szCs w:val="24"/>
          <w:lang w:val="en-GB"/>
        </w:rPr>
        <w:t>ymmetric stretches were found between</w:t>
      </w:r>
      <w:r w:rsidR="00782308" w:rsidRPr="00D07916">
        <w:rPr>
          <w:rFonts w:ascii="Times New Roman" w:hAnsi="Times New Roman"/>
          <w:sz w:val="24"/>
          <w:szCs w:val="24"/>
          <w:lang w:val="en-GB"/>
        </w:rPr>
        <w:t xml:space="preserve"> 3</w:t>
      </w:r>
      <w:r w:rsidR="007C21FB" w:rsidRPr="00D07916">
        <w:rPr>
          <w:rFonts w:ascii="Times New Roman" w:hAnsi="Times New Roman"/>
          <w:sz w:val="24"/>
          <w:szCs w:val="24"/>
          <w:lang w:val="en-GB"/>
        </w:rPr>
        <w:t>320 and 340</w:t>
      </w:r>
      <w:r w:rsidR="000C30E8" w:rsidRPr="00D07916">
        <w:rPr>
          <w:rFonts w:ascii="Times New Roman" w:hAnsi="Times New Roman"/>
          <w:sz w:val="24"/>
          <w:szCs w:val="24"/>
          <w:lang w:val="en-GB"/>
        </w:rPr>
        <w:t>0</w:t>
      </w:r>
      <w:r w:rsidR="00782308" w:rsidRPr="00D07916">
        <w:rPr>
          <w:rFonts w:ascii="Times New Roman" w:hAnsi="Times New Roman"/>
          <w:sz w:val="24"/>
          <w:szCs w:val="24"/>
          <w:lang w:val="en-GB"/>
        </w:rPr>
        <w:t xml:space="preserve"> cm</w:t>
      </w:r>
      <w:r w:rsidR="000C30E8" w:rsidRPr="00D07916">
        <w:rPr>
          <w:rFonts w:ascii="Times New Roman" w:hAnsi="Times New Roman"/>
          <w:sz w:val="24"/>
          <w:szCs w:val="24"/>
          <w:vertAlign w:val="superscript"/>
          <w:lang w:val="en-GB"/>
        </w:rPr>
        <w:t>–1</w:t>
      </w:r>
      <w:r w:rsidR="00782308" w:rsidRPr="00D07916">
        <w:rPr>
          <w:rFonts w:ascii="Times New Roman" w:hAnsi="Times New Roman"/>
          <w:sz w:val="24"/>
          <w:szCs w:val="24"/>
          <w:lang w:val="en-GB"/>
        </w:rPr>
        <w:t xml:space="preserve"> respectively, NH</w:t>
      </w:r>
      <w:r w:rsidR="00782308" w:rsidRPr="00D07916">
        <w:rPr>
          <w:rFonts w:ascii="Times New Roman" w:hAnsi="Times New Roman"/>
          <w:sz w:val="24"/>
          <w:szCs w:val="24"/>
          <w:vertAlign w:val="subscript"/>
          <w:lang w:val="en-GB"/>
        </w:rPr>
        <w:t>2</w:t>
      </w:r>
      <w:r w:rsidR="00782308" w:rsidRPr="00D07916">
        <w:rPr>
          <w:rFonts w:ascii="Times New Roman" w:hAnsi="Times New Roman"/>
          <w:sz w:val="24"/>
          <w:szCs w:val="24"/>
          <w:lang w:val="en-GB"/>
        </w:rPr>
        <w:t xml:space="preserve"> </w:t>
      </w:r>
      <w:r w:rsidR="00432EC6" w:rsidRPr="00D07916">
        <w:rPr>
          <w:rFonts w:ascii="Times New Roman" w:hAnsi="Times New Roman"/>
          <w:sz w:val="24"/>
          <w:szCs w:val="24"/>
          <w:lang w:val="en-GB"/>
        </w:rPr>
        <w:t>scissor</w:t>
      </w:r>
      <w:r w:rsidR="00782308" w:rsidRPr="00D07916">
        <w:rPr>
          <w:rFonts w:ascii="Times New Roman" w:hAnsi="Times New Roman"/>
          <w:sz w:val="24"/>
          <w:szCs w:val="24"/>
          <w:lang w:val="en-GB"/>
        </w:rPr>
        <w:t xml:space="preserve"> </w:t>
      </w:r>
      <w:r w:rsidR="005B5E22" w:rsidRPr="00D07916">
        <w:rPr>
          <w:rFonts w:ascii="Times New Roman" w:hAnsi="Times New Roman"/>
          <w:sz w:val="24"/>
          <w:szCs w:val="24"/>
          <w:lang w:val="en-GB"/>
        </w:rPr>
        <w:t xml:space="preserve">was </w:t>
      </w:r>
      <w:r w:rsidR="00782308" w:rsidRPr="00D07916">
        <w:rPr>
          <w:rFonts w:ascii="Times New Roman" w:hAnsi="Times New Roman"/>
          <w:sz w:val="24"/>
          <w:szCs w:val="24"/>
          <w:lang w:val="en-GB"/>
        </w:rPr>
        <w:t>in the range</w:t>
      </w:r>
      <w:r w:rsidR="006E31B9" w:rsidRPr="00D07916">
        <w:rPr>
          <w:rFonts w:ascii="Times New Roman" w:hAnsi="Times New Roman"/>
          <w:sz w:val="24"/>
          <w:szCs w:val="24"/>
          <w:lang w:val="en-GB"/>
        </w:rPr>
        <w:t xml:space="preserve"> 1590-</w:t>
      </w:r>
      <w:r w:rsidR="00782308" w:rsidRPr="00D07916">
        <w:rPr>
          <w:rFonts w:ascii="Times New Roman" w:hAnsi="Times New Roman"/>
          <w:sz w:val="24"/>
          <w:szCs w:val="24"/>
          <w:lang w:val="en-GB"/>
        </w:rPr>
        <w:t>1600 cm</w:t>
      </w:r>
      <w:r w:rsidR="000C30E8" w:rsidRPr="00D07916">
        <w:rPr>
          <w:rFonts w:ascii="Times New Roman" w:hAnsi="Times New Roman"/>
          <w:sz w:val="24"/>
          <w:szCs w:val="24"/>
          <w:vertAlign w:val="superscript"/>
          <w:lang w:val="en-GB"/>
        </w:rPr>
        <w:t>–1</w:t>
      </w:r>
      <w:r w:rsidR="00782308" w:rsidRPr="00D07916">
        <w:rPr>
          <w:rFonts w:ascii="Times New Roman" w:hAnsi="Times New Roman"/>
          <w:sz w:val="24"/>
          <w:szCs w:val="24"/>
          <w:lang w:val="en-GB"/>
        </w:rPr>
        <w:t xml:space="preserve"> and C–N stretch</w:t>
      </w:r>
      <w:r w:rsidR="005B5E22" w:rsidRPr="00D07916">
        <w:rPr>
          <w:rFonts w:ascii="Times New Roman" w:hAnsi="Times New Roman"/>
          <w:sz w:val="24"/>
          <w:szCs w:val="24"/>
          <w:lang w:val="en-GB"/>
        </w:rPr>
        <w:t>ing frequency</w:t>
      </w:r>
      <w:r w:rsidR="00782308" w:rsidRPr="00D07916">
        <w:rPr>
          <w:rFonts w:ascii="Times New Roman" w:hAnsi="Times New Roman"/>
          <w:sz w:val="24"/>
          <w:szCs w:val="24"/>
          <w:lang w:val="en-GB"/>
        </w:rPr>
        <w:t xml:space="preserve"> </w:t>
      </w:r>
      <w:r w:rsidR="005B5E22" w:rsidRPr="00D07916">
        <w:rPr>
          <w:rFonts w:ascii="Times New Roman" w:hAnsi="Times New Roman"/>
          <w:sz w:val="24"/>
          <w:szCs w:val="24"/>
          <w:lang w:val="en-GB"/>
        </w:rPr>
        <w:t xml:space="preserve">was seen </w:t>
      </w:r>
      <w:r w:rsidR="00782308" w:rsidRPr="00D07916">
        <w:rPr>
          <w:rFonts w:ascii="Times New Roman" w:hAnsi="Times New Roman"/>
          <w:sz w:val="24"/>
          <w:szCs w:val="24"/>
          <w:lang w:val="en-GB"/>
        </w:rPr>
        <w:t>around 1280 cm</w:t>
      </w:r>
      <w:r w:rsidR="000C30E8" w:rsidRPr="00D07916">
        <w:rPr>
          <w:rFonts w:ascii="Times New Roman" w:hAnsi="Times New Roman"/>
          <w:sz w:val="24"/>
          <w:szCs w:val="24"/>
          <w:vertAlign w:val="superscript"/>
          <w:lang w:val="en-GB"/>
        </w:rPr>
        <w:t>–1</w:t>
      </w:r>
      <w:r w:rsidR="00726BE5" w:rsidRPr="00D07916">
        <w:rPr>
          <w:rFonts w:ascii="Times New Roman" w:hAnsi="Times New Roman"/>
          <w:sz w:val="24"/>
          <w:szCs w:val="24"/>
          <w:lang w:val="en-GB"/>
        </w:rPr>
        <w:t>. The band</w:t>
      </w:r>
      <w:r w:rsidR="00782308" w:rsidRPr="00D07916">
        <w:rPr>
          <w:rFonts w:ascii="Times New Roman" w:hAnsi="Times New Roman"/>
          <w:sz w:val="24"/>
          <w:szCs w:val="24"/>
          <w:lang w:val="en-GB"/>
        </w:rPr>
        <w:t xml:space="preserve"> expected from the thioether group due to C–S–C bend (around 1100 cm</w:t>
      </w:r>
      <w:r w:rsidR="002F316F" w:rsidRPr="00D07916">
        <w:rPr>
          <w:rFonts w:ascii="Times New Roman" w:hAnsi="Times New Roman"/>
          <w:sz w:val="24"/>
          <w:szCs w:val="24"/>
          <w:vertAlign w:val="superscript"/>
          <w:lang w:val="en-GB"/>
        </w:rPr>
        <w:t>–1</w:t>
      </w:r>
      <w:r w:rsidR="006E31B9" w:rsidRPr="00D07916">
        <w:rPr>
          <w:rFonts w:ascii="Times New Roman" w:hAnsi="Times New Roman"/>
          <w:sz w:val="24"/>
          <w:szCs w:val="24"/>
          <w:lang w:val="en-GB"/>
        </w:rPr>
        <w:t xml:space="preserve">) and </w:t>
      </w:r>
      <w:r w:rsidR="00726BE5" w:rsidRPr="00D07916">
        <w:rPr>
          <w:rFonts w:ascii="Times New Roman" w:hAnsi="Times New Roman"/>
          <w:sz w:val="24"/>
          <w:szCs w:val="24"/>
          <w:lang w:val="en-GB"/>
        </w:rPr>
        <w:t xml:space="preserve">that due to C–S stretch between 650 and </w:t>
      </w:r>
      <w:r w:rsidR="00782308" w:rsidRPr="00D07916">
        <w:rPr>
          <w:rFonts w:ascii="Times New Roman" w:hAnsi="Times New Roman"/>
          <w:sz w:val="24"/>
          <w:szCs w:val="24"/>
          <w:lang w:val="en-GB"/>
        </w:rPr>
        <w:t>780 cm</w:t>
      </w:r>
      <w:r w:rsidR="002F316F" w:rsidRPr="00D07916">
        <w:rPr>
          <w:rFonts w:ascii="Times New Roman" w:hAnsi="Times New Roman"/>
          <w:sz w:val="24"/>
          <w:szCs w:val="24"/>
          <w:vertAlign w:val="superscript"/>
          <w:lang w:val="en-GB"/>
        </w:rPr>
        <w:t>–1</w:t>
      </w:r>
      <w:r w:rsidR="00726BE5" w:rsidRPr="00D07916">
        <w:rPr>
          <w:rFonts w:ascii="Times New Roman" w:hAnsi="Times New Roman"/>
          <w:sz w:val="24"/>
          <w:szCs w:val="24"/>
          <w:lang w:val="en-GB"/>
        </w:rPr>
        <w:t xml:space="preserve"> was</w:t>
      </w:r>
      <w:r w:rsidR="00782308" w:rsidRPr="00D07916">
        <w:rPr>
          <w:rFonts w:ascii="Times New Roman" w:hAnsi="Times New Roman"/>
          <w:sz w:val="24"/>
          <w:szCs w:val="24"/>
          <w:lang w:val="en-GB"/>
        </w:rPr>
        <w:t xml:space="preserve"> not observed as they are weak bands</w:t>
      </w:r>
      <w:r w:rsidR="00690890" w:rsidRPr="00D07916">
        <w:rPr>
          <w:rFonts w:ascii="Times New Roman" w:hAnsi="Times New Roman"/>
          <w:sz w:val="24"/>
          <w:szCs w:val="24"/>
          <w:lang w:val="en-GB"/>
        </w:rPr>
        <w:t xml:space="preserve"> </w:t>
      </w:r>
      <w:r w:rsidR="005B5E22" w:rsidRPr="00D07916">
        <w:rPr>
          <w:rFonts w:ascii="Times New Roman" w:hAnsi="Times New Roman"/>
          <w:color w:val="000000" w:themeColor="text1"/>
          <w:sz w:val="24"/>
          <w:szCs w:val="24"/>
          <w:lang w:val="en-GB"/>
        </w:rPr>
        <w:t>and we</w:t>
      </w:r>
      <w:r w:rsidR="00690890" w:rsidRPr="00D07916">
        <w:rPr>
          <w:rFonts w:ascii="Times New Roman" w:hAnsi="Times New Roman"/>
          <w:color w:val="000000" w:themeColor="text1"/>
          <w:sz w:val="24"/>
          <w:szCs w:val="24"/>
          <w:lang w:val="en-GB"/>
        </w:rPr>
        <w:t>re masked by vibrations associated with the benzene ring</w:t>
      </w:r>
      <w:r w:rsidR="00825E72" w:rsidRPr="00D07916">
        <w:rPr>
          <w:rFonts w:ascii="Times New Roman" w:hAnsi="Times New Roman"/>
          <w:sz w:val="24"/>
          <w:szCs w:val="24"/>
          <w:lang w:val="en-GB"/>
        </w:rPr>
        <w:t xml:space="preserve"> [2</w:t>
      </w:r>
      <w:r w:rsidR="00414B10" w:rsidRPr="00D07916">
        <w:rPr>
          <w:rFonts w:ascii="Times New Roman" w:hAnsi="Times New Roman"/>
          <w:sz w:val="24"/>
          <w:szCs w:val="24"/>
          <w:lang w:val="en-GB"/>
        </w:rPr>
        <w:t>4</w:t>
      </w:r>
      <w:r w:rsidR="00825E72" w:rsidRPr="00D07916">
        <w:rPr>
          <w:rFonts w:ascii="Times New Roman" w:hAnsi="Times New Roman"/>
          <w:sz w:val="24"/>
          <w:szCs w:val="24"/>
          <w:lang w:val="en-GB"/>
        </w:rPr>
        <w:t>]</w:t>
      </w:r>
      <w:r w:rsidR="00690890" w:rsidRPr="00D07916">
        <w:rPr>
          <w:rFonts w:ascii="Times New Roman" w:hAnsi="Times New Roman"/>
          <w:sz w:val="24"/>
          <w:szCs w:val="24"/>
          <w:lang w:val="en-GB"/>
        </w:rPr>
        <w:t xml:space="preserve">. </w:t>
      </w:r>
      <w:r w:rsidR="00FF41FB" w:rsidRPr="00D07916">
        <w:rPr>
          <w:rFonts w:ascii="Times New Roman" w:hAnsi="Times New Roman"/>
          <w:sz w:val="24"/>
          <w:szCs w:val="24"/>
          <w:lang w:val="en-GB"/>
        </w:rPr>
        <w:t>T</w:t>
      </w:r>
      <w:r w:rsidR="00782308" w:rsidRPr="00D07916">
        <w:rPr>
          <w:rFonts w:ascii="Times New Roman" w:hAnsi="Times New Roman"/>
          <w:sz w:val="24"/>
          <w:szCs w:val="24"/>
          <w:lang w:val="en-GB"/>
        </w:rPr>
        <w:t>here was no deprotonation of the amine hydrogen</w:t>
      </w:r>
      <w:r w:rsidR="006B0397" w:rsidRPr="00D07916">
        <w:rPr>
          <w:rFonts w:ascii="Times New Roman" w:hAnsi="Times New Roman"/>
          <w:sz w:val="24"/>
          <w:szCs w:val="24"/>
          <w:lang w:val="en-GB"/>
        </w:rPr>
        <w:t xml:space="preserve"> atom</w:t>
      </w:r>
      <w:r w:rsidR="00782308" w:rsidRPr="00D07916">
        <w:rPr>
          <w:rFonts w:ascii="Times New Roman" w:hAnsi="Times New Roman"/>
          <w:sz w:val="24"/>
          <w:szCs w:val="24"/>
          <w:lang w:val="en-GB"/>
        </w:rPr>
        <w:t>s</w:t>
      </w:r>
      <w:r w:rsidR="00FF41FB" w:rsidRPr="00D07916">
        <w:rPr>
          <w:rFonts w:ascii="Times New Roman" w:hAnsi="Times New Roman"/>
          <w:sz w:val="24"/>
          <w:szCs w:val="24"/>
          <w:lang w:val="en-GB"/>
        </w:rPr>
        <w:t xml:space="preserve"> upon complexation as</w:t>
      </w:r>
      <w:r w:rsidR="00A91327" w:rsidRPr="00D07916">
        <w:rPr>
          <w:rFonts w:ascii="Times New Roman" w:hAnsi="Times New Roman"/>
          <w:sz w:val="24"/>
          <w:szCs w:val="24"/>
          <w:lang w:val="en-GB"/>
        </w:rPr>
        <w:t xml:space="preserve"> two N–H stretches we</w:t>
      </w:r>
      <w:r w:rsidR="00782308" w:rsidRPr="00D07916">
        <w:rPr>
          <w:rFonts w:ascii="Times New Roman" w:hAnsi="Times New Roman"/>
          <w:sz w:val="24"/>
          <w:szCs w:val="24"/>
          <w:lang w:val="en-GB"/>
        </w:rPr>
        <w:t xml:space="preserve">re observed, </w:t>
      </w:r>
      <w:r w:rsidR="00726BE5" w:rsidRPr="00D07916">
        <w:rPr>
          <w:rFonts w:ascii="Times New Roman" w:hAnsi="Times New Roman"/>
          <w:sz w:val="24"/>
          <w:szCs w:val="24"/>
          <w:lang w:val="en-GB"/>
        </w:rPr>
        <w:t>shifted to</w:t>
      </w:r>
      <w:r w:rsidR="00DE0309" w:rsidRPr="00D07916">
        <w:rPr>
          <w:rFonts w:ascii="Times New Roman" w:hAnsi="Times New Roman"/>
          <w:sz w:val="24"/>
          <w:szCs w:val="24"/>
          <w:lang w:val="en-GB"/>
        </w:rPr>
        <w:t xml:space="preserve"> lower energies </w:t>
      </w:r>
      <w:r w:rsidR="006E31B9" w:rsidRPr="00D07916">
        <w:rPr>
          <w:rFonts w:ascii="Times New Roman" w:hAnsi="Times New Roman"/>
          <w:sz w:val="24"/>
          <w:szCs w:val="24"/>
          <w:lang w:val="en-GB"/>
        </w:rPr>
        <w:t>by 100-</w:t>
      </w:r>
      <w:r w:rsidR="00782308" w:rsidRPr="00D07916">
        <w:rPr>
          <w:rFonts w:ascii="Times New Roman" w:hAnsi="Times New Roman"/>
          <w:sz w:val="24"/>
          <w:szCs w:val="24"/>
          <w:lang w:val="en-GB"/>
        </w:rPr>
        <w:t>200 cm</w:t>
      </w:r>
      <w:r w:rsidR="00AF526A" w:rsidRPr="00D07916">
        <w:rPr>
          <w:rFonts w:ascii="Times New Roman" w:hAnsi="Times New Roman"/>
          <w:sz w:val="24"/>
          <w:szCs w:val="24"/>
          <w:vertAlign w:val="superscript"/>
          <w:lang w:val="en-GB"/>
        </w:rPr>
        <w:t>–1</w:t>
      </w:r>
      <w:r w:rsidR="00782308" w:rsidRPr="00D07916">
        <w:rPr>
          <w:rFonts w:ascii="Times New Roman" w:hAnsi="Times New Roman"/>
          <w:sz w:val="24"/>
          <w:szCs w:val="24"/>
          <w:lang w:val="en-GB"/>
        </w:rPr>
        <w:t xml:space="preserve">. </w:t>
      </w:r>
      <w:r w:rsidR="0024092F" w:rsidRPr="00D07916">
        <w:rPr>
          <w:rFonts w:ascii="Times New Roman" w:hAnsi="Times New Roman"/>
          <w:sz w:val="24"/>
          <w:szCs w:val="24"/>
          <w:lang w:val="en-GB"/>
        </w:rPr>
        <w:t>The N–H bends</w:t>
      </w:r>
      <w:r w:rsidR="0024092F" w:rsidRPr="00D07916">
        <w:rPr>
          <w:rFonts w:ascii="Times New Roman" w:hAnsi="Times New Roman"/>
          <w:sz w:val="24"/>
          <w:szCs w:val="24"/>
          <w:vertAlign w:val="superscript"/>
          <w:lang w:val="en-GB"/>
        </w:rPr>
        <w:t xml:space="preserve"> </w:t>
      </w:r>
      <w:r w:rsidR="000A0695" w:rsidRPr="00D07916">
        <w:rPr>
          <w:rFonts w:ascii="Times New Roman" w:hAnsi="Times New Roman"/>
          <w:sz w:val="24"/>
          <w:szCs w:val="24"/>
          <w:lang w:val="en-GB"/>
        </w:rPr>
        <w:t>we</w:t>
      </w:r>
      <w:r w:rsidR="005D338A" w:rsidRPr="00D07916">
        <w:rPr>
          <w:rFonts w:ascii="Times New Roman" w:hAnsi="Times New Roman"/>
          <w:sz w:val="24"/>
          <w:szCs w:val="24"/>
          <w:lang w:val="en-GB"/>
        </w:rPr>
        <w:t xml:space="preserve">re similarly shifted to </w:t>
      </w:r>
      <w:r w:rsidR="0024092F" w:rsidRPr="00D07916">
        <w:rPr>
          <w:rFonts w:ascii="Times New Roman" w:hAnsi="Times New Roman"/>
          <w:sz w:val="24"/>
          <w:szCs w:val="24"/>
          <w:lang w:val="en-GB"/>
        </w:rPr>
        <w:t xml:space="preserve">lower </w:t>
      </w:r>
      <w:r w:rsidR="00A91327" w:rsidRPr="00D07916">
        <w:rPr>
          <w:rFonts w:ascii="Times New Roman" w:hAnsi="Times New Roman"/>
          <w:sz w:val="24"/>
          <w:szCs w:val="24"/>
          <w:lang w:val="en-GB"/>
        </w:rPr>
        <w:t xml:space="preserve">frequencies </w:t>
      </w:r>
      <w:r w:rsidR="007A1A30" w:rsidRPr="00D07916">
        <w:rPr>
          <w:rFonts w:ascii="Times New Roman" w:hAnsi="Times New Roman"/>
          <w:sz w:val="24"/>
          <w:szCs w:val="24"/>
          <w:lang w:val="en-GB"/>
        </w:rPr>
        <w:t>(</w:t>
      </w:r>
      <w:r w:rsidR="0024092F" w:rsidRPr="00D07916">
        <w:rPr>
          <w:rFonts w:ascii="Times New Roman" w:hAnsi="Times New Roman"/>
          <w:sz w:val="24"/>
          <w:szCs w:val="24"/>
          <w:lang w:val="en-GB"/>
        </w:rPr>
        <w:t>cm</w:t>
      </w:r>
      <w:r w:rsidR="0024092F" w:rsidRPr="00D07916">
        <w:rPr>
          <w:rFonts w:ascii="Times New Roman" w:hAnsi="Times New Roman"/>
          <w:sz w:val="24"/>
          <w:szCs w:val="24"/>
          <w:vertAlign w:val="superscript"/>
          <w:lang w:val="en-GB"/>
        </w:rPr>
        <w:t>-1</w:t>
      </w:r>
      <w:r w:rsidR="007A1A30" w:rsidRPr="00D07916">
        <w:rPr>
          <w:rFonts w:ascii="Times New Roman" w:hAnsi="Times New Roman"/>
          <w:sz w:val="24"/>
          <w:szCs w:val="24"/>
          <w:lang w:val="en-GB"/>
        </w:rPr>
        <w:t xml:space="preserve">) </w:t>
      </w:r>
      <w:r w:rsidR="0024092F" w:rsidRPr="00D07916">
        <w:rPr>
          <w:rFonts w:ascii="Times New Roman" w:hAnsi="Times New Roman"/>
          <w:sz w:val="24"/>
          <w:szCs w:val="24"/>
          <w:lang w:val="en-GB"/>
        </w:rPr>
        <w:t xml:space="preserve">in the complexes. </w:t>
      </w:r>
      <w:r w:rsidR="00CD20DB" w:rsidRPr="00D07916">
        <w:rPr>
          <w:rFonts w:ascii="Times New Roman" w:hAnsi="Times New Roman"/>
          <w:sz w:val="24"/>
          <w:szCs w:val="24"/>
          <w:lang w:val="en-GB"/>
        </w:rPr>
        <w:t xml:space="preserve">The shift to lower frequency of these </w:t>
      </w:r>
      <w:r w:rsidR="0024092F" w:rsidRPr="00D07916">
        <w:rPr>
          <w:rFonts w:ascii="Times New Roman" w:hAnsi="Times New Roman"/>
          <w:sz w:val="24"/>
          <w:szCs w:val="24"/>
          <w:lang w:val="en-GB"/>
        </w:rPr>
        <w:t>vibrational modes</w:t>
      </w:r>
      <w:r w:rsidR="006E31B9" w:rsidRPr="00D07916">
        <w:rPr>
          <w:rFonts w:ascii="Times New Roman" w:hAnsi="Times New Roman"/>
          <w:sz w:val="24"/>
          <w:szCs w:val="24"/>
          <w:lang w:val="en-GB"/>
        </w:rPr>
        <w:t xml:space="preserve"> after chelation</w:t>
      </w:r>
      <w:r w:rsidR="00CD20DB" w:rsidRPr="00D07916">
        <w:rPr>
          <w:rFonts w:ascii="Times New Roman" w:hAnsi="Times New Roman"/>
          <w:sz w:val="24"/>
          <w:szCs w:val="24"/>
          <w:lang w:val="en-GB"/>
        </w:rPr>
        <w:t xml:space="preserve"> is as a result of the electron density of the nitrogen being directed to the metal ion</w:t>
      </w:r>
      <w:r w:rsidR="000C30E8" w:rsidRPr="00D07916">
        <w:rPr>
          <w:rFonts w:ascii="Times New Roman" w:hAnsi="Times New Roman"/>
          <w:sz w:val="24"/>
          <w:szCs w:val="24"/>
          <w:lang w:val="en-GB"/>
        </w:rPr>
        <w:t>,</w:t>
      </w:r>
      <w:r w:rsidR="00CD20DB" w:rsidRPr="00D07916">
        <w:rPr>
          <w:rFonts w:ascii="Times New Roman" w:hAnsi="Times New Roman"/>
          <w:sz w:val="24"/>
          <w:szCs w:val="24"/>
          <w:lang w:val="en-GB"/>
        </w:rPr>
        <w:t xml:space="preserve"> leaving the amino protons less tightly bound to the nitrogen</w:t>
      </w:r>
      <w:r w:rsidR="00641A4B" w:rsidRPr="00D07916">
        <w:rPr>
          <w:rFonts w:ascii="Times New Roman" w:hAnsi="Times New Roman"/>
          <w:sz w:val="24"/>
          <w:szCs w:val="24"/>
          <w:lang w:val="en-GB"/>
        </w:rPr>
        <w:t xml:space="preserve"> [25</w:t>
      </w:r>
      <w:r w:rsidR="008369C4" w:rsidRPr="00D07916">
        <w:rPr>
          <w:rFonts w:ascii="Times New Roman" w:hAnsi="Times New Roman"/>
          <w:sz w:val="24"/>
          <w:szCs w:val="24"/>
          <w:lang w:val="en-GB"/>
        </w:rPr>
        <w:t xml:space="preserve">]. </w:t>
      </w:r>
      <w:r w:rsidR="00CD20DB" w:rsidRPr="00D07916">
        <w:rPr>
          <w:rFonts w:ascii="Times New Roman" w:hAnsi="Times New Roman"/>
          <w:sz w:val="24"/>
          <w:szCs w:val="24"/>
          <w:vertAlign w:val="superscript"/>
          <w:lang w:val="en-GB"/>
        </w:rPr>
        <w:t xml:space="preserve"> </w:t>
      </w:r>
      <w:r w:rsidR="000A0695" w:rsidRPr="00D07916">
        <w:rPr>
          <w:rFonts w:ascii="Times New Roman" w:hAnsi="Times New Roman"/>
          <w:sz w:val="24"/>
          <w:szCs w:val="24"/>
          <w:lang w:val="en-GB"/>
        </w:rPr>
        <w:t>C</w:t>
      </w:r>
      <w:r w:rsidR="000F41BD" w:rsidRPr="00D07916">
        <w:rPr>
          <w:rFonts w:ascii="Times New Roman" w:hAnsi="Times New Roman"/>
          <w:sz w:val="24"/>
          <w:szCs w:val="24"/>
          <w:lang w:val="en-GB"/>
        </w:rPr>
        <w:t>opper</w:t>
      </w:r>
      <w:r w:rsidR="00782308" w:rsidRPr="00D07916">
        <w:rPr>
          <w:rFonts w:ascii="Times New Roman" w:hAnsi="Times New Roman"/>
          <w:sz w:val="24"/>
          <w:szCs w:val="24"/>
          <w:lang w:val="en-GB"/>
        </w:rPr>
        <w:t xml:space="preserve"> to ligand vibrations were seen in the far infrared region</w:t>
      </w:r>
      <w:r w:rsidR="00DC0ECA" w:rsidRPr="00D07916">
        <w:rPr>
          <w:rFonts w:ascii="Times New Roman" w:hAnsi="Times New Roman"/>
          <w:sz w:val="24"/>
          <w:szCs w:val="24"/>
          <w:lang w:val="en-GB"/>
        </w:rPr>
        <w:t>;</w:t>
      </w:r>
      <w:r w:rsidR="00782308" w:rsidRPr="00D07916">
        <w:rPr>
          <w:rFonts w:ascii="Times New Roman" w:hAnsi="Times New Roman"/>
          <w:sz w:val="24"/>
          <w:szCs w:val="24"/>
          <w:lang w:val="en-GB"/>
        </w:rPr>
        <w:t xml:space="preserve"> </w:t>
      </w:r>
      <w:r w:rsidR="00782308" w:rsidRPr="00D07916">
        <w:rPr>
          <w:rFonts w:ascii="Times New Roman" w:hAnsi="Times New Roman"/>
          <w:i/>
          <w:sz w:val="24"/>
          <w:szCs w:val="24"/>
          <w:lang w:val="en-GB"/>
        </w:rPr>
        <w:t>v</w:t>
      </w:r>
      <w:r w:rsidR="00782308" w:rsidRPr="00D07916">
        <w:rPr>
          <w:rFonts w:ascii="Times New Roman" w:hAnsi="Times New Roman"/>
          <w:sz w:val="24"/>
          <w:szCs w:val="24"/>
          <w:lang w:val="en-GB"/>
        </w:rPr>
        <w:t xml:space="preserve">Cu–N </w:t>
      </w:r>
      <w:r w:rsidR="000A0695" w:rsidRPr="00D07916">
        <w:rPr>
          <w:rFonts w:ascii="Times New Roman" w:hAnsi="Times New Roman"/>
          <w:sz w:val="24"/>
          <w:szCs w:val="24"/>
          <w:lang w:val="en-GB"/>
        </w:rPr>
        <w:t>wa</w:t>
      </w:r>
      <w:r w:rsidR="006E07CF" w:rsidRPr="00D07916">
        <w:rPr>
          <w:rFonts w:ascii="Times New Roman" w:hAnsi="Times New Roman"/>
          <w:sz w:val="24"/>
          <w:szCs w:val="24"/>
          <w:lang w:val="en-GB"/>
        </w:rPr>
        <w:t xml:space="preserve">s observed </w:t>
      </w:r>
      <w:r w:rsidR="00782308" w:rsidRPr="00D07916">
        <w:rPr>
          <w:rFonts w:ascii="Times New Roman" w:hAnsi="Times New Roman"/>
          <w:sz w:val="24"/>
          <w:szCs w:val="24"/>
          <w:lang w:val="en-GB"/>
        </w:rPr>
        <w:t xml:space="preserve">in the range </w:t>
      </w:r>
      <w:r w:rsidR="000A0695" w:rsidRPr="00D07916">
        <w:rPr>
          <w:rFonts w:ascii="Times New Roman" w:hAnsi="Times New Roman"/>
          <w:sz w:val="24"/>
          <w:szCs w:val="24"/>
          <w:lang w:val="en-GB"/>
        </w:rPr>
        <w:t>425</w:t>
      </w:r>
      <w:r w:rsidR="006E31B9" w:rsidRPr="00D07916">
        <w:rPr>
          <w:rFonts w:ascii="Times New Roman" w:hAnsi="Times New Roman"/>
          <w:sz w:val="24"/>
          <w:szCs w:val="24"/>
          <w:lang w:val="en-GB"/>
        </w:rPr>
        <w:t>-</w:t>
      </w:r>
      <w:r w:rsidR="00782308" w:rsidRPr="00D07916">
        <w:rPr>
          <w:rFonts w:ascii="Times New Roman" w:hAnsi="Times New Roman"/>
          <w:sz w:val="24"/>
          <w:szCs w:val="24"/>
          <w:lang w:val="en-GB"/>
        </w:rPr>
        <w:t>4</w:t>
      </w:r>
      <w:r w:rsidR="000A0695" w:rsidRPr="00D07916">
        <w:rPr>
          <w:rFonts w:ascii="Times New Roman" w:hAnsi="Times New Roman"/>
          <w:sz w:val="24"/>
          <w:szCs w:val="24"/>
          <w:lang w:val="en-GB"/>
        </w:rPr>
        <w:t>5</w:t>
      </w:r>
      <w:r w:rsidR="005C6F30" w:rsidRPr="00D07916">
        <w:rPr>
          <w:rFonts w:ascii="Times New Roman" w:hAnsi="Times New Roman"/>
          <w:sz w:val="24"/>
          <w:szCs w:val="24"/>
          <w:lang w:val="en-GB"/>
        </w:rPr>
        <w:t>0</w:t>
      </w:r>
      <w:r w:rsidR="00782308" w:rsidRPr="00D07916">
        <w:rPr>
          <w:rFonts w:ascii="Times New Roman" w:hAnsi="Times New Roman"/>
          <w:sz w:val="24"/>
          <w:szCs w:val="24"/>
          <w:lang w:val="en-GB"/>
        </w:rPr>
        <w:t xml:space="preserve"> cm</w:t>
      </w:r>
      <w:r w:rsidR="00782308" w:rsidRPr="00D07916">
        <w:rPr>
          <w:rFonts w:ascii="Times New Roman" w:hAnsi="Times New Roman"/>
          <w:sz w:val="24"/>
          <w:szCs w:val="24"/>
          <w:vertAlign w:val="superscript"/>
          <w:lang w:val="en-GB"/>
        </w:rPr>
        <w:t>-1</w:t>
      </w:r>
      <w:r w:rsidR="005E0305" w:rsidRPr="00D07916">
        <w:rPr>
          <w:rFonts w:ascii="Times New Roman" w:hAnsi="Times New Roman"/>
          <w:sz w:val="24"/>
          <w:szCs w:val="24"/>
          <w:vertAlign w:val="superscript"/>
          <w:lang w:val="en-GB"/>
        </w:rPr>
        <w:t xml:space="preserve"> </w:t>
      </w:r>
      <w:r w:rsidR="005E0305" w:rsidRPr="00D07916">
        <w:rPr>
          <w:rFonts w:ascii="Times New Roman" w:hAnsi="Times New Roman"/>
          <w:sz w:val="24"/>
          <w:szCs w:val="24"/>
          <w:lang w:val="en-GB"/>
        </w:rPr>
        <w:t>[</w:t>
      </w:r>
      <w:r w:rsidR="00641A4B" w:rsidRPr="00D07916">
        <w:rPr>
          <w:rFonts w:ascii="Times New Roman" w:hAnsi="Times New Roman"/>
          <w:sz w:val="24"/>
          <w:szCs w:val="24"/>
          <w:lang w:val="en-GB"/>
        </w:rPr>
        <w:t>26</w:t>
      </w:r>
      <w:r w:rsidR="006B0791" w:rsidRPr="00D07916">
        <w:rPr>
          <w:rFonts w:ascii="Times New Roman" w:hAnsi="Times New Roman"/>
          <w:sz w:val="24"/>
          <w:szCs w:val="24"/>
          <w:lang w:val="en-GB"/>
        </w:rPr>
        <w:t>]</w:t>
      </w:r>
      <w:r w:rsidR="005E0305" w:rsidRPr="00D07916">
        <w:rPr>
          <w:rFonts w:ascii="Times New Roman" w:hAnsi="Times New Roman"/>
          <w:sz w:val="24"/>
          <w:szCs w:val="24"/>
          <w:lang w:val="en-GB"/>
        </w:rPr>
        <w:t xml:space="preserve"> a</w:t>
      </w:r>
      <w:r w:rsidR="000A0695" w:rsidRPr="00D07916">
        <w:rPr>
          <w:rFonts w:ascii="Times New Roman" w:hAnsi="Times New Roman"/>
          <w:sz w:val="24"/>
          <w:szCs w:val="24"/>
          <w:lang w:val="en-GB"/>
        </w:rPr>
        <w:t>nd t</w:t>
      </w:r>
      <w:r w:rsidR="006E07CF" w:rsidRPr="00D07916">
        <w:rPr>
          <w:rFonts w:ascii="Times New Roman" w:hAnsi="Times New Roman"/>
          <w:sz w:val="24"/>
          <w:szCs w:val="24"/>
          <w:lang w:val="en-GB"/>
        </w:rPr>
        <w:t>he vibrations due to Cu–Cl stretches consist of a mixture of medium and intense band</w:t>
      </w:r>
      <w:r w:rsidR="000A0695" w:rsidRPr="00D07916">
        <w:rPr>
          <w:rFonts w:ascii="Times New Roman" w:hAnsi="Times New Roman"/>
          <w:sz w:val="24"/>
          <w:szCs w:val="24"/>
          <w:lang w:val="en-GB"/>
        </w:rPr>
        <w:t>s</w:t>
      </w:r>
      <w:r w:rsidR="006E07CF" w:rsidRPr="00D07916">
        <w:rPr>
          <w:rFonts w:ascii="Times New Roman" w:hAnsi="Times New Roman"/>
          <w:sz w:val="24"/>
          <w:szCs w:val="24"/>
          <w:lang w:val="en-GB"/>
        </w:rPr>
        <w:t xml:space="preserve"> in the complexes</w:t>
      </w:r>
      <w:r w:rsidR="0074300B" w:rsidRPr="00D07916">
        <w:rPr>
          <w:rFonts w:ascii="Times New Roman" w:hAnsi="Times New Roman"/>
          <w:sz w:val="24"/>
          <w:szCs w:val="24"/>
          <w:lang w:val="en-GB"/>
        </w:rPr>
        <w:t xml:space="preserve"> between 268</w:t>
      </w:r>
      <w:r w:rsidR="000A0695" w:rsidRPr="00D07916">
        <w:rPr>
          <w:rFonts w:ascii="Times New Roman" w:hAnsi="Times New Roman"/>
          <w:sz w:val="24"/>
          <w:szCs w:val="24"/>
          <w:lang w:val="en-GB"/>
        </w:rPr>
        <w:t>-365 cm</w:t>
      </w:r>
      <w:r w:rsidR="000A0695" w:rsidRPr="00D07916">
        <w:rPr>
          <w:rFonts w:ascii="Times New Roman" w:hAnsi="Times New Roman"/>
          <w:sz w:val="24"/>
          <w:szCs w:val="24"/>
          <w:vertAlign w:val="superscript"/>
          <w:lang w:val="en-GB"/>
        </w:rPr>
        <w:t>-1</w:t>
      </w:r>
      <w:r w:rsidR="006B0791" w:rsidRPr="00D07916">
        <w:rPr>
          <w:rFonts w:ascii="Times New Roman" w:hAnsi="Times New Roman"/>
          <w:sz w:val="24"/>
          <w:szCs w:val="24"/>
          <w:lang w:val="en-GB"/>
        </w:rPr>
        <w:t xml:space="preserve"> [</w:t>
      </w:r>
      <w:r w:rsidR="00641A4B" w:rsidRPr="00D07916">
        <w:rPr>
          <w:rFonts w:ascii="Times New Roman" w:hAnsi="Times New Roman"/>
          <w:sz w:val="24"/>
          <w:szCs w:val="24"/>
          <w:lang w:val="en-GB"/>
        </w:rPr>
        <w:t>27</w:t>
      </w:r>
      <w:r w:rsidR="00602E5D" w:rsidRPr="00D07916">
        <w:rPr>
          <w:rFonts w:ascii="Times New Roman" w:hAnsi="Times New Roman"/>
          <w:sz w:val="24"/>
          <w:szCs w:val="24"/>
          <w:lang w:val="en-GB"/>
        </w:rPr>
        <w:t xml:space="preserve">, </w:t>
      </w:r>
      <w:r w:rsidR="00641A4B" w:rsidRPr="00D07916">
        <w:rPr>
          <w:rFonts w:ascii="Times New Roman" w:hAnsi="Times New Roman"/>
          <w:sz w:val="24"/>
          <w:szCs w:val="24"/>
          <w:lang w:val="en-GB"/>
        </w:rPr>
        <w:t>28</w:t>
      </w:r>
      <w:r w:rsidR="006B0791" w:rsidRPr="00D07916">
        <w:rPr>
          <w:rFonts w:ascii="Times New Roman" w:hAnsi="Times New Roman"/>
          <w:sz w:val="24"/>
          <w:szCs w:val="24"/>
          <w:lang w:val="en-GB"/>
        </w:rPr>
        <w:t>]</w:t>
      </w:r>
      <w:r w:rsidR="00717538" w:rsidRPr="00D07916">
        <w:rPr>
          <w:rFonts w:ascii="Times New Roman" w:hAnsi="Times New Roman"/>
          <w:sz w:val="24"/>
          <w:szCs w:val="24"/>
          <w:lang w:val="en-GB"/>
        </w:rPr>
        <w:t>.</w:t>
      </w:r>
      <w:r w:rsidR="00584647" w:rsidRPr="00D07916">
        <w:rPr>
          <w:rFonts w:ascii="Times New Roman" w:hAnsi="Times New Roman"/>
          <w:sz w:val="24"/>
          <w:szCs w:val="24"/>
          <w:lang w:val="en-GB"/>
        </w:rPr>
        <w:t xml:space="preserve"> </w:t>
      </w:r>
      <w:r w:rsidR="003B26D1" w:rsidRPr="00D07916">
        <w:rPr>
          <w:rFonts w:ascii="Times New Roman" w:hAnsi="Times New Roman"/>
          <w:sz w:val="24"/>
          <w:szCs w:val="24"/>
          <w:lang w:val="en-GB"/>
        </w:rPr>
        <w:t>In</w:t>
      </w:r>
      <w:r w:rsidR="0099284C" w:rsidRPr="00D07916">
        <w:rPr>
          <w:rFonts w:ascii="Times New Roman" w:hAnsi="Times New Roman"/>
          <w:sz w:val="24"/>
          <w:szCs w:val="24"/>
          <w:lang w:val="en-GB"/>
        </w:rPr>
        <w:t xml:space="preserve"> t</w:t>
      </w:r>
      <w:r w:rsidR="006E07CF" w:rsidRPr="00D07916">
        <w:rPr>
          <w:rFonts w:ascii="Times New Roman" w:hAnsi="Times New Roman"/>
          <w:sz w:val="24"/>
          <w:szCs w:val="24"/>
          <w:lang w:val="en-GB"/>
        </w:rPr>
        <w:t>h</w:t>
      </w:r>
      <w:r w:rsidR="00C1586D" w:rsidRPr="00D07916">
        <w:rPr>
          <w:rFonts w:ascii="Times New Roman" w:hAnsi="Times New Roman"/>
          <w:sz w:val="24"/>
          <w:szCs w:val="24"/>
          <w:lang w:val="en-GB"/>
        </w:rPr>
        <w:t>e</w:t>
      </w:r>
      <w:r w:rsidR="006E07CF" w:rsidRPr="00D07916">
        <w:rPr>
          <w:rFonts w:ascii="Times New Roman" w:hAnsi="Times New Roman"/>
          <w:sz w:val="24"/>
          <w:szCs w:val="24"/>
          <w:lang w:val="en-GB"/>
        </w:rPr>
        <w:t xml:space="preserve"> crystal structure of </w:t>
      </w:r>
      <w:r w:rsidR="00912848" w:rsidRPr="00D07916">
        <w:rPr>
          <w:rFonts w:ascii="Times New Roman" w:hAnsi="Times New Roman"/>
          <w:sz w:val="24"/>
          <w:szCs w:val="24"/>
          <w:lang w:val="en-GB"/>
        </w:rPr>
        <w:t>complex (</w:t>
      </w:r>
      <w:r w:rsidR="00FB3AEB" w:rsidRPr="00D07916">
        <w:rPr>
          <w:rFonts w:ascii="Times New Roman" w:hAnsi="Times New Roman"/>
          <w:b/>
          <w:sz w:val="24"/>
          <w:szCs w:val="24"/>
          <w:lang w:val="en-GB"/>
        </w:rPr>
        <w:t>2f</w:t>
      </w:r>
      <w:r w:rsidR="00912848" w:rsidRPr="00D07916">
        <w:rPr>
          <w:rFonts w:ascii="Times New Roman" w:hAnsi="Times New Roman"/>
          <w:sz w:val="24"/>
          <w:szCs w:val="24"/>
          <w:lang w:val="en-GB"/>
        </w:rPr>
        <w:t>)</w:t>
      </w:r>
      <w:r w:rsidR="006E07CF" w:rsidRPr="00D07916">
        <w:rPr>
          <w:rFonts w:ascii="Times New Roman" w:hAnsi="Times New Roman"/>
          <w:sz w:val="24"/>
          <w:szCs w:val="24"/>
          <w:lang w:val="en-GB"/>
        </w:rPr>
        <w:t xml:space="preserve"> </w:t>
      </w:r>
      <w:r w:rsidR="009D2020" w:rsidRPr="00D07916">
        <w:rPr>
          <w:rFonts w:ascii="Times New Roman" w:hAnsi="Times New Roman"/>
          <w:sz w:val="24"/>
          <w:szCs w:val="24"/>
          <w:lang w:val="en-GB"/>
        </w:rPr>
        <w:t>below</w:t>
      </w:r>
      <w:r w:rsidR="00712373" w:rsidRPr="00D07916">
        <w:rPr>
          <w:rFonts w:ascii="Times New Roman" w:hAnsi="Times New Roman"/>
          <w:sz w:val="24"/>
          <w:szCs w:val="24"/>
          <w:lang w:val="en-GB"/>
        </w:rPr>
        <w:t xml:space="preserve">, </w:t>
      </w:r>
      <w:r w:rsidR="004F34D6" w:rsidRPr="00D07916">
        <w:rPr>
          <w:rFonts w:ascii="Times New Roman" w:hAnsi="Times New Roman"/>
          <w:sz w:val="24"/>
          <w:szCs w:val="24"/>
          <w:lang w:val="en-GB"/>
        </w:rPr>
        <w:t>the</w:t>
      </w:r>
      <w:r w:rsidR="006E07CF" w:rsidRPr="00D07916">
        <w:rPr>
          <w:rFonts w:ascii="Times New Roman" w:hAnsi="Times New Roman"/>
          <w:sz w:val="24"/>
          <w:szCs w:val="24"/>
          <w:lang w:val="en-GB"/>
        </w:rPr>
        <w:t xml:space="preserve"> arrangement of the </w:t>
      </w:r>
      <w:r w:rsidR="006E31B9" w:rsidRPr="00D07916">
        <w:rPr>
          <w:rFonts w:ascii="Times New Roman" w:hAnsi="Times New Roman"/>
          <w:sz w:val="24"/>
          <w:szCs w:val="24"/>
          <w:lang w:val="en-GB"/>
        </w:rPr>
        <w:t xml:space="preserve">ligand </w:t>
      </w:r>
      <w:r w:rsidR="006E07CF" w:rsidRPr="00D07916">
        <w:rPr>
          <w:rFonts w:ascii="Times New Roman" w:hAnsi="Times New Roman"/>
          <w:sz w:val="24"/>
          <w:szCs w:val="24"/>
          <w:lang w:val="en-GB"/>
        </w:rPr>
        <w:t>atoms around the Cu</w:t>
      </w:r>
      <w:r w:rsidR="006E07CF" w:rsidRPr="00D07916">
        <w:rPr>
          <w:rFonts w:ascii="Times New Roman" w:hAnsi="Times New Roman"/>
          <w:sz w:val="24"/>
          <w:szCs w:val="24"/>
          <w:vertAlign w:val="superscript"/>
          <w:lang w:val="en-GB"/>
        </w:rPr>
        <w:t>2+</w:t>
      </w:r>
      <w:r w:rsidR="006E07CF" w:rsidRPr="00D07916">
        <w:rPr>
          <w:rFonts w:ascii="Times New Roman" w:hAnsi="Times New Roman"/>
          <w:sz w:val="24"/>
          <w:szCs w:val="24"/>
          <w:lang w:val="en-GB"/>
        </w:rPr>
        <w:t xml:space="preserve"> </w:t>
      </w:r>
      <w:proofErr w:type="spellStart"/>
      <w:r w:rsidR="006E07CF" w:rsidRPr="00D07916">
        <w:rPr>
          <w:rFonts w:ascii="Times New Roman" w:hAnsi="Times New Roman"/>
          <w:sz w:val="24"/>
          <w:szCs w:val="24"/>
          <w:lang w:val="en-GB"/>
        </w:rPr>
        <w:t>center</w:t>
      </w:r>
      <w:proofErr w:type="spellEnd"/>
      <w:r w:rsidR="006E07CF" w:rsidRPr="00D07916">
        <w:rPr>
          <w:rFonts w:ascii="Times New Roman" w:hAnsi="Times New Roman"/>
          <w:sz w:val="24"/>
          <w:szCs w:val="24"/>
          <w:lang w:val="en-GB"/>
        </w:rPr>
        <w:t xml:space="preserve"> </w:t>
      </w:r>
      <w:r w:rsidR="004F34D6" w:rsidRPr="00D07916">
        <w:rPr>
          <w:rFonts w:ascii="Times New Roman" w:hAnsi="Times New Roman"/>
          <w:sz w:val="24"/>
          <w:szCs w:val="24"/>
          <w:lang w:val="en-GB"/>
        </w:rPr>
        <w:t>includes</w:t>
      </w:r>
      <w:r w:rsidR="009F687D" w:rsidRPr="00D07916">
        <w:rPr>
          <w:rFonts w:ascii="Times New Roman" w:hAnsi="Times New Roman"/>
          <w:sz w:val="24"/>
          <w:szCs w:val="24"/>
          <w:lang w:val="en-GB"/>
        </w:rPr>
        <w:t xml:space="preserve"> </w:t>
      </w:r>
      <w:r w:rsidR="00C1586D" w:rsidRPr="00D07916">
        <w:rPr>
          <w:rFonts w:ascii="Times New Roman" w:hAnsi="Times New Roman"/>
          <w:sz w:val="24"/>
          <w:szCs w:val="24"/>
          <w:lang w:val="en-GB"/>
        </w:rPr>
        <w:t>two</w:t>
      </w:r>
      <w:r w:rsidR="007A1A30" w:rsidRPr="00D07916">
        <w:rPr>
          <w:rFonts w:ascii="Times New Roman" w:hAnsi="Times New Roman"/>
          <w:sz w:val="24"/>
          <w:szCs w:val="24"/>
          <w:lang w:val="en-GB"/>
        </w:rPr>
        <w:t xml:space="preserve"> chlorid</w:t>
      </w:r>
      <w:r w:rsidR="0029797F" w:rsidRPr="00D07916">
        <w:rPr>
          <w:rFonts w:ascii="Times New Roman" w:hAnsi="Times New Roman"/>
          <w:sz w:val="24"/>
          <w:szCs w:val="24"/>
          <w:lang w:val="en-GB"/>
        </w:rPr>
        <w:t xml:space="preserve">e </w:t>
      </w:r>
      <w:r w:rsidR="007A1A30" w:rsidRPr="00D07916">
        <w:rPr>
          <w:rFonts w:ascii="Times New Roman" w:hAnsi="Times New Roman"/>
          <w:sz w:val="24"/>
          <w:szCs w:val="24"/>
          <w:lang w:val="en-GB"/>
        </w:rPr>
        <w:t>ions</w:t>
      </w:r>
      <w:r w:rsidR="00712373" w:rsidRPr="00D07916">
        <w:rPr>
          <w:rFonts w:ascii="Times New Roman" w:hAnsi="Times New Roman"/>
          <w:sz w:val="24"/>
          <w:szCs w:val="24"/>
          <w:lang w:val="en-GB"/>
        </w:rPr>
        <w:t>, one</w:t>
      </w:r>
      <w:r w:rsidR="00A32B0C" w:rsidRPr="00D07916">
        <w:rPr>
          <w:rFonts w:ascii="Times New Roman" w:hAnsi="Times New Roman"/>
          <w:sz w:val="24"/>
          <w:szCs w:val="24"/>
          <w:lang w:val="en-GB"/>
        </w:rPr>
        <w:t xml:space="preserve"> of them terminally bonded</w:t>
      </w:r>
      <w:r w:rsidR="00712373" w:rsidRPr="00D07916">
        <w:rPr>
          <w:rFonts w:ascii="Times New Roman" w:hAnsi="Times New Roman"/>
          <w:sz w:val="24"/>
          <w:szCs w:val="24"/>
          <w:lang w:val="en-GB"/>
        </w:rPr>
        <w:t xml:space="preserve"> w</w:t>
      </w:r>
      <w:r w:rsidR="00A32B0C" w:rsidRPr="00D07916">
        <w:rPr>
          <w:rFonts w:ascii="Times New Roman" w:hAnsi="Times New Roman"/>
          <w:sz w:val="24"/>
          <w:szCs w:val="24"/>
          <w:lang w:val="en-GB"/>
        </w:rPr>
        <w:t xml:space="preserve">hile the </w:t>
      </w:r>
      <w:r w:rsidR="00FF47CB" w:rsidRPr="00D07916">
        <w:rPr>
          <w:rFonts w:ascii="Times New Roman" w:hAnsi="Times New Roman"/>
          <w:sz w:val="24"/>
          <w:szCs w:val="24"/>
          <w:lang w:val="en-GB"/>
        </w:rPr>
        <w:t xml:space="preserve">other is </w:t>
      </w:r>
      <w:r w:rsidR="00712373" w:rsidRPr="00D07916">
        <w:rPr>
          <w:rFonts w:ascii="Times New Roman" w:hAnsi="Times New Roman"/>
          <w:sz w:val="24"/>
          <w:szCs w:val="24"/>
          <w:lang w:val="en-GB"/>
        </w:rPr>
        <w:t xml:space="preserve">linked to </w:t>
      </w:r>
      <w:r w:rsidR="0029797F" w:rsidRPr="00D07916">
        <w:rPr>
          <w:rFonts w:ascii="Times New Roman" w:hAnsi="Times New Roman"/>
          <w:sz w:val="24"/>
          <w:szCs w:val="24"/>
          <w:lang w:val="en-GB"/>
        </w:rPr>
        <w:t xml:space="preserve">two </w:t>
      </w:r>
      <w:r w:rsidR="00FF47CB" w:rsidRPr="00D07916">
        <w:rPr>
          <w:rFonts w:ascii="Times New Roman" w:hAnsi="Times New Roman"/>
          <w:sz w:val="24"/>
          <w:szCs w:val="24"/>
          <w:lang w:val="en-GB"/>
        </w:rPr>
        <w:t xml:space="preserve">other </w:t>
      </w:r>
      <w:r w:rsidR="0029797F" w:rsidRPr="00D07916">
        <w:rPr>
          <w:rFonts w:ascii="Times New Roman" w:hAnsi="Times New Roman"/>
          <w:sz w:val="24"/>
          <w:szCs w:val="24"/>
          <w:lang w:val="en-GB"/>
        </w:rPr>
        <w:t>adjacent</w:t>
      </w:r>
      <w:r w:rsidR="006E07CF" w:rsidRPr="00D07916">
        <w:rPr>
          <w:rFonts w:ascii="Times New Roman" w:hAnsi="Times New Roman"/>
          <w:sz w:val="24"/>
          <w:szCs w:val="24"/>
          <w:lang w:val="en-GB"/>
        </w:rPr>
        <w:t xml:space="preserve"> </w:t>
      </w:r>
      <w:r w:rsidR="0029797F" w:rsidRPr="00D07916">
        <w:rPr>
          <w:rFonts w:ascii="Times New Roman" w:hAnsi="Times New Roman"/>
          <w:sz w:val="24"/>
          <w:szCs w:val="24"/>
          <w:lang w:val="en-GB"/>
        </w:rPr>
        <w:t>copper centres</w:t>
      </w:r>
      <w:r w:rsidR="00712373" w:rsidRPr="00D07916">
        <w:rPr>
          <w:rFonts w:ascii="Times New Roman" w:hAnsi="Times New Roman"/>
          <w:sz w:val="24"/>
          <w:szCs w:val="24"/>
          <w:lang w:val="en-GB"/>
        </w:rPr>
        <w:t xml:space="preserve"> in a bridging mode</w:t>
      </w:r>
      <w:r w:rsidR="006E07CF" w:rsidRPr="00D07916">
        <w:rPr>
          <w:rFonts w:ascii="Times New Roman" w:hAnsi="Times New Roman"/>
          <w:sz w:val="24"/>
          <w:szCs w:val="24"/>
          <w:lang w:val="en-GB"/>
        </w:rPr>
        <w:t xml:space="preserve">. </w:t>
      </w:r>
      <w:r w:rsidR="0074300B" w:rsidRPr="00D07916">
        <w:rPr>
          <w:rFonts w:ascii="Times New Roman" w:hAnsi="Times New Roman"/>
          <w:sz w:val="24"/>
          <w:szCs w:val="24"/>
          <w:lang w:val="en-GB"/>
        </w:rPr>
        <w:t>F</w:t>
      </w:r>
      <w:r w:rsidR="00082FFF" w:rsidRPr="00D07916">
        <w:rPr>
          <w:rFonts w:ascii="Times New Roman" w:hAnsi="Times New Roman"/>
          <w:sz w:val="24"/>
          <w:szCs w:val="24"/>
          <w:lang w:val="en-GB"/>
        </w:rPr>
        <w:t>requencies</w:t>
      </w:r>
      <w:r w:rsidR="00C1586D" w:rsidRPr="00D07916">
        <w:rPr>
          <w:rFonts w:ascii="Times New Roman" w:hAnsi="Times New Roman"/>
          <w:sz w:val="24"/>
          <w:szCs w:val="24"/>
          <w:lang w:val="en-GB"/>
        </w:rPr>
        <w:t xml:space="preserve"> </w:t>
      </w:r>
      <w:r w:rsidR="0074300B" w:rsidRPr="00D07916">
        <w:rPr>
          <w:rFonts w:ascii="Times New Roman" w:hAnsi="Times New Roman"/>
          <w:sz w:val="24"/>
          <w:szCs w:val="24"/>
          <w:lang w:val="en-GB"/>
        </w:rPr>
        <w:t>between 268 and 303 cm</w:t>
      </w:r>
      <w:r w:rsidR="0074300B" w:rsidRPr="00D07916">
        <w:rPr>
          <w:rFonts w:ascii="Times New Roman" w:hAnsi="Times New Roman"/>
          <w:sz w:val="24"/>
          <w:szCs w:val="24"/>
          <w:vertAlign w:val="superscript"/>
          <w:lang w:val="en-GB"/>
        </w:rPr>
        <w:t xml:space="preserve">-1 </w:t>
      </w:r>
      <w:r w:rsidR="00C1586D" w:rsidRPr="00D07916">
        <w:rPr>
          <w:rFonts w:ascii="Times New Roman" w:hAnsi="Times New Roman"/>
          <w:sz w:val="24"/>
          <w:szCs w:val="24"/>
          <w:lang w:val="en-GB"/>
        </w:rPr>
        <w:t xml:space="preserve">are assigned as </w:t>
      </w:r>
      <w:r w:rsidR="00082FFF" w:rsidRPr="00D07916">
        <w:rPr>
          <w:rFonts w:ascii="Times New Roman" w:hAnsi="Times New Roman"/>
          <w:i/>
          <w:sz w:val="24"/>
          <w:szCs w:val="24"/>
          <w:lang w:val="en-GB"/>
        </w:rPr>
        <w:t>v</w:t>
      </w:r>
      <w:r w:rsidR="00082FFF" w:rsidRPr="00D07916">
        <w:rPr>
          <w:rFonts w:ascii="Times New Roman" w:hAnsi="Times New Roman"/>
          <w:sz w:val="24"/>
          <w:szCs w:val="24"/>
          <w:lang w:val="en-GB"/>
        </w:rPr>
        <w:t xml:space="preserve">Cu–Cl </w:t>
      </w:r>
      <w:r w:rsidR="0074300B" w:rsidRPr="00D07916">
        <w:rPr>
          <w:rFonts w:ascii="Times New Roman" w:hAnsi="Times New Roman"/>
          <w:sz w:val="24"/>
          <w:szCs w:val="24"/>
          <w:lang w:val="en-GB"/>
        </w:rPr>
        <w:t xml:space="preserve">for equatorial </w:t>
      </w:r>
      <w:r w:rsidR="00FF47CB" w:rsidRPr="00D07916">
        <w:rPr>
          <w:rFonts w:ascii="Times New Roman" w:hAnsi="Times New Roman"/>
          <w:sz w:val="24"/>
          <w:szCs w:val="24"/>
          <w:lang w:val="en-GB"/>
        </w:rPr>
        <w:t xml:space="preserve">bonds </w:t>
      </w:r>
      <w:r w:rsidR="00641A4B" w:rsidRPr="00D07916">
        <w:rPr>
          <w:rFonts w:ascii="Times New Roman" w:hAnsi="Times New Roman"/>
          <w:sz w:val="24"/>
          <w:szCs w:val="24"/>
          <w:lang w:val="en-GB"/>
        </w:rPr>
        <w:t>[29</w:t>
      </w:r>
      <w:r w:rsidR="007778B8" w:rsidRPr="00D07916">
        <w:rPr>
          <w:rFonts w:ascii="Times New Roman" w:hAnsi="Times New Roman"/>
          <w:sz w:val="24"/>
          <w:szCs w:val="24"/>
          <w:lang w:val="en-GB"/>
        </w:rPr>
        <w:t>]</w:t>
      </w:r>
      <w:r w:rsidR="0018056E" w:rsidRPr="00D07916">
        <w:rPr>
          <w:rFonts w:ascii="Times New Roman" w:hAnsi="Times New Roman"/>
          <w:sz w:val="24"/>
          <w:szCs w:val="24"/>
          <w:lang w:val="en-GB"/>
        </w:rPr>
        <w:t>.</w:t>
      </w:r>
      <w:r w:rsidR="005D338A" w:rsidRPr="00D07916">
        <w:rPr>
          <w:rFonts w:ascii="Times New Roman" w:hAnsi="Times New Roman"/>
          <w:sz w:val="24"/>
          <w:szCs w:val="24"/>
          <w:lang w:val="en-GB"/>
        </w:rPr>
        <w:t xml:space="preserve"> </w:t>
      </w:r>
      <w:r w:rsidR="00780D9D" w:rsidRPr="00D07916">
        <w:rPr>
          <w:rFonts w:ascii="Times New Roman" w:hAnsi="Times New Roman"/>
          <w:sz w:val="24"/>
          <w:szCs w:val="24"/>
          <w:lang w:val="en-GB"/>
        </w:rPr>
        <w:t>B</w:t>
      </w:r>
      <w:r w:rsidR="00782308" w:rsidRPr="00D07916">
        <w:rPr>
          <w:rFonts w:ascii="Times New Roman" w:hAnsi="Times New Roman"/>
          <w:sz w:val="24"/>
          <w:szCs w:val="24"/>
          <w:lang w:val="en-GB"/>
        </w:rPr>
        <w:t xml:space="preserve">ands close to </w:t>
      </w:r>
      <w:r w:rsidR="00DC0ECA" w:rsidRPr="00D07916">
        <w:rPr>
          <w:rFonts w:ascii="Times New Roman" w:hAnsi="Times New Roman"/>
          <w:sz w:val="24"/>
          <w:szCs w:val="24"/>
          <w:lang w:val="en-GB"/>
        </w:rPr>
        <w:t>3</w:t>
      </w:r>
      <w:r w:rsidR="00782308" w:rsidRPr="00D07916">
        <w:rPr>
          <w:rFonts w:ascii="Times New Roman" w:hAnsi="Times New Roman"/>
          <w:sz w:val="24"/>
          <w:szCs w:val="24"/>
          <w:lang w:val="en-GB"/>
        </w:rPr>
        <w:t>20 cm</w:t>
      </w:r>
      <w:r w:rsidR="00782308" w:rsidRPr="00D07916">
        <w:rPr>
          <w:rFonts w:ascii="Times New Roman" w:hAnsi="Times New Roman"/>
          <w:sz w:val="24"/>
          <w:szCs w:val="24"/>
          <w:vertAlign w:val="superscript"/>
          <w:lang w:val="en-GB"/>
        </w:rPr>
        <w:t>–1</w:t>
      </w:r>
      <w:r w:rsidR="0099284C" w:rsidRPr="00D07916">
        <w:rPr>
          <w:rFonts w:ascii="Times New Roman" w:hAnsi="Times New Roman"/>
          <w:sz w:val="24"/>
          <w:szCs w:val="24"/>
          <w:lang w:val="en-GB"/>
        </w:rPr>
        <w:t xml:space="preserve"> were assigned to Cu–S stretches</w:t>
      </w:r>
      <w:r w:rsidR="00641A4B" w:rsidRPr="00D07916">
        <w:rPr>
          <w:rFonts w:ascii="Times New Roman" w:hAnsi="Times New Roman"/>
          <w:sz w:val="24"/>
          <w:szCs w:val="24"/>
          <w:lang w:val="en-GB"/>
        </w:rPr>
        <w:t xml:space="preserve"> [30</w:t>
      </w:r>
      <w:r w:rsidR="007778B8" w:rsidRPr="00D07916">
        <w:rPr>
          <w:rFonts w:ascii="Times New Roman" w:hAnsi="Times New Roman"/>
          <w:sz w:val="24"/>
          <w:szCs w:val="24"/>
          <w:lang w:val="en-GB"/>
        </w:rPr>
        <w:t>].</w:t>
      </w:r>
      <w:r w:rsidR="00782308" w:rsidRPr="00D07916">
        <w:rPr>
          <w:rFonts w:ascii="Times New Roman" w:hAnsi="Times New Roman"/>
          <w:sz w:val="24"/>
          <w:szCs w:val="24"/>
          <w:lang w:val="en-GB"/>
        </w:rPr>
        <w:t xml:space="preserve"> </w:t>
      </w:r>
    </w:p>
    <w:p w:rsidR="00E746B5" w:rsidRPr="00D07916" w:rsidRDefault="00E746B5" w:rsidP="00651223">
      <w:pPr>
        <w:autoSpaceDE w:val="0"/>
        <w:autoSpaceDN w:val="0"/>
        <w:adjustRightInd w:val="0"/>
        <w:spacing w:after="0" w:line="360" w:lineRule="auto"/>
        <w:jc w:val="both"/>
        <w:rPr>
          <w:rFonts w:ascii="Times New Roman" w:hAnsi="Times New Roman"/>
          <w:sz w:val="24"/>
          <w:szCs w:val="24"/>
          <w:lang w:val="en-GB"/>
        </w:rPr>
      </w:pPr>
    </w:p>
    <w:p w:rsidR="00E746B5" w:rsidRPr="00D07916" w:rsidRDefault="00E746B5" w:rsidP="00651223">
      <w:pPr>
        <w:autoSpaceDE w:val="0"/>
        <w:autoSpaceDN w:val="0"/>
        <w:adjustRightInd w:val="0"/>
        <w:spacing w:after="0" w:line="360" w:lineRule="auto"/>
        <w:jc w:val="both"/>
        <w:rPr>
          <w:rFonts w:ascii="Times New Roman" w:hAnsi="Times New Roman"/>
          <w:sz w:val="24"/>
          <w:szCs w:val="24"/>
          <w:lang w:val="en-GB"/>
        </w:rPr>
      </w:pPr>
    </w:p>
    <w:p w:rsidR="00E04958" w:rsidRPr="00D07916" w:rsidRDefault="00E04958" w:rsidP="00651223">
      <w:pPr>
        <w:autoSpaceDE w:val="0"/>
        <w:autoSpaceDN w:val="0"/>
        <w:adjustRightInd w:val="0"/>
        <w:spacing w:after="0" w:line="360" w:lineRule="auto"/>
        <w:jc w:val="both"/>
        <w:rPr>
          <w:rFonts w:ascii="Times New Roman" w:hAnsi="Times New Roman"/>
          <w:sz w:val="24"/>
          <w:szCs w:val="24"/>
          <w:lang w:val="en-GB"/>
        </w:rPr>
      </w:pPr>
    </w:p>
    <w:p w:rsidR="00E04958" w:rsidRPr="00D07916" w:rsidRDefault="00E04958" w:rsidP="00651223">
      <w:pPr>
        <w:autoSpaceDE w:val="0"/>
        <w:autoSpaceDN w:val="0"/>
        <w:adjustRightInd w:val="0"/>
        <w:spacing w:after="0" w:line="360" w:lineRule="auto"/>
        <w:jc w:val="both"/>
        <w:rPr>
          <w:rFonts w:ascii="Times New Roman" w:hAnsi="Times New Roman"/>
          <w:sz w:val="24"/>
          <w:szCs w:val="24"/>
          <w:lang w:val="en-GB"/>
        </w:rPr>
      </w:pPr>
    </w:p>
    <w:p w:rsidR="00E04958" w:rsidRPr="00D07916" w:rsidRDefault="00E04958" w:rsidP="00651223">
      <w:pPr>
        <w:autoSpaceDE w:val="0"/>
        <w:autoSpaceDN w:val="0"/>
        <w:adjustRightInd w:val="0"/>
        <w:spacing w:after="0" w:line="360" w:lineRule="auto"/>
        <w:jc w:val="both"/>
        <w:rPr>
          <w:rFonts w:ascii="Times New Roman" w:hAnsi="Times New Roman"/>
          <w:sz w:val="24"/>
          <w:szCs w:val="24"/>
          <w:lang w:val="en-GB"/>
        </w:rPr>
      </w:pPr>
    </w:p>
    <w:p w:rsidR="00E04958" w:rsidRPr="00D07916" w:rsidRDefault="00E04958" w:rsidP="00651223">
      <w:pPr>
        <w:autoSpaceDE w:val="0"/>
        <w:autoSpaceDN w:val="0"/>
        <w:adjustRightInd w:val="0"/>
        <w:spacing w:after="0" w:line="360" w:lineRule="auto"/>
        <w:jc w:val="both"/>
        <w:rPr>
          <w:rFonts w:ascii="Times New Roman" w:hAnsi="Times New Roman"/>
          <w:sz w:val="24"/>
          <w:szCs w:val="24"/>
          <w:lang w:val="en-GB"/>
        </w:rPr>
      </w:pPr>
    </w:p>
    <w:p w:rsidR="00E04958" w:rsidRPr="00D07916" w:rsidRDefault="00E04958" w:rsidP="00651223">
      <w:pPr>
        <w:autoSpaceDE w:val="0"/>
        <w:autoSpaceDN w:val="0"/>
        <w:adjustRightInd w:val="0"/>
        <w:spacing w:after="0" w:line="360" w:lineRule="auto"/>
        <w:jc w:val="both"/>
        <w:rPr>
          <w:rFonts w:ascii="Times New Roman" w:hAnsi="Times New Roman"/>
          <w:sz w:val="24"/>
          <w:szCs w:val="24"/>
          <w:lang w:val="en-GB"/>
        </w:rPr>
      </w:pPr>
    </w:p>
    <w:p w:rsidR="00E04958" w:rsidRPr="00D07916" w:rsidRDefault="00E04958" w:rsidP="00651223">
      <w:pPr>
        <w:autoSpaceDE w:val="0"/>
        <w:autoSpaceDN w:val="0"/>
        <w:adjustRightInd w:val="0"/>
        <w:spacing w:after="0" w:line="360" w:lineRule="auto"/>
        <w:jc w:val="both"/>
        <w:rPr>
          <w:rFonts w:ascii="Times New Roman" w:hAnsi="Times New Roman"/>
          <w:sz w:val="24"/>
          <w:szCs w:val="24"/>
          <w:lang w:val="en-GB"/>
        </w:rPr>
      </w:pPr>
    </w:p>
    <w:p w:rsidR="00D47D1B" w:rsidRPr="00D07916" w:rsidRDefault="00DC5EAD" w:rsidP="00651223">
      <w:pPr>
        <w:autoSpaceDE w:val="0"/>
        <w:autoSpaceDN w:val="0"/>
        <w:adjustRightInd w:val="0"/>
        <w:spacing w:after="0" w:line="360" w:lineRule="auto"/>
        <w:jc w:val="both"/>
        <w:rPr>
          <w:rFonts w:ascii="Times New Roman" w:hAnsi="Times New Roman"/>
          <w:sz w:val="24"/>
          <w:szCs w:val="24"/>
          <w:lang w:val="en-GB"/>
        </w:rPr>
      </w:pPr>
      <w:r w:rsidRPr="00D07916">
        <w:rPr>
          <w:rFonts w:ascii="Times New Roman" w:hAnsi="Times New Roman"/>
          <w:sz w:val="24"/>
          <w:szCs w:val="24"/>
          <w:lang w:val="en-GB"/>
        </w:rPr>
        <w:t>Table 3</w:t>
      </w:r>
      <w:r w:rsidR="00D47D1B" w:rsidRPr="00D07916">
        <w:rPr>
          <w:rFonts w:ascii="Times New Roman" w:hAnsi="Times New Roman"/>
          <w:sz w:val="24"/>
          <w:szCs w:val="24"/>
          <w:lang w:val="en-GB"/>
        </w:rPr>
        <w:t xml:space="preserve"> </w:t>
      </w:r>
    </w:p>
    <w:p w:rsidR="009002BB" w:rsidRPr="00D07916" w:rsidRDefault="009002BB" w:rsidP="00651223">
      <w:pPr>
        <w:spacing w:after="0" w:line="360" w:lineRule="auto"/>
        <w:jc w:val="both"/>
        <w:rPr>
          <w:rFonts w:ascii="Times New Roman" w:hAnsi="Times New Roman"/>
          <w:sz w:val="24"/>
          <w:szCs w:val="16"/>
        </w:rPr>
      </w:pPr>
      <w:r w:rsidRPr="00D07916">
        <w:rPr>
          <w:rFonts w:ascii="Times New Roman" w:hAnsi="Times New Roman"/>
          <w:sz w:val="24"/>
          <w:szCs w:val="16"/>
        </w:rPr>
        <w:t xml:space="preserve">Selected IR bands and </w:t>
      </w:r>
      <w:r w:rsidR="00F114C4" w:rsidRPr="00D07916">
        <w:rPr>
          <w:rFonts w:ascii="Times New Roman" w:hAnsi="Times New Roman"/>
          <w:sz w:val="24"/>
          <w:szCs w:val="16"/>
        </w:rPr>
        <w:t xml:space="preserve">the </w:t>
      </w:r>
      <w:r w:rsidRPr="00D07916">
        <w:rPr>
          <w:rFonts w:ascii="Times New Roman" w:hAnsi="Times New Roman"/>
          <w:sz w:val="24"/>
          <w:szCs w:val="16"/>
        </w:rPr>
        <w:t>electronic spectra of the ligands and complexes</w:t>
      </w:r>
    </w:p>
    <w:tbl>
      <w:tblPr>
        <w:tblW w:w="10301" w:type="dxa"/>
        <w:tblBorders>
          <w:top w:val="single" w:sz="4" w:space="0" w:color="auto"/>
          <w:bottom w:val="single" w:sz="4" w:space="0" w:color="auto"/>
          <w:insideH w:val="single" w:sz="4" w:space="0" w:color="auto"/>
          <w:insideV w:val="single" w:sz="4" w:space="0" w:color="auto"/>
        </w:tblBorders>
        <w:tblLook w:val="04A0"/>
      </w:tblPr>
      <w:tblGrid>
        <w:gridCol w:w="10301"/>
      </w:tblGrid>
      <w:tr w:rsidR="009002BB" w:rsidRPr="00D07916" w:rsidTr="00A76E67">
        <w:trPr>
          <w:trHeight w:val="512"/>
        </w:trPr>
        <w:tc>
          <w:tcPr>
            <w:tcW w:w="10301" w:type="dxa"/>
          </w:tcPr>
          <w:p w:rsidR="009002BB" w:rsidRPr="00D07916" w:rsidRDefault="00C45D98" w:rsidP="00651223">
            <w:pPr>
              <w:tabs>
                <w:tab w:val="left" w:pos="1350"/>
                <w:tab w:val="left" w:pos="2520"/>
                <w:tab w:val="left" w:pos="3150"/>
                <w:tab w:val="left" w:pos="3870"/>
              </w:tabs>
              <w:spacing w:before="60" w:after="0" w:line="360" w:lineRule="auto"/>
              <w:jc w:val="both"/>
              <w:rPr>
                <w:rFonts w:ascii="Times New Roman" w:hAnsi="Times New Roman"/>
                <w:sz w:val="16"/>
                <w:szCs w:val="16"/>
              </w:rPr>
            </w:pPr>
            <w:r w:rsidRPr="00D07916">
              <w:rPr>
                <w:rFonts w:ascii="Times New Roman" w:hAnsi="Times New Roman"/>
                <w:sz w:val="16"/>
                <w:szCs w:val="16"/>
              </w:rPr>
              <w:t>Compound</w:t>
            </w:r>
            <w:r w:rsidR="009002BB" w:rsidRPr="00D07916">
              <w:rPr>
                <w:rFonts w:ascii="Times New Roman" w:hAnsi="Times New Roman"/>
                <w:sz w:val="16"/>
                <w:szCs w:val="16"/>
              </w:rPr>
              <w:tab/>
            </w:r>
            <w:r w:rsidR="009002BB" w:rsidRPr="00D07916">
              <w:rPr>
                <w:rFonts w:ascii="Times New Roman" w:hAnsi="Times New Roman"/>
                <w:i/>
                <w:sz w:val="16"/>
                <w:szCs w:val="16"/>
              </w:rPr>
              <w:t>v</w:t>
            </w:r>
            <w:r w:rsidR="009002BB" w:rsidRPr="00D07916">
              <w:rPr>
                <w:rFonts w:ascii="Times New Roman" w:hAnsi="Times New Roman"/>
                <w:sz w:val="16"/>
                <w:szCs w:val="16"/>
                <w:vertAlign w:val="subscript"/>
              </w:rPr>
              <w:t>(N–H)</w:t>
            </w:r>
            <w:r w:rsidR="009002BB" w:rsidRPr="00D07916">
              <w:rPr>
                <w:rFonts w:ascii="Times New Roman" w:hAnsi="Times New Roman"/>
                <w:sz w:val="16"/>
                <w:szCs w:val="16"/>
              </w:rPr>
              <w:tab/>
              <w:t>δ</w:t>
            </w:r>
            <w:r w:rsidR="009002BB" w:rsidRPr="00D07916">
              <w:rPr>
                <w:rFonts w:ascii="Times New Roman" w:hAnsi="Times New Roman"/>
                <w:sz w:val="16"/>
                <w:szCs w:val="16"/>
                <w:vertAlign w:val="subscript"/>
              </w:rPr>
              <w:t>NH2</w:t>
            </w:r>
            <w:r w:rsidR="009002BB" w:rsidRPr="00D07916">
              <w:rPr>
                <w:rFonts w:ascii="Times New Roman" w:hAnsi="Times New Roman"/>
                <w:sz w:val="16"/>
                <w:szCs w:val="16"/>
                <w:vertAlign w:val="subscript"/>
              </w:rPr>
              <w:tab/>
            </w:r>
            <w:r w:rsidR="009002BB" w:rsidRPr="00D07916">
              <w:rPr>
                <w:rFonts w:ascii="Times New Roman" w:hAnsi="Times New Roman"/>
                <w:i/>
                <w:sz w:val="16"/>
                <w:szCs w:val="16"/>
              </w:rPr>
              <w:t>v</w:t>
            </w:r>
            <w:r w:rsidR="009002BB" w:rsidRPr="00D07916">
              <w:rPr>
                <w:rFonts w:ascii="Times New Roman" w:hAnsi="Times New Roman"/>
                <w:sz w:val="16"/>
                <w:szCs w:val="16"/>
                <w:vertAlign w:val="subscript"/>
              </w:rPr>
              <w:t>(C–N)</w:t>
            </w:r>
            <w:r w:rsidR="009002BB" w:rsidRPr="00D07916">
              <w:rPr>
                <w:rFonts w:ascii="Times New Roman" w:hAnsi="Times New Roman"/>
                <w:sz w:val="16"/>
                <w:szCs w:val="16"/>
                <w:vertAlign w:val="subscript"/>
              </w:rPr>
              <w:tab/>
            </w:r>
            <w:r w:rsidR="009002BB" w:rsidRPr="00D07916">
              <w:rPr>
                <w:rFonts w:ascii="Times New Roman" w:hAnsi="Times New Roman"/>
                <w:i/>
                <w:sz w:val="16"/>
                <w:szCs w:val="16"/>
              </w:rPr>
              <w:t>v</w:t>
            </w:r>
            <w:r w:rsidR="009002BB" w:rsidRPr="00D07916">
              <w:rPr>
                <w:rFonts w:ascii="Times New Roman" w:hAnsi="Times New Roman"/>
                <w:sz w:val="16"/>
                <w:szCs w:val="16"/>
                <w:vertAlign w:val="subscript"/>
              </w:rPr>
              <w:t>(Cu–</w:t>
            </w:r>
            <w:r w:rsidR="0050598D" w:rsidRPr="00D07916">
              <w:rPr>
                <w:rFonts w:ascii="Times New Roman" w:hAnsi="Times New Roman"/>
                <w:sz w:val="16"/>
                <w:szCs w:val="16"/>
                <w:vertAlign w:val="subscript"/>
              </w:rPr>
              <w:t>L</w:t>
            </w:r>
            <w:r w:rsidR="009002BB" w:rsidRPr="00D07916">
              <w:rPr>
                <w:rFonts w:ascii="Times New Roman" w:hAnsi="Times New Roman"/>
                <w:sz w:val="16"/>
                <w:szCs w:val="16"/>
                <w:vertAlign w:val="subscript"/>
              </w:rPr>
              <w:t>)</w:t>
            </w:r>
            <w:r w:rsidRPr="00D07916">
              <w:rPr>
                <w:rFonts w:ascii="Times New Roman" w:hAnsi="Times New Roman"/>
                <w:sz w:val="16"/>
                <w:szCs w:val="16"/>
                <w:vertAlign w:val="subscript"/>
              </w:rPr>
              <w:t xml:space="preserve"> </w:t>
            </w:r>
            <w:r w:rsidRPr="00D07916">
              <w:rPr>
                <w:rFonts w:ascii="Times New Roman" w:hAnsi="Times New Roman"/>
                <w:sz w:val="16"/>
                <w:szCs w:val="16"/>
              </w:rPr>
              <w:t>(cm</w:t>
            </w:r>
            <w:r w:rsidRPr="00D07916">
              <w:rPr>
                <w:rFonts w:ascii="Times New Roman" w:hAnsi="Times New Roman"/>
                <w:sz w:val="16"/>
                <w:szCs w:val="16"/>
                <w:vertAlign w:val="superscript"/>
              </w:rPr>
              <w:t>–1</w:t>
            </w:r>
            <w:r w:rsidRPr="00D07916">
              <w:rPr>
                <w:rFonts w:ascii="Times New Roman" w:hAnsi="Times New Roman"/>
                <w:sz w:val="16"/>
                <w:szCs w:val="16"/>
              </w:rPr>
              <w:t>)</w:t>
            </w:r>
            <w:r w:rsidR="009002BB" w:rsidRPr="00D07916">
              <w:rPr>
                <w:rFonts w:ascii="Times New Roman" w:hAnsi="Times New Roman"/>
                <w:sz w:val="16"/>
                <w:szCs w:val="16"/>
                <w:vertAlign w:val="subscript"/>
              </w:rPr>
              <w:tab/>
            </w:r>
            <w:r w:rsidR="009002BB" w:rsidRPr="00D07916">
              <w:rPr>
                <w:rFonts w:ascii="Times New Roman" w:hAnsi="Times New Roman"/>
                <w:sz w:val="16"/>
                <w:szCs w:val="16"/>
                <w:vertAlign w:val="subscript"/>
              </w:rPr>
              <w:tab/>
            </w:r>
            <w:r w:rsidR="00AE25B0" w:rsidRPr="00D07916">
              <w:rPr>
                <w:rFonts w:ascii="Times New Roman" w:hAnsi="Times New Roman"/>
                <w:sz w:val="16"/>
                <w:szCs w:val="16"/>
                <w:vertAlign w:val="subscript"/>
              </w:rPr>
              <w:tab/>
            </w:r>
            <w:r w:rsidRPr="00D07916">
              <w:rPr>
                <w:rFonts w:ascii="Times New Roman" w:hAnsi="Times New Roman"/>
                <w:sz w:val="16"/>
                <w:szCs w:val="16"/>
              </w:rPr>
              <w:t>Electronic spectra</w:t>
            </w:r>
            <w:r w:rsidRPr="00D07916">
              <w:rPr>
                <w:rFonts w:ascii="Times New Roman" w:hAnsi="Times New Roman"/>
                <w:i/>
                <w:sz w:val="16"/>
                <w:szCs w:val="16"/>
                <w:vertAlign w:val="superscript"/>
              </w:rPr>
              <w:t xml:space="preserve"> a</w:t>
            </w:r>
            <w:r w:rsidRPr="00D07916">
              <w:rPr>
                <w:rFonts w:ascii="Times New Roman" w:hAnsi="Times New Roman"/>
                <w:sz w:val="16"/>
                <w:szCs w:val="16"/>
              </w:rPr>
              <w:t xml:space="preserve"> λ</w:t>
            </w:r>
            <w:r w:rsidRPr="00D07916">
              <w:rPr>
                <w:rFonts w:ascii="Times New Roman" w:hAnsi="Times New Roman"/>
                <w:sz w:val="16"/>
                <w:szCs w:val="16"/>
                <w:vertAlign w:val="subscript"/>
              </w:rPr>
              <w:t>max</w:t>
            </w:r>
            <w:r w:rsidRPr="00D07916">
              <w:rPr>
                <w:rFonts w:ascii="Times New Roman" w:hAnsi="Times New Roman"/>
                <w:sz w:val="16"/>
                <w:szCs w:val="16"/>
              </w:rPr>
              <w:t>, nm (ε, mol</w:t>
            </w:r>
            <w:r w:rsidRPr="00D07916">
              <w:rPr>
                <w:rFonts w:ascii="Times New Roman" w:hAnsi="Times New Roman"/>
                <w:sz w:val="16"/>
                <w:szCs w:val="16"/>
                <w:vertAlign w:val="superscript"/>
              </w:rPr>
              <w:t>–1</w:t>
            </w:r>
            <w:r w:rsidRPr="00D07916">
              <w:rPr>
                <w:rFonts w:ascii="Times New Roman" w:hAnsi="Times New Roman"/>
                <w:sz w:val="16"/>
                <w:szCs w:val="16"/>
              </w:rPr>
              <w:t xml:space="preserve"> dm</w:t>
            </w:r>
            <w:r w:rsidRPr="00D07916">
              <w:rPr>
                <w:rFonts w:ascii="Times New Roman" w:hAnsi="Times New Roman"/>
                <w:sz w:val="16"/>
                <w:szCs w:val="16"/>
                <w:vertAlign w:val="superscript"/>
              </w:rPr>
              <w:t>3</w:t>
            </w:r>
            <w:r w:rsidRPr="00D07916">
              <w:rPr>
                <w:rFonts w:ascii="Times New Roman" w:hAnsi="Times New Roman"/>
                <w:sz w:val="16"/>
                <w:szCs w:val="16"/>
              </w:rPr>
              <w:t xml:space="preserve"> cm</w:t>
            </w:r>
            <w:r w:rsidRPr="00D07916">
              <w:rPr>
                <w:rFonts w:ascii="Times New Roman" w:hAnsi="Times New Roman"/>
                <w:sz w:val="16"/>
                <w:szCs w:val="16"/>
                <w:vertAlign w:val="superscript"/>
              </w:rPr>
              <w:t>–1</w:t>
            </w:r>
            <w:r w:rsidRPr="00D07916">
              <w:rPr>
                <w:rFonts w:ascii="Times New Roman" w:hAnsi="Times New Roman"/>
                <w:sz w:val="16"/>
                <w:szCs w:val="16"/>
              </w:rPr>
              <w:t>)</w:t>
            </w:r>
            <w:r w:rsidR="000671DF" w:rsidRPr="00D07916">
              <w:rPr>
                <w:rFonts w:ascii="Times New Roman" w:hAnsi="Times New Roman"/>
                <w:sz w:val="16"/>
                <w:szCs w:val="16"/>
                <w:vertAlign w:val="subscript"/>
              </w:rPr>
              <w:tab/>
            </w:r>
          </w:p>
        </w:tc>
      </w:tr>
      <w:tr w:rsidR="009002BB" w:rsidRPr="00D07916" w:rsidTr="00A76E67">
        <w:trPr>
          <w:trHeight w:val="5118"/>
        </w:trPr>
        <w:tc>
          <w:tcPr>
            <w:tcW w:w="10301" w:type="dxa"/>
          </w:tcPr>
          <w:p w:rsidR="009002BB" w:rsidRPr="00D07916" w:rsidRDefault="009002BB" w:rsidP="00651223">
            <w:pPr>
              <w:tabs>
                <w:tab w:val="left" w:pos="1350"/>
                <w:tab w:val="left" w:pos="1980"/>
                <w:tab w:val="left" w:pos="2520"/>
                <w:tab w:val="left" w:pos="3150"/>
                <w:tab w:val="left" w:pos="3870"/>
                <w:tab w:val="left" w:pos="4590"/>
              </w:tabs>
              <w:spacing w:before="60" w:after="0" w:line="360" w:lineRule="auto"/>
              <w:jc w:val="both"/>
              <w:rPr>
                <w:rFonts w:ascii="Times New Roman" w:hAnsi="Times New Roman"/>
                <w:sz w:val="16"/>
                <w:szCs w:val="16"/>
              </w:rPr>
            </w:pPr>
            <w:r w:rsidRPr="00D07916">
              <w:rPr>
                <w:rFonts w:ascii="Times New Roman" w:hAnsi="Times New Roman"/>
                <w:b/>
                <w:sz w:val="16"/>
                <w:szCs w:val="16"/>
              </w:rPr>
              <w:t>L–H (1a)</w:t>
            </w:r>
            <w:r w:rsidRPr="00D07916">
              <w:rPr>
                <w:rFonts w:ascii="Times New Roman" w:hAnsi="Times New Roman"/>
                <w:b/>
                <w:sz w:val="16"/>
                <w:szCs w:val="16"/>
              </w:rPr>
              <w:tab/>
            </w:r>
            <w:r w:rsidR="0050598D" w:rsidRPr="00D07916">
              <w:rPr>
                <w:rFonts w:ascii="Times New Roman" w:hAnsi="Times New Roman"/>
                <w:kern w:val="24"/>
                <w:sz w:val="16"/>
                <w:szCs w:val="16"/>
                <w:lang w:val="en-ZA"/>
              </w:rPr>
              <w:t xml:space="preserve">3424, </w:t>
            </w:r>
            <w:r w:rsidRPr="00D07916">
              <w:rPr>
                <w:rFonts w:ascii="Times New Roman" w:hAnsi="Times New Roman"/>
                <w:kern w:val="24"/>
                <w:sz w:val="16"/>
                <w:szCs w:val="16"/>
                <w:lang w:val="en-ZA"/>
              </w:rPr>
              <w:t>33</w:t>
            </w:r>
            <w:r w:rsidR="0050598D" w:rsidRPr="00D07916">
              <w:rPr>
                <w:rFonts w:ascii="Times New Roman" w:hAnsi="Times New Roman"/>
                <w:kern w:val="24"/>
                <w:sz w:val="16"/>
                <w:szCs w:val="16"/>
                <w:lang w:val="en-ZA"/>
              </w:rPr>
              <w:t>52</w:t>
            </w:r>
            <w:r w:rsidR="0050598D" w:rsidRPr="00D07916">
              <w:rPr>
                <w:rFonts w:ascii="Times New Roman" w:hAnsi="Times New Roman"/>
                <w:kern w:val="24"/>
                <w:sz w:val="16"/>
                <w:szCs w:val="16"/>
                <w:lang w:val="en-ZA"/>
              </w:rPr>
              <w:tab/>
              <w:t>1618</w:t>
            </w:r>
            <w:r w:rsidR="0050598D" w:rsidRPr="00D07916">
              <w:rPr>
                <w:rFonts w:ascii="Times New Roman" w:hAnsi="Times New Roman"/>
                <w:kern w:val="24"/>
                <w:sz w:val="16"/>
                <w:szCs w:val="16"/>
                <w:lang w:val="en-ZA"/>
              </w:rPr>
              <w:tab/>
              <w:t>1272</w:t>
            </w:r>
            <w:r w:rsidR="0050598D" w:rsidRPr="00D07916">
              <w:rPr>
                <w:rFonts w:ascii="Times New Roman" w:hAnsi="Times New Roman"/>
                <w:kern w:val="24"/>
                <w:sz w:val="16"/>
                <w:szCs w:val="16"/>
                <w:lang w:val="en-ZA"/>
              </w:rPr>
              <w:tab/>
            </w:r>
            <w:r w:rsidRPr="00D07916">
              <w:rPr>
                <w:rFonts w:ascii="Times New Roman" w:hAnsi="Times New Roman"/>
                <w:kern w:val="24"/>
                <w:sz w:val="16"/>
                <w:szCs w:val="16"/>
                <w:lang w:val="en-ZA"/>
              </w:rPr>
              <w:tab/>
              <w:t xml:space="preserve">   </w:t>
            </w:r>
            <w:r w:rsidRPr="00D07916">
              <w:rPr>
                <w:rFonts w:ascii="Times New Roman" w:hAnsi="Times New Roman"/>
                <w:kern w:val="24"/>
                <w:sz w:val="16"/>
                <w:szCs w:val="16"/>
                <w:lang w:val="en-ZA"/>
              </w:rPr>
              <w:tab/>
            </w:r>
            <w:r w:rsidRPr="00D07916">
              <w:rPr>
                <w:rFonts w:ascii="Times New Roman" w:hAnsi="Times New Roman"/>
                <w:kern w:val="24"/>
                <w:sz w:val="16"/>
                <w:szCs w:val="16"/>
                <w:lang w:val="en-ZA"/>
              </w:rPr>
              <w:tab/>
            </w:r>
            <w:r w:rsidR="000671DF" w:rsidRPr="00D07916">
              <w:rPr>
                <w:rFonts w:ascii="Times New Roman" w:hAnsi="Times New Roman"/>
                <w:kern w:val="24"/>
                <w:sz w:val="16"/>
                <w:szCs w:val="16"/>
                <w:lang w:val="en-ZA"/>
              </w:rPr>
              <w:tab/>
            </w:r>
            <w:r w:rsidR="000671DF" w:rsidRPr="00D07916">
              <w:rPr>
                <w:rFonts w:ascii="Times New Roman" w:hAnsi="Times New Roman"/>
                <w:kern w:val="24"/>
                <w:sz w:val="16"/>
                <w:szCs w:val="16"/>
                <w:lang w:val="en-ZA"/>
              </w:rPr>
              <w:tab/>
            </w:r>
            <w:r w:rsidR="001621C8" w:rsidRPr="00D07916">
              <w:rPr>
                <w:rFonts w:ascii="Times New Roman" w:hAnsi="Times New Roman"/>
                <w:sz w:val="16"/>
                <w:szCs w:val="16"/>
              </w:rPr>
              <w:t>259, 300</w:t>
            </w:r>
            <w:r w:rsidR="001621C8" w:rsidRPr="00D07916">
              <w:rPr>
                <w:rFonts w:ascii="Times New Roman" w:hAnsi="Times New Roman"/>
                <w:sz w:val="16"/>
                <w:szCs w:val="16"/>
              </w:rPr>
              <w:tab/>
            </w:r>
          </w:p>
          <w:p w:rsidR="009002BB" w:rsidRPr="00D07916" w:rsidRDefault="009002BB" w:rsidP="00651223">
            <w:pPr>
              <w:tabs>
                <w:tab w:val="left" w:pos="1350"/>
                <w:tab w:val="left" w:pos="1980"/>
                <w:tab w:val="left" w:pos="2520"/>
                <w:tab w:val="left" w:pos="3150"/>
                <w:tab w:val="left" w:pos="3870"/>
                <w:tab w:val="left" w:pos="4590"/>
              </w:tabs>
              <w:spacing w:before="60" w:after="0" w:line="360" w:lineRule="auto"/>
              <w:jc w:val="both"/>
              <w:rPr>
                <w:rFonts w:ascii="Times New Roman" w:hAnsi="Times New Roman"/>
                <w:sz w:val="16"/>
                <w:szCs w:val="16"/>
              </w:rPr>
            </w:pPr>
            <w:r w:rsidRPr="00D07916">
              <w:rPr>
                <w:rFonts w:ascii="Times New Roman" w:hAnsi="Times New Roman"/>
                <w:b/>
                <w:sz w:val="16"/>
                <w:szCs w:val="16"/>
              </w:rPr>
              <w:t>2a</w:t>
            </w:r>
            <w:r w:rsidRPr="00D07916">
              <w:rPr>
                <w:rFonts w:ascii="Times New Roman" w:hAnsi="Times New Roman"/>
                <w:sz w:val="16"/>
                <w:szCs w:val="16"/>
              </w:rPr>
              <w:tab/>
            </w:r>
            <w:r w:rsidRPr="00D07916">
              <w:rPr>
                <w:rFonts w:ascii="Times New Roman" w:hAnsi="Times New Roman"/>
                <w:kern w:val="24"/>
                <w:sz w:val="16"/>
                <w:szCs w:val="16"/>
                <w:lang w:val="en-ZA"/>
              </w:rPr>
              <w:t>3294</w:t>
            </w:r>
            <w:r w:rsidR="0050598D" w:rsidRPr="00D07916">
              <w:rPr>
                <w:rFonts w:ascii="Times New Roman" w:hAnsi="Times New Roman"/>
                <w:kern w:val="24"/>
                <w:sz w:val="16"/>
                <w:szCs w:val="16"/>
                <w:lang w:val="en-ZA"/>
              </w:rPr>
              <w:t xml:space="preserve">, </w:t>
            </w:r>
            <w:r w:rsidRPr="00D07916">
              <w:rPr>
                <w:rFonts w:ascii="Times New Roman" w:hAnsi="Times New Roman"/>
                <w:kern w:val="24"/>
                <w:sz w:val="16"/>
                <w:szCs w:val="16"/>
                <w:lang w:val="en-ZA"/>
              </w:rPr>
              <w:t>3217</w:t>
            </w:r>
            <w:r w:rsidRPr="00D07916">
              <w:rPr>
                <w:rFonts w:ascii="Times New Roman" w:hAnsi="Times New Roman"/>
                <w:kern w:val="24"/>
                <w:sz w:val="16"/>
                <w:szCs w:val="16"/>
                <w:lang w:val="en-ZA"/>
              </w:rPr>
              <w:tab/>
              <w:t>1609</w:t>
            </w:r>
            <w:r w:rsidRPr="00D07916">
              <w:rPr>
                <w:rFonts w:ascii="Times New Roman" w:hAnsi="Times New Roman"/>
                <w:kern w:val="24"/>
                <w:sz w:val="16"/>
                <w:szCs w:val="16"/>
                <w:lang w:val="en-ZA"/>
              </w:rPr>
              <w:tab/>
              <w:t>1251</w:t>
            </w:r>
            <w:r w:rsidRPr="00D07916">
              <w:rPr>
                <w:rFonts w:ascii="Times New Roman" w:hAnsi="Times New Roman"/>
                <w:kern w:val="24"/>
                <w:sz w:val="16"/>
                <w:szCs w:val="16"/>
                <w:lang w:val="en-ZA"/>
              </w:rPr>
              <w:tab/>
              <w:t>430</w:t>
            </w:r>
            <w:r w:rsidR="00731C86" w:rsidRPr="00D07916">
              <w:rPr>
                <w:rFonts w:ascii="Times New Roman" w:hAnsi="Times New Roman"/>
                <w:kern w:val="24"/>
                <w:sz w:val="16"/>
                <w:szCs w:val="16"/>
                <w:lang w:val="en-ZA"/>
              </w:rPr>
              <w:t>, 398</w:t>
            </w:r>
            <w:r w:rsidR="0050598D" w:rsidRPr="00D07916">
              <w:rPr>
                <w:rFonts w:ascii="Times New Roman" w:hAnsi="Times New Roman"/>
                <w:kern w:val="24"/>
                <w:sz w:val="16"/>
                <w:szCs w:val="16"/>
                <w:lang w:val="en-ZA"/>
              </w:rPr>
              <w:t xml:space="preserve">, </w:t>
            </w:r>
            <w:r w:rsidR="00E855DE" w:rsidRPr="00D07916">
              <w:rPr>
                <w:rFonts w:ascii="Times New Roman" w:hAnsi="Times New Roman"/>
                <w:kern w:val="24"/>
                <w:sz w:val="16"/>
                <w:szCs w:val="16"/>
                <w:lang w:val="en-ZA"/>
              </w:rPr>
              <w:t xml:space="preserve">364, </w:t>
            </w:r>
            <w:r w:rsidR="004E6C82" w:rsidRPr="00D07916">
              <w:rPr>
                <w:rFonts w:ascii="Times New Roman" w:hAnsi="Times New Roman"/>
                <w:kern w:val="24"/>
                <w:sz w:val="16"/>
                <w:szCs w:val="16"/>
                <w:lang w:val="en-ZA"/>
              </w:rPr>
              <w:t xml:space="preserve">327, </w:t>
            </w:r>
            <w:r w:rsidR="0050598D" w:rsidRPr="00D07916">
              <w:rPr>
                <w:rFonts w:ascii="Times New Roman" w:hAnsi="Times New Roman"/>
                <w:kern w:val="24"/>
                <w:sz w:val="16"/>
                <w:szCs w:val="16"/>
                <w:lang w:val="en-ZA"/>
              </w:rPr>
              <w:t xml:space="preserve">295, 274 </w:t>
            </w:r>
            <w:r w:rsidRPr="00D07916">
              <w:rPr>
                <w:rFonts w:ascii="Times New Roman" w:hAnsi="Times New Roman"/>
                <w:kern w:val="24"/>
                <w:sz w:val="16"/>
                <w:szCs w:val="16"/>
                <w:lang w:val="en-ZA"/>
              </w:rPr>
              <w:t xml:space="preserve">         </w:t>
            </w:r>
            <w:r w:rsidR="000671DF" w:rsidRPr="00D07916">
              <w:rPr>
                <w:rFonts w:ascii="Times New Roman" w:hAnsi="Times New Roman"/>
                <w:kern w:val="24"/>
                <w:sz w:val="16"/>
                <w:szCs w:val="16"/>
                <w:lang w:val="en-ZA"/>
              </w:rPr>
              <w:tab/>
            </w:r>
            <w:r w:rsidR="000671DF" w:rsidRPr="00D07916">
              <w:rPr>
                <w:rFonts w:ascii="Times New Roman" w:hAnsi="Times New Roman"/>
                <w:kern w:val="24"/>
                <w:sz w:val="16"/>
                <w:szCs w:val="16"/>
                <w:lang w:val="en-ZA"/>
              </w:rPr>
              <w:tab/>
            </w:r>
            <w:r w:rsidR="000671DF" w:rsidRPr="00D07916">
              <w:rPr>
                <w:rFonts w:ascii="Times New Roman" w:hAnsi="Times New Roman"/>
                <w:sz w:val="16"/>
                <w:szCs w:val="16"/>
              </w:rPr>
              <w:t>259, 298</w:t>
            </w:r>
            <w:r w:rsidR="00F2263D" w:rsidRPr="00D07916">
              <w:rPr>
                <w:rFonts w:ascii="Times New Roman" w:hAnsi="Times New Roman"/>
                <w:sz w:val="16"/>
                <w:szCs w:val="16"/>
              </w:rPr>
              <w:t>,</w:t>
            </w:r>
            <w:r w:rsidR="004D5FD5" w:rsidRPr="00D07916">
              <w:rPr>
                <w:rFonts w:ascii="Times New Roman" w:hAnsi="Times New Roman"/>
                <w:sz w:val="16"/>
                <w:szCs w:val="16"/>
              </w:rPr>
              <w:t xml:space="preserve"> </w:t>
            </w:r>
            <w:r w:rsidR="000671DF" w:rsidRPr="00D07916">
              <w:rPr>
                <w:rFonts w:ascii="Times New Roman" w:hAnsi="Times New Roman"/>
                <w:sz w:val="16"/>
                <w:szCs w:val="16"/>
              </w:rPr>
              <w:t>322</w:t>
            </w:r>
            <w:r w:rsidRPr="00D07916">
              <w:rPr>
                <w:rFonts w:ascii="Times New Roman" w:hAnsi="Times New Roman"/>
                <w:sz w:val="16"/>
                <w:szCs w:val="16"/>
              </w:rPr>
              <w:t>, 430</w:t>
            </w:r>
            <w:r w:rsidR="00F2263D" w:rsidRPr="00D07916">
              <w:rPr>
                <w:rFonts w:ascii="Times New Roman" w:hAnsi="Times New Roman"/>
                <w:sz w:val="16"/>
                <w:szCs w:val="16"/>
              </w:rPr>
              <w:t>,</w:t>
            </w:r>
            <w:r w:rsidR="004D5FD5" w:rsidRPr="00D07916">
              <w:rPr>
                <w:rFonts w:ascii="Times New Roman" w:hAnsi="Times New Roman"/>
                <w:sz w:val="16"/>
                <w:szCs w:val="16"/>
              </w:rPr>
              <w:t xml:space="preserve"> </w:t>
            </w:r>
            <w:r w:rsidR="000671DF" w:rsidRPr="00D07916">
              <w:rPr>
                <w:rFonts w:ascii="Times New Roman" w:hAnsi="Times New Roman"/>
                <w:sz w:val="16"/>
                <w:szCs w:val="16"/>
              </w:rPr>
              <w:t xml:space="preserve">925 </w:t>
            </w:r>
          </w:p>
          <w:p w:rsidR="009002BB" w:rsidRPr="00D07916" w:rsidRDefault="009002BB" w:rsidP="00651223">
            <w:pPr>
              <w:tabs>
                <w:tab w:val="left" w:pos="1350"/>
                <w:tab w:val="left" w:pos="1980"/>
                <w:tab w:val="left" w:pos="2520"/>
                <w:tab w:val="left" w:pos="3150"/>
                <w:tab w:val="left" w:pos="3870"/>
                <w:tab w:val="left" w:pos="4590"/>
              </w:tabs>
              <w:spacing w:after="0" w:line="360" w:lineRule="auto"/>
              <w:jc w:val="both"/>
              <w:rPr>
                <w:rFonts w:ascii="Times New Roman" w:hAnsi="Times New Roman"/>
                <w:b/>
                <w:sz w:val="16"/>
                <w:szCs w:val="16"/>
              </w:rPr>
            </w:pPr>
            <w:r w:rsidRPr="00D07916">
              <w:rPr>
                <w:rFonts w:ascii="Times New Roman" w:hAnsi="Times New Roman"/>
                <w:b/>
                <w:sz w:val="16"/>
                <w:szCs w:val="16"/>
              </w:rPr>
              <w:tab/>
            </w:r>
            <w:r w:rsidRPr="00D07916">
              <w:rPr>
                <w:rFonts w:ascii="Times New Roman" w:hAnsi="Times New Roman"/>
                <w:b/>
                <w:sz w:val="16"/>
                <w:szCs w:val="16"/>
              </w:rPr>
              <w:tab/>
            </w:r>
            <w:r w:rsidRPr="00D07916">
              <w:rPr>
                <w:rFonts w:ascii="Times New Roman" w:hAnsi="Times New Roman"/>
                <w:b/>
                <w:sz w:val="16"/>
                <w:szCs w:val="16"/>
              </w:rPr>
              <w:tab/>
            </w:r>
            <w:r w:rsidRPr="00D07916">
              <w:rPr>
                <w:rFonts w:ascii="Times New Roman" w:hAnsi="Times New Roman"/>
                <w:b/>
                <w:sz w:val="16"/>
                <w:szCs w:val="16"/>
              </w:rPr>
              <w:tab/>
            </w:r>
            <w:r w:rsidR="001621C8" w:rsidRPr="00D07916">
              <w:rPr>
                <w:rFonts w:ascii="Times New Roman" w:hAnsi="Times New Roman"/>
                <w:b/>
                <w:sz w:val="16"/>
                <w:szCs w:val="16"/>
              </w:rPr>
              <w:tab/>
            </w:r>
            <w:r w:rsidR="001621C8" w:rsidRPr="00D07916">
              <w:rPr>
                <w:rFonts w:ascii="Times New Roman" w:hAnsi="Times New Roman"/>
                <w:b/>
                <w:sz w:val="16"/>
                <w:szCs w:val="16"/>
              </w:rPr>
              <w:tab/>
            </w:r>
            <w:r w:rsidR="001621C8" w:rsidRPr="00D07916">
              <w:rPr>
                <w:rFonts w:ascii="Times New Roman" w:hAnsi="Times New Roman"/>
                <w:b/>
                <w:sz w:val="16"/>
                <w:szCs w:val="16"/>
              </w:rPr>
              <w:tab/>
            </w:r>
            <w:r w:rsidR="001621C8" w:rsidRPr="00D07916">
              <w:rPr>
                <w:rFonts w:ascii="Times New Roman" w:hAnsi="Times New Roman"/>
                <w:b/>
                <w:sz w:val="16"/>
                <w:szCs w:val="16"/>
              </w:rPr>
              <w:tab/>
            </w:r>
            <w:r w:rsidR="000671DF" w:rsidRPr="00D07916">
              <w:rPr>
                <w:rFonts w:ascii="Times New Roman" w:hAnsi="Times New Roman"/>
                <w:b/>
                <w:sz w:val="16"/>
                <w:szCs w:val="16"/>
              </w:rPr>
              <w:tab/>
            </w:r>
            <w:r w:rsidR="004D5FD5" w:rsidRPr="00D07916">
              <w:rPr>
                <w:rFonts w:ascii="Times New Roman" w:hAnsi="Times New Roman"/>
                <w:b/>
                <w:sz w:val="16"/>
                <w:szCs w:val="16"/>
              </w:rPr>
              <w:tab/>
            </w:r>
            <w:r w:rsidR="00FF0D9E" w:rsidRPr="00D07916">
              <w:rPr>
                <w:rFonts w:ascii="Times New Roman" w:hAnsi="Times New Roman"/>
                <w:sz w:val="16"/>
                <w:szCs w:val="16"/>
              </w:rPr>
              <w:t>S</w:t>
            </w:r>
            <w:r w:rsidR="00E72DA4" w:rsidRPr="00D07916">
              <w:rPr>
                <w:rFonts w:ascii="Times New Roman" w:hAnsi="Times New Roman"/>
                <w:sz w:val="16"/>
                <w:szCs w:val="16"/>
              </w:rPr>
              <w:t>olid</w:t>
            </w:r>
            <w:r w:rsidRPr="00D07916">
              <w:rPr>
                <w:rFonts w:ascii="Times New Roman" w:hAnsi="Times New Roman"/>
                <w:sz w:val="16"/>
                <w:szCs w:val="16"/>
              </w:rPr>
              <w:tab/>
            </w:r>
            <w:r w:rsidR="000671DF" w:rsidRPr="00D07916">
              <w:rPr>
                <w:rFonts w:ascii="Times New Roman" w:hAnsi="Times New Roman"/>
                <w:color w:val="000000" w:themeColor="text1"/>
                <w:sz w:val="16"/>
                <w:szCs w:val="16"/>
              </w:rPr>
              <w:t>353, 400</w:t>
            </w:r>
            <w:r w:rsidR="001621C8" w:rsidRPr="00D07916">
              <w:rPr>
                <w:rFonts w:ascii="Times New Roman" w:hAnsi="Times New Roman"/>
                <w:color w:val="000000" w:themeColor="text1"/>
                <w:sz w:val="16"/>
                <w:szCs w:val="16"/>
              </w:rPr>
              <w:t xml:space="preserve">, </w:t>
            </w:r>
            <w:r w:rsidRPr="00D07916">
              <w:rPr>
                <w:rFonts w:ascii="Times New Roman" w:hAnsi="Times New Roman"/>
                <w:color w:val="000000" w:themeColor="text1"/>
                <w:sz w:val="16"/>
                <w:szCs w:val="16"/>
              </w:rPr>
              <w:t>706</w:t>
            </w:r>
          </w:p>
          <w:p w:rsidR="009002BB" w:rsidRPr="00D07916" w:rsidRDefault="009002BB" w:rsidP="00651223">
            <w:pPr>
              <w:tabs>
                <w:tab w:val="left" w:pos="1350"/>
                <w:tab w:val="left" w:pos="1980"/>
                <w:tab w:val="left" w:pos="2520"/>
                <w:tab w:val="left" w:pos="3150"/>
                <w:tab w:val="left" w:pos="3870"/>
                <w:tab w:val="left" w:pos="4590"/>
              </w:tabs>
              <w:spacing w:after="0" w:line="360" w:lineRule="auto"/>
              <w:jc w:val="both"/>
              <w:rPr>
                <w:rFonts w:ascii="Times New Roman" w:hAnsi="Times New Roman"/>
                <w:sz w:val="16"/>
                <w:szCs w:val="16"/>
              </w:rPr>
            </w:pPr>
            <w:r w:rsidRPr="00D07916">
              <w:rPr>
                <w:rFonts w:ascii="Times New Roman" w:hAnsi="Times New Roman"/>
                <w:b/>
                <w:sz w:val="16"/>
                <w:szCs w:val="16"/>
              </w:rPr>
              <w:t>L–CH</w:t>
            </w:r>
            <w:r w:rsidRPr="00D07916">
              <w:rPr>
                <w:rFonts w:ascii="Times New Roman" w:hAnsi="Times New Roman"/>
                <w:b/>
                <w:sz w:val="16"/>
                <w:szCs w:val="16"/>
                <w:vertAlign w:val="subscript"/>
              </w:rPr>
              <w:t>3</w:t>
            </w:r>
            <w:r w:rsidRPr="00D07916">
              <w:rPr>
                <w:rFonts w:ascii="Times New Roman" w:hAnsi="Times New Roman"/>
                <w:b/>
                <w:sz w:val="16"/>
                <w:szCs w:val="16"/>
              </w:rPr>
              <w:t xml:space="preserve"> (1b)</w:t>
            </w:r>
            <w:r w:rsidRPr="00D07916">
              <w:rPr>
                <w:rFonts w:ascii="Times New Roman" w:hAnsi="Times New Roman"/>
                <w:b/>
                <w:sz w:val="16"/>
                <w:szCs w:val="16"/>
              </w:rPr>
              <w:tab/>
            </w:r>
            <w:r w:rsidRPr="00D07916">
              <w:rPr>
                <w:rFonts w:ascii="Times New Roman" w:hAnsi="Times New Roman"/>
                <w:color w:val="000000"/>
                <w:kern w:val="24"/>
                <w:sz w:val="16"/>
                <w:szCs w:val="16"/>
                <w:lang w:val="en-ZA"/>
              </w:rPr>
              <w:t>3420</w:t>
            </w:r>
            <w:r w:rsidR="0050598D" w:rsidRPr="00D07916">
              <w:rPr>
                <w:rFonts w:ascii="Times New Roman" w:hAnsi="Times New Roman"/>
                <w:color w:val="000000"/>
                <w:kern w:val="24"/>
                <w:sz w:val="16"/>
                <w:szCs w:val="16"/>
                <w:lang w:val="en-ZA"/>
              </w:rPr>
              <w:t xml:space="preserve">, </w:t>
            </w:r>
            <w:r w:rsidRPr="00D07916">
              <w:rPr>
                <w:rFonts w:ascii="Times New Roman" w:hAnsi="Times New Roman"/>
                <w:color w:val="000000"/>
                <w:kern w:val="24"/>
                <w:sz w:val="16"/>
                <w:szCs w:val="16"/>
                <w:lang w:val="en-ZA"/>
              </w:rPr>
              <w:t>3346</w:t>
            </w:r>
            <w:r w:rsidRPr="00D07916">
              <w:rPr>
                <w:rFonts w:ascii="Times New Roman" w:hAnsi="Times New Roman"/>
                <w:color w:val="000000"/>
                <w:kern w:val="24"/>
                <w:sz w:val="16"/>
                <w:szCs w:val="16"/>
                <w:lang w:val="en-ZA"/>
              </w:rPr>
              <w:tab/>
              <w:t>1625</w:t>
            </w:r>
            <w:r w:rsidRPr="00D07916">
              <w:rPr>
                <w:rFonts w:ascii="Times New Roman" w:hAnsi="Times New Roman"/>
                <w:color w:val="000000"/>
                <w:kern w:val="24"/>
                <w:sz w:val="16"/>
                <w:szCs w:val="16"/>
                <w:lang w:val="en-ZA"/>
              </w:rPr>
              <w:tab/>
              <w:t>1</w:t>
            </w:r>
            <w:r w:rsidRPr="00D07916">
              <w:rPr>
                <w:rFonts w:ascii="Times New Roman" w:hAnsi="Times New Roman"/>
                <w:bCs/>
                <w:color w:val="000000"/>
                <w:kern w:val="24"/>
                <w:sz w:val="16"/>
                <w:szCs w:val="16"/>
              </w:rPr>
              <w:t xml:space="preserve">275       </w:t>
            </w:r>
            <w:r w:rsidRPr="00D07916">
              <w:rPr>
                <w:rFonts w:ascii="Times New Roman" w:hAnsi="Times New Roman"/>
                <w:bCs/>
                <w:color w:val="000000"/>
                <w:kern w:val="24"/>
                <w:sz w:val="16"/>
                <w:szCs w:val="16"/>
              </w:rPr>
              <w:tab/>
            </w:r>
            <w:r w:rsidRPr="00D07916">
              <w:rPr>
                <w:rFonts w:ascii="Times New Roman" w:hAnsi="Times New Roman"/>
                <w:bCs/>
                <w:color w:val="000000"/>
                <w:kern w:val="24"/>
                <w:sz w:val="16"/>
                <w:szCs w:val="16"/>
              </w:rPr>
              <w:tab/>
              <w:t xml:space="preserve">   </w:t>
            </w:r>
            <w:r w:rsidRPr="00D07916">
              <w:rPr>
                <w:rFonts w:ascii="Times New Roman" w:hAnsi="Times New Roman"/>
                <w:kern w:val="24"/>
                <w:sz w:val="16"/>
                <w:szCs w:val="16"/>
                <w:lang w:val="en-ZA"/>
              </w:rPr>
              <w:tab/>
            </w:r>
            <w:r w:rsidR="004E6C82" w:rsidRPr="00D07916">
              <w:rPr>
                <w:rFonts w:ascii="Times New Roman" w:hAnsi="Times New Roman"/>
                <w:kern w:val="24"/>
                <w:sz w:val="16"/>
                <w:szCs w:val="16"/>
                <w:lang w:val="en-ZA"/>
              </w:rPr>
              <w:tab/>
            </w:r>
            <w:r w:rsidRPr="00D07916">
              <w:rPr>
                <w:rFonts w:ascii="Times New Roman" w:hAnsi="Times New Roman"/>
                <w:bCs/>
                <w:color w:val="000000"/>
                <w:kern w:val="24"/>
                <w:sz w:val="16"/>
                <w:szCs w:val="16"/>
              </w:rPr>
              <w:tab/>
            </w:r>
            <w:r w:rsidR="000671DF" w:rsidRPr="00D07916">
              <w:rPr>
                <w:rFonts w:ascii="Times New Roman" w:hAnsi="Times New Roman"/>
                <w:bCs/>
                <w:color w:val="000000"/>
                <w:kern w:val="24"/>
                <w:sz w:val="16"/>
                <w:szCs w:val="16"/>
              </w:rPr>
              <w:tab/>
            </w:r>
            <w:r w:rsidR="001621C8" w:rsidRPr="00D07916">
              <w:rPr>
                <w:rFonts w:ascii="Times New Roman" w:hAnsi="Times New Roman"/>
                <w:sz w:val="16"/>
                <w:szCs w:val="16"/>
              </w:rPr>
              <w:t>259, 306</w:t>
            </w:r>
            <w:r w:rsidR="001621C8" w:rsidRPr="00D07916">
              <w:rPr>
                <w:rFonts w:ascii="Times New Roman" w:hAnsi="Times New Roman"/>
                <w:sz w:val="16"/>
                <w:szCs w:val="16"/>
              </w:rPr>
              <w:tab/>
            </w:r>
          </w:p>
          <w:p w:rsidR="009002BB" w:rsidRPr="00D07916" w:rsidRDefault="009002BB" w:rsidP="00651223">
            <w:pPr>
              <w:tabs>
                <w:tab w:val="left" w:pos="1350"/>
                <w:tab w:val="left" w:pos="1980"/>
                <w:tab w:val="left" w:pos="2520"/>
                <w:tab w:val="left" w:pos="3150"/>
                <w:tab w:val="left" w:pos="3870"/>
                <w:tab w:val="left" w:pos="4590"/>
              </w:tabs>
              <w:spacing w:before="60" w:after="0" w:line="360" w:lineRule="auto"/>
              <w:jc w:val="both"/>
              <w:rPr>
                <w:rFonts w:ascii="Times New Roman" w:hAnsi="Times New Roman"/>
                <w:sz w:val="16"/>
                <w:szCs w:val="16"/>
              </w:rPr>
            </w:pPr>
            <w:r w:rsidRPr="00D07916">
              <w:rPr>
                <w:rFonts w:ascii="Times New Roman" w:hAnsi="Times New Roman"/>
                <w:b/>
                <w:sz w:val="16"/>
                <w:szCs w:val="16"/>
              </w:rPr>
              <w:t>2b</w:t>
            </w:r>
            <w:r w:rsidRPr="00D07916">
              <w:rPr>
                <w:rFonts w:ascii="Times New Roman" w:hAnsi="Times New Roman"/>
                <w:b/>
                <w:sz w:val="16"/>
                <w:szCs w:val="16"/>
              </w:rPr>
              <w:tab/>
            </w:r>
            <w:r w:rsidRPr="00D07916">
              <w:rPr>
                <w:rFonts w:ascii="Times New Roman" w:hAnsi="Times New Roman"/>
                <w:color w:val="000000"/>
                <w:kern w:val="24"/>
                <w:sz w:val="16"/>
                <w:szCs w:val="16"/>
                <w:lang w:val="en-ZA"/>
              </w:rPr>
              <w:t>3276</w:t>
            </w:r>
            <w:r w:rsidR="0050598D" w:rsidRPr="00D07916">
              <w:rPr>
                <w:rFonts w:ascii="Times New Roman" w:hAnsi="Times New Roman"/>
                <w:color w:val="000000"/>
                <w:kern w:val="24"/>
                <w:sz w:val="16"/>
                <w:szCs w:val="16"/>
                <w:lang w:val="en-ZA"/>
              </w:rPr>
              <w:t xml:space="preserve">, </w:t>
            </w:r>
            <w:r w:rsidR="004E6C82" w:rsidRPr="00D07916">
              <w:rPr>
                <w:rFonts w:ascii="Times New Roman" w:hAnsi="Times New Roman"/>
                <w:color w:val="000000"/>
                <w:kern w:val="24"/>
                <w:sz w:val="16"/>
                <w:szCs w:val="16"/>
                <w:lang w:val="en-ZA"/>
              </w:rPr>
              <w:t>3221</w:t>
            </w:r>
            <w:r w:rsidR="004E6C82" w:rsidRPr="00D07916">
              <w:rPr>
                <w:rFonts w:ascii="Times New Roman" w:hAnsi="Times New Roman"/>
                <w:color w:val="000000"/>
                <w:kern w:val="24"/>
                <w:sz w:val="16"/>
                <w:szCs w:val="16"/>
                <w:lang w:val="en-ZA"/>
              </w:rPr>
              <w:tab/>
              <w:t>1599</w:t>
            </w:r>
            <w:r w:rsidR="004E6C82" w:rsidRPr="00D07916">
              <w:rPr>
                <w:rFonts w:ascii="Times New Roman" w:hAnsi="Times New Roman"/>
                <w:color w:val="000000"/>
                <w:kern w:val="24"/>
                <w:sz w:val="16"/>
                <w:szCs w:val="16"/>
                <w:lang w:val="en-ZA"/>
              </w:rPr>
              <w:tab/>
              <w:t>1259</w:t>
            </w:r>
            <w:r w:rsidR="004E6C82" w:rsidRPr="00D07916">
              <w:rPr>
                <w:rFonts w:ascii="Times New Roman" w:hAnsi="Times New Roman"/>
                <w:color w:val="000000"/>
                <w:kern w:val="24"/>
                <w:sz w:val="16"/>
                <w:szCs w:val="16"/>
                <w:lang w:val="en-ZA"/>
              </w:rPr>
              <w:tab/>
            </w:r>
            <w:r w:rsidR="00731C86" w:rsidRPr="00D07916">
              <w:rPr>
                <w:rFonts w:ascii="Times New Roman" w:hAnsi="Times New Roman"/>
                <w:color w:val="000000"/>
                <w:kern w:val="24"/>
                <w:sz w:val="16"/>
                <w:szCs w:val="16"/>
                <w:lang w:val="en-ZA"/>
              </w:rPr>
              <w:t>446, 405,</w:t>
            </w:r>
            <w:r w:rsidRPr="00D07916">
              <w:rPr>
                <w:rFonts w:ascii="Times New Roman" w:hAnsi="Times New Roman"/>
                <w:color w:val="000000"/>
                <w:kern w:val="24"/>
                <w:sz w:val="16"/>
                <w:szCs w:val="16"/>
                <w:lang w:val="en-ZA"/>
              </w:rPr>
              <w:t xml:space="preserve"> </w:t>
            </w:r>
            <w:r w:rsidR="00AE25B0" w:rsidRPr="00D07916">
              <w:rPr>
                <w:rFonts w:ascii="Times New Roman" w:hAnsi="Times New Roman"/>
                <w:color w:val="000000"/>
                <w:kern w:val="24"/>
                <w:sz w:val="16"/>
                <w:szCs w:val="16"/>
                <w:lang w:val="en-ZA"/>
              </w:rPr>
              <w:t xml:space="preserve">335, </w:t>
            </w:r>
            <w:r w:rsidR="004E6C82" w:rsidRPr="00D07916">
              <w:rPr>
                <w:rFonts w:ascii="Times New Roman" w:hAnsi="Times New Roman"/>
                <w:color w:val="000000"/>
                <w:kern w:val="24"/>
                <w:sz w:val="16"/>
                <w:szCs w:val="16"/>
                <w:lang w:val="en-ZA"/>
              </w:rPr>
              <w:t xml:space="preserve">321, </w:t>
            </w:r>
            <w:r w:rsidR="004E6C82" w:rsidRPr="00D07916">
              <w:rPr>
                <w:rFonts w:ascii="Times New Roman" w:hAnsi="Times New Roman"/>
                <w:sz w:val="16"/>
                <w:szCs w:val="16"/>
              </w:rPr>
              <w:t>294, 268</w:t>
            </w:r>
            <w:r w:rsidRPr="00D07916">
              <w:rPr>
                <w:rFonts w:ascii="Times New Roman" w:hAnsi="Times New Roman"/>
                <w:sz w:val="16"/>
                <w:szCs w:val="16"/>
              </w:rPr>
              <w:t xml:space="preserve">         </w:t>
            </w:r>
            <w:r w:rsidRPr="00D07916">
              <w:rPr>
                <w:rFonts w:ascii="Times New Roman" w:hAnsi="Times New Roman"/>
                <w:kern w:val="24"/>
                <w:sz w:val="16"/>
                <w:szCs w:val="16"/>
                <w:lang w:val="en-ZA"/>
              </w:rPr>
              <w:t xml:space="preserve"> </w:t>
            </w:r>
            <w:r w:rsidR="004E6C82" w:rsidRPr="00D07916">
              <w:rPr>
                <w:rFonts w:ascii="Times New Roman" w:hAnsi="Times New Roman"/>
                <w:kern w:val="24"/>
                <w:sz w:val="16"/>
                <w:szCs w:val="16"/>
                <w:lang w:val="en-ZA"/>
              </w:rPr>
              <w:tab/>
            </w:r>
            <w:r w:rsidRPr="00D07916">
              <w:rPr>
                <w:rFonts w:ascii="Times New Roman" w:hAnsi="Times New Roman"/>
                <w:kern w:val="24"/>
                <w:sz w:val="16"/>
                <w:szCs w:val="16"/>
                <w:lang w:val="en-ZA"/>
              </w:rPr>
              <w:t xml:space="preserve"> </w:t>
            </w:r>
            <w:r w:rsidRPr="00D07916">
              <w:rPr>
                <w:rFonts w:ascii="Times New Roman" w:hAnsi="Times New Roman"/>
                <w:kern w:val="24"/>
                <w:sz w:val="16"/>
                <w:szCs w:val="16"/>
                <w:lang w:val="en-ZA"/>
              </w:rPr>
              <w:tab/>
            </w:r>
            <w:r w:rsidR="000671DF" w:rsidRPr="00D07916">
              <w:rPr>
                <w:rFonts w:ascii="Times New Roman" w:hAnsi="Times New Roman"/>
                <w:sz w:val="16"/>
                <w:szCs w:val="16"/>
              </w:rPr>
              <w:t>259, 303</w:t>
            </w:r>
            <w:r w:rsidR="005235EC" w:rsidRPr="00D07916">
              <w:rPr>
                <w:rFonts w:ascii="Times New Roman" w:hAnsi="Times New Roman"/>
                <w:sz w:val="16"/>
                <w:szCs w:val="16"/>
              </w:rPr>
              <w:t xml:space="preserve">, </w:t>
            </w:r>
            <w:r w:rsidR="000671DF" w:rsidRPr="00D07916">
              <w:rPr>
                <w:rFonts w:ascii="Times New Roman" w:hAnsi="Times New Roman"/>
                <w:sz w:val="16"/>
                <w:szCs w:val="16"/>
              </w:rPr>
              <w:t>330</w:t>
            </w:r>
            <w:r w:rsidRPr="00D07916">
              <w:rPr>
                <w:rFonts w:ascii="Times New Roman" w:hAnsi="Times New Roman"/>
                <w:sz w:val="16"/>
                <w:szCs w:val="16"/>
              </w:rPr>
              <w:t>, 430</w:t>
            </w:r>
            <w:r w:rsidR="005235EC" w:rsidRPr="00D07916">
              <w:rPr>
                <w:rFonts w:ascii="Times New Roman" w:hAnsi="Times New Roman"/>
                <w:sz w:val="16"/>
                <w:szCs w:val="16"/>
              </w:rPr>
              <w:t>,</w:t>
            </w:r>
            <w:r w:rsidR="004D5FD5" w:rsidRPr="00D07916">
              <w:rPr>
                <w:rFonts w:ascii="Times New Roman" w:hAnsi="Times New Roman"/>
                <w:sz w:val="16"/>
                <w:szCs w:val="16"/>
              </w:rPr>
              <w:t xml:space="preserve"> </w:t>
            </w:r>
            <w:r w:rsidR="000671DF" w:rsidRPr="00D07916">
              <w:rPr>
                <w:rFonts w:ascii="Times New Roman" w:hAnsi="Times New Roman"/>
                <w:sz w:val="16"/>
                <w:szCs w:val="16"/>
              </w:rPr>
              <w:t xml:space="preserve">916 </w:t>
            </w:r>
          </w:p>
          <w:p w:rsidR="009002BB" w:rsidRPr="00D07916" w:rsidRDefault="009002BB" w:rsidP="00651223">
            <w:pPr>
              <w:tabs>
                <w:tab w:val="left" w:pos="1350"/>
                <w:tab w:val="left" w:pos="1980"/>
                <w:tab w:val="left" w:pos="2520"/>
                <w:tab w:val="left" w:pos="3150"/>
                <w:tab w:val="left" w:pos="3870"/>
                <w:tab w:val="left" w:pos="4590"/>
              </w:tabs>
              <w:spacing w:after="0" w:line="360" w:lineRule="auto"/>
              <w:jc w:val="both"/>
              <w:rPr>
                <w:rFonts w:ascii="Times New Roman" w:hAnsi="Times New Roman"/>
                <w:b/>
                <w:sz w:val="16"/>
                <w:szCs w:val="16"/>
              </w:rPr>
            </w:pPr>
            <w:r w:rsidRPr="00D07916">
              <w:rPr>
                <w:rFonts w:ascii="Times New Roman" w:hAnsi="Times New Roman"/>
                <w:sz w:val="16"/>
                <w:szCs w:val="16"/>
              </w:rPr>
              <w:tab/>
            </w:r>
            <w:r w:rsidRPr="00D07916">
              <w:rPr>
                <w:rFonts w:ascii="Times New Roman" w:hAnsi="Times New Roman"/>
                <w:sz w:val="16"/>
                <w:szCs w:val="16"/>
              </w:rPr>
              <w:tab/>
            </w:r>
            <w:r w:rsidRPr="00D07916">
              <w:rPr>
                <w:rFonts w:ascii="Times New Roman" w:hAnsi="Times New Roman"/>
                <w:sz w:val="16"/>
                <w:szCs w:val="16"/>
              </w:rPr>
              <w:tab/>
            </w:r>
            <w:r w:rsidRPr="00D07916">
              <w:rPr>
                <w:rFonts w:ascii="Times New Roman" w:hAnsi="Times New Roman"/>
                <w:sz w:val="16"/>
                <w:szCs w:val="16"/>
              </w:rPr>
              <w:tab/>
            </w:r>
            <w:r w:rsidRPr="00D07916">
              <w:rPr>
                <w:rFonts w:ascii="Times New Roman" w:hAnsi="Times New Roman"/>
                <w:sz w:val="16"/>
                <w:szCs w:val="16"/>
              </w:rPr>
              <w:tab/>
            </w:r>
            <w:r w:rsidR="00F2263D" w:rsidRPr="00D07916">
              <w:rPr>
                <w:rFonts w:ascii="Times New Roman" w:hAnsi="Times New Roman"/>
                <w:sz w:val="16"/>
                <w:szCs w:val="16"/>
              </w:rPr>
              <w:tab/>
            </w:r>
            <w:r w:rsidR="00F2263D" w:rsidRPr="00D07916">
              <w:rPr>
                <w:rFonts w:ascii="Times New Roman" w:hAnsi="Times New Roman"/>
                <w:sz w:val="16"/>
                <w:szCs w:val="16"/>
              </w:rPr>
              <w:tab/>
            </w:r>
            <w:r w:rsidR="00F2263D" w:rsidRPr="00D07916">
              <w:rPr>
                <w:rFonts w:ascii="Times New Roman" w:hAnsi="Times New Roman"/>
                <w:sz w:val="16"/>
                <w:szCs w:val="16"/>
              </w:rPr>
              <w:tab/>
              <w:t xml:space="preserve">         </w:t>
            </w:r>
            <w:r w:rsidR="00F2263D" w:rsidRPr="00D07916">
              <w:rPr>
                <w:rFonts w:ascii="Times New Roman" w:hAnsi="Times New Roman"/>
                <w:sz w:val="16"/>
                <w:szCs w:val="16"/>
              </w:rPr>
              <w:tab/>
            </w:r>
            <w:r w:rsidR="004D5FD5" w:rsidRPr="00D07916">
              <w:rPr>
                <w:rFonts w:ascii="Times New Roman" w:hAnsi="Times New Roman"/>
                <w:sz w:val="16"/>
                <w:szCs w:val="16"/>
              </w:rPr>
              <w:tab/>
            </w:r>
            <w:r w:rsidR="00FF0D9E" w:rsidRPr="00D07916">
              <w:rPr>
                <w:rFonts w:ascii="Times New Roman" w:hAnsi="Times New Roman"/>
                <w:sz w:val="16"/>
                <w:szCs w:val="16"/>
              </w:rPr>
              <w:t>S</w:t>
            </w:r>
            <w:r w:rsidR="00E72DA4" w:rsidRPr="00D07916">
              <w:rPr>
                <w:rFonts w:ascii="Times New Roman" w:hAnsi="Times New Roman"/>
                <w:sz w:val="16"/>
                <w:szCs w:val="16"/>
              </w:rPr>
              <w:t>olid</w:t>
            </w:r>
            <w:r w:rsidR="005235EC" w:rsidRPr="00D07916">
              <w:rPr>
                <w:rFonts w:ascii="Times New Roman" w:hAnsi="Times New Roman"/>
                <w:sz w:val="16"/>
                <w:szCs w:val="16"/>
              </w:rPr>
              <w:tab/>
            </w:r>
            <w:r w:rsidRPr="00D07916">
              <w:rPr>
                <w:rFonts w:ascii="Times New Roman" w:hAnsi="Times New Roman"/>
                <w:color w:val="000000" w:themeColor="text1"/>
                <w:sz w:val="16"/>
                <w:szCs w:val="16"/>
              </w:rPr>
              <w:t>354, 450</w:t>
            </w:r>
            <w:r w:rsidRPr="00D07916">
              <w:rPr>
                <w:rFonts w:ascii="Times New Roman" w:hAnsi="Times New Roman"/>
                <w:color w:val="000000" w:themeColor="text1"/>
                <w:sz w:val="16"/>
                <w:szCs w:val="16"/>
              </w:rPr>
              <w:tab/>
            </w:r>
            <w:r w:rsidR="00A1682F" w:rsidRPr="00D07916">
              <w:rPr>
                <w:rFonts w:ascii="Times New Roman" w:hAnsi="Times New Roman"/>
                <w:color w:val="000000" w:themeColor="text1"/>
                <w:sz w:val="16"/>
                <w:szCs w:val="16"/>
              </w:rPr>
              <w:t xml:space="preserve">, </w:t>
            </w:r>
            <w:r w:rsidRPr="00D07916">
              <w:rPr>
                <w:rFonts w:ascii="Times New Roman" w:hAnsi="Times New Roman"/>
                <w:color w:val="000000" w:themeColor="text1"/>
                <w:sz w:val="16"/>
                <w:szCs w:val="16"/>
              </w:rPr>
              <w:t>754</w:t>
            </w:r>
          </w:p>
          <w:p w:rsidR="009002BB" w:rsidRPr="00D07916" w:rsidRDefault="009002BB" w:rsidP="00651223">
            <w:pPr>
              <w:tabs>
                <w:tab w:val="left" w:pos="1350"/>
                <w:tab w:val="left" w:pos="1980"/>
                <w:tab w:val="left" w:pos="2520"/>
                <w:tab w:val="left" w:pos="3150"/>
                <w:tab w:val="left" w:pos="3870"/>
                <w:tab w:val="left" w:pos="4590"/>
              </w:tabs>
              <w:spacing w:before="60" w:after="0" w:line="360" w:lineRule="auto"/>
              <w:jc w:val="both"/>
              <w:rPr>
                <w:rFonts w:ascii="Times New Roman" w:hAnsi="Times New Roman"/>
                <w:sz w:val="16"/>
                <w:szCs w:val="16"/>
              </w:rPr>
            </w:pPr>
            <w:r w:rsidRPr="00D07916">
              <w:rPr>
                <w:rFonts w:ascii="Times New Roman" w:hAnsi="Times New Roman"/>
                <w:b/>
                <w:sz w:val="16"/>
                <w:szCs w:val="16"/>
              </w:rPr>
              <w:t>L–OCH</w:t>
            </w:r>
            <w:r w:rsidRPr="00D07916">
              <w:rPr>
                <w:rFonts w:ascii="Times New Roman" w:hAnsi="Times New Roman"/>
                <w:b/>
                <w:sz w:val="16"/>
                <w:szCs w:val="16"/>
                <w:vertAlign w:val="subscript"/>
              </w:rPr>
              <w:t>3</w:t>
            </w:r>
            <w:r w:rsidRPr="00D07916">
              <w:rPr>
                <w:rFonts w:ascii="Times New Roman" w:hAnsi="Times New Roman"/>
                <w:b/>
                <w:sz w:val="16"/>
                <w:szCs w:val="16"/>
              </w:rPr>
              <w:t xml:space="preserve"> (1c)</w:t>
            </w:r>
            <w:r w:rsidRPr="00D07916">
              <w:rPr>
                <w:rFonts w:ascii="Times New Roman" w:hAnsi="Times New Roman"/>
                <w:b/>
                <w:sz w:val="16"/>
                <w:szCs w:val="16"/>
              </w:rPr>
              <w:tab/>
            </w:r>
            <w:r w:rsidRPr="00D07916">
              <w:rPr>
                <w:rFonts w:ascii="Times New Roman" w:hAnsi="Times New Roman"/>
                <w:color w:val="000000"/>
                <w:kern w:val="24"/>
                <w:sz w:val="16"/>
                <w:szCs w:val="16"/>
                <w:lang w:val="en-ZA"/>
              </w:rPr>
              <w:t>3409</w:t>
            </w:r>
            <w:r w:rsidR="0050598D" w:rsidRPr="00D07916">
              <w:rPr>
                <w:rFonts w:ascii="Times New Roman" w:hAnsi="Times New Roman"/>
                <w:color w:val="000000"/>
                <w:kern w:val="24"/>
                <w:sz w:val="16"/>
                <w:szCs w:val="16"/>
                <w:lang w:val="en-ZA"/>
              </w:rPr>
              <w:t xml:space="preserve">, </w:t>
            </w:r>
            <w:r w:rsidRPr="00D07916">
              <w:rPr>
                <w:rFonts w:ascii="Times New Roman" w:hAnsi="Times New Roman"/>
                <w:color w:val="000000"/>
                <w:kern w:val="24"/>
                <w:sz w:val="16"/>
                <w:szCs w:val="16"/>
                <w:lang w:val="en-ZA"/>
              </w:rPr>
              <w:t>334</w:t>
            </w:r>
            <w:r w:rsidR="004E6C82" w:rsidRPr="00D07916">
              <w:rPr>
                <w:rFonts w:ascii="Times New Roman" w:hAnsi="Times New Roman"/>
                <w:color w:val="000000"/>
                <w:kern w:val="24"/>
                <w:sz w:val="16"/>
                <w:szCs w:val="16"/>
                <w:lang w:val="en-ZA"/>
              </w:rPr>
              <w:t>1</w:t>
            </w:r>
            <w:r w:rsidR="004E6C82" w:rsidRPr="00D07916">
              <w:rPr>
                <w:rFonts w:ascii="Times New Roman" w:hAnsi="Times New Roman"/>
                <w:color w:val="000000"/>
                <w:kern w:val="24"/>
                <w:sz w:val="16"/>
                <w:szCs w:val="16"/>
                <w:lang w:val="en-ZA"/>
              </w:rPr>
              <w:tab/>
              <w:t>1626</w:t>
            </w:r>
            <w:r w:rsidR="004E6C82" w:rsidRPr="00D07916">
              <w:rPr>
                <w:rFonts w:ascii="Times New Roman" w:hAnsi="Times New Roman"/>
                <w:color w:val="000000"/>
                <w:kern w:val="24"/>
                <w:sz w:val="16"/>
                <w:szCs w:val="16"/>
                <w:lang w:val="en-ZA"/>
              </w:rPr>
              <w:tab/>
              <w:t>1293</w:t>
            </w:r>
            <w:r w:rsidRPr="00D07916">
              <w:rPr>
                <w:rFonts w:ascii="Times New Roman" w:hAnsi="Times New Roman"/>
                <w:color w:val="000000"/>
                <w:kern w:val="24"/>
                <w:sz w:val="16"/>
                <w:szCs w:val="16"/>
                <w:lang w:val="en-ZA"/>
              </w:rPr>
              <w:tab/>
              <w:t xml:space="preserve">   </w:t>
            </w:r>
            <w:r w:rsidRPr="00D07916">
              <w:rPr>
                <w:rFonts w:ascii="Times New Roman" w:hAnsi="Times New Roman"/>
                <w:color w:val="000000"/>
                <w:kern w:val="24"/>
                <w:sz w:val="16"/>
                <w:szCs w:val="16"/>
                <w:lang w:val="en-ZA"/>
              </w:rPr>
              <w:tab/>
            </w:r>
            <w:r w:rsidRPr="00D07916">
              <w:rPr>
                <w:rFonts w:ascii="Times New Roman" w:hAnsi="Times New Roman"/>
                <w:color w:val="000000"/>
                <w:kern w:val="24"/>
                <w:sz w:val="16"/>
                <w:szCs w:val="16"/>
                <w:lang w:val="en-ZA"/>
              </w:rPr>
              <w:tab/>
            </w:r>
            <w:r w:rsidR="004E6C82" w:rsidRPr="00D07916">
              <w:rPr>
                <w:rFonts w:ascii="Times New Roman" w:hAnsi="Times New Roman"/>
                <w:color w:val="000000"/>
                <w:kern w:val="24"/>
                <w:sz w:val="16"/>
                <w:szCs w:val="16"/>
                <w:lang w:val="en-ZA"/>
              </w:rPr>
              <w:tab/>
            </w:r>
            <w:r w:rsidR="004E6C82" w:rsidRPr="00D07916">
              <w:rPr>
                <w:rFonts w:ascii="Times New Roman" w:hAnsi="Times New Roman"/>
                <w:color w:val="000000"/>
                <w:kern w:val="24"/>
                <w:sz w:val="16"/>
                <w:szCs w:val="16"/>
                <w:lang w:val="en-ZA"/>
              </w:rPr>
              <w:tab/>
            </w:r>
            <w:r w:rsidR="005235EC" w:rsidRPr="00D07916">
              <w:rPr>
                <w:rFonts w:ascii="Times New Roman" w:hAnsi="Times New Roman"/>
                <w:color w:val="000000"/>
                <w:kern w:val="24"/>
                <w:sz w:val="16"/>
                <w:szCs w:val="16"/>
                <w:lang w:val="en-ZA"/>
              </w:rPr>
              <w:tab/>
            </w:r>
            <w:r w:rsidR="004D5FD5" w:rsidRPr="00D07916">
              <w:rPr>
                <w:rFonts w:ascii="Times New Roman" w:hAnsi="Times New Roman"/>
                <w:color w:val="000000"/>
                <w:kern w:val="24"/>
                <w:sz w:val="16"/>
                <w:szCs w:val="16"/>
                <w:lang w:val="en-ZA"/>
              </w:rPr>
              <w:tab/>
            </w:r>
            <w:r w:rsidR="004D5FD5" w:rsidRPr="00D07916">
              <w:rPr>
                <w:rFonts w:ascii="Times New Roman" w:hAnsi="Times New Roman"/>
                <w:sz w:val="16"/>
                <w:szCs w:val="16"/>
              </w:rPr>
              <w:t xml:space="preserve">259, 319, </w:t>
            </w:r>
            <w:r w:rsidR="005235EC" w:rsidRPr="00D07916">
              <w:rPr>
                <w:rFonts w:ascii="Times New Roman" w:hAnsi="Times New Roman"/>
                <w:sz w:val="16"/>
                <w:szCs w:val="16"/>
              </w:rPr>
              <w:t>360</w:t>
            </w:r>
          </w:p>
          <w:p w:rsidR="009002BB" w:rsidRPr="00D07916" w:rsidRDefault="009002BB" w:rsidP="00651223">
            <w:pPr>
              <w:tabs>
                <w:tab w:val="left" w:pos="720"/>
                <w:tab w:val="left" w:pos="1350"/>
                <w:tab w:val="left" w:pos="1980"/>
                <w:tab w:val="left" w:pos="2160"/>
                <w:tab w:val="left" w:pos="2520"/>
                <w:tab w:val="left" w:pos="2880"/>
                <w:tab w:val="left" w:pos="3150"/>
                <w:tab w:val="left" w:pos="3870"/>
                <w:tab w:val="left" w:pos="4590"/>
              </w:tabs>
              <w:spacing w:after="0" w:line="360" w:lineRule="auto"/>
              <w:jc w:val="both"/>
              <w:rPr>
                <w:rFonts w:ascii="Times New Roman" w:hAnsi="Times New Roman"/>
                <w:b/>
                <w:sz w:val="16"/>
                <w:szCs w:val="16"/>
              </w:rPr>
            </w:pPr>
            <w:r w:rsidRPr="00D07916">
              <w:rPr>
                <w:rFonts w:ascii="Times New Roman" w:hAnsi="Times New Roman"/>
                <w:b/>
                <w:sz w:val="16"/>
                <w:szCs w:val="16"/>
              </w:rPr>
              <w:t>2c</w:t>
            </w:r>
            <w:r w:rsidRPr="00D07916">
              <w:rPr>
                <w:rFonts w:ascii="Times New Roman" w:hAnsi="Times New Roman"/>
                <w:b/>
                <w:sz w:val="16"/>
                <w:szCs w:val="16"/>
              </w:rPr>
              <w:tab/>
            </w:r>
            <w:r w:rsidRPr="00D07916">
              <w:rPr>
                <w:rFonts w:ascii="Times New Roman" w:hAnsi="Times New Roman"/>
                <w:sz w:val="16"/>
                <w:szCs w:val="16"/>
              </w:rPr>
              <w:tab/>
            </w:r>
            <w:r w:rsidRPr="00D07916">
              <w:rPr>
                <w:rFonts w:ascii="Times New Roman" w:hAnsi="Times New Roman"/>
                <w:color w:val="000000"/>
                <w:kern w:val="24"/>
                <w:sz w:val="16"/>
                <w:szCs w:val="16"/>
                <w:lang w:val="en-ZA"/>
              </w:rPr>
              <w:t>3256</w:t>
            </w:r>
            <w:r w:rsidR="0050598D" w:rsidRPr="00D07916">
              <w:rPr>
                <w:rFonts w:ascii="Times New Roman" w:hAnsi="Times New Roman"/>
                <w:color w:val="000000"/>
                <w:kern w:val="24"/>
                <w:sz w:val="16"/>
                <w:szCs w:val="16"/>
                <w:lang w:val="en-ZA"/>
              </w:rPr>
              <w:t xml:space="preserve">, </w:t>
            </w:r>
            <w:r w:rsidRPr="00D07916">
              <w:rPr>
                <w:rFonts w:ascii="Times New Roman" w:hAnsi="Times New Roman"/>
                <w:color w:val="000000"/>
                <w:kern w:val="24"/>
                <w:sz w:val="16"/>
                <w:szCs w:val="16"/>
                <w:lang w:val="en-ZA"/>
              </w:rPr>
              <w:t>3202</w:t>
            </w:r>
            <w:r w:rsidRPr="00D07916">
              <w:rPr>
                <w:rFonts w:ascii="Times New Roman" w:hAnsi="Times New Roman"/>
                <w:color w:val="000000"/>
                <w:kern w:val="24"/>
                <w:sz w:val="16"/>
                <w:szCs w:val="16"/>
                <w:lang w:val="en-ZA"/>
              </w:rPr>
              <w:tab/>
            </w:r>
            <w:r w:rsidR="0050598D" w:rsidRPr="00D07916">
              <w:rPr>
                <w:rFonts w:ascii="Times New Roman" w:hAnsi="Times New Roman"/>
                <w:color w:val="000000"/>
                <w:kern w:val="24"/>
                <w:sz w:val="16"/>
                <w:szCs w:val="16"/>
                <w:lang w:val="en-ZA"/>
              </w:rPr>
              <w:tab/>
            </w:r>
            <w:r w:rsidRPr="00D07916">
              <w:rPr>
                <w:rFonts w:ascii="Times New Roman" w:hAnsi="Times New Roman"/>
                <w:color w:val="000000"/>
                <w:kern w:val="24"/>
                <w:sz w:val="16"/>
                <w:szCs w:val="16"/>
                <w:lang w:val="en-ZA"/>
              </w:rPr>
              <w:t>1617</w:t>
            </w:r>
            <w:r w:rsidRPr="00D07916">
              <w:rPr>
                <w:rFonts w:ascii="Times New Roman" w:hAnsi="Times New Roman"/>
                <w:color w:val="000000"/>
                <w:kern w:val="24"/>
                <w:sz w:val="16"/>
                <w:szCs w:val="16"/>
                <w:lang w:val="en-ZA"/>
              </w:rPr>
              <w:tab/>
            </w:r>
            <w:r w:rsidRPr="00D07916">
              <w:rPr>
                <w:rFonts w:ascii="Times New Roman" w:hAnsi="Times New Roman"/>
                <w:color w:val="000000"/>
                <w:kern w:val="24"/>
                <w:sz w:val="16"/>
                <w:szCs w:val="16"/>
                <w:lang w:val="en-ZA"/>
              </w:rPr>
              <w:tab/>
              <w:t>1272</w:t>
            </w:r>
            <w:r w:rsidRPr="00D07916">
              <w:rPr>
                <w:rFonts w:ascii="Times New Roman" w:hAnsi="Times New Roman"/>
                <w:color w:val="000000"/>
                <w:kern w:val="24"/>
                <w:sz w:val="16"/>
                <w:szCs w:val="16"/>
                <w:lang w:val="en-ZA"/>
              </w:rPr>
              <w:tab/>
              <w:t>430</w:t>
            </w:r>
            <w:r w:rsidR="004E6C82" w:rsidRPr="00D07916">
              <w:rPr>
                <w:rFonts w:ascii="Times New Roman" w:hAnsi="Times New Roman"/>
                <w:color w:val="000000"/>
                <w:kern w:val="24"/>
                <w:sz w:val="16"/>
                <w:szCs w:val="16"/>
                <w:lang w:val="en-ZA"/>
              </w:rPr>
              <w:t xml:space="preserve">, </w:t>
            </w:r>
            <w:r w:rsidRPr="00D07916">
              <w:rPr>
                <w:rFonts w:ascii="Times New Roman" w:hAnsi="Times New Roman"/>
                <w:color w:val="000000"/>
                <w:kern w:val="24"/>
                <w:sz w:val="16"/>
                <w:szCs w:val="16"/>
                <w:lang w:val="en-ZA"/>
              </w:rPr>
              <w:t xml:space="preserve">364, </w:t>
            </w:r>
            <w:r w:rsidR="004E6C82" w:rsidRPr="00D07916">
              <w:rPr>
                <w:rFonts w:ascii="Times New Roman" w:hAnsi="Times New Roman"/>
                <w:color w:val="000000"/>
                <w:kern w:val="24"/>
                <w:sz w:val="16"/>
                <w:szCs w:val="16"/>
                <w:lang w:val="en-ZA"/>
              </w:rPr>
              <w:t xml:space="preserve">338, </w:t>
            </w:r>
            <w:r w:rsidRPr="00D07916">
              <w:rPr>
                <w:rFonts w:ascii="Times New Roman" w:hAnsi="Times New Roman"/>
                <w:color w:val="000000"/>
                <w:kern w:val="24"/>
                <w:sz w:val="16"/>
                <w:szCs w:val="16"/>
                <w:lang w:val="en-ZA"/>
              </w:rPr>
              <w:t>303, 271</w:t>
            </w:r>
            <w:r w:rsidR="004E6C82" w:rsidRPr="00D07916">
              <w:rPr>
                <w:rFonts w:ascii="Times New Roman" w:hAnsi="Times New Roman"/>
                <w:color w:val="000000"/>
                <w:kern w:val="24"/>
                <w:sz w:val="16"/>
                <w:szCs w:val="16"/>
                <w:lang w:val="en-ZA"/>
              </w:rPr>
              <w:tab/>
            </w:r>
            <w:r w:rsidR="004E6C82" w:rsidRPr="00D07916">
              <w:rPr>
                <w:rFonts w:ascii="Times New Roman" w:hAnsi="Times New Roman"/>
                <w:color w:val="000000"/>
                <w:kern w:val="24"/>
                <w:sz w:val="16"/>
                <w:szCs w:val="16"/>
                <w:lang w:val="en-ZA"/>
              </w:rPr>
              <w:tab/>
            </w:r>
            <w:r w:rsidRPr="00D07916">
              <w:rPr>
                <w:rFonts w:ascii="Times New Roman" w:hAnsi="Times New Roman"/>
                <w:color w:val="000000"/>
                <w:kern w:val="24"/>
                <w:sz w:val="16"/>
                <w:szCs w:val="16"/>
                <w:lang w:val="en-ZA"/>
              </w:rPr>
              <w:t xml:space="preserve">           </w:t>
            </w:r>
            <w:r w:rsidR="00FE5320" w:rsidRPr="00D07916">
              <w:rPr>
                <w:rFonts w:ascii="Times New Roman" w:hAnsi="Times New Roman"/>
                <w:color w:val="000000"/>
                <w:kern w:val="24"/>
                <w:sz w:val="16"/>
                <w:szCs w:val="16"/>
                <w:lang w:val="en-ZA"/>
              </w:rPr>
              <w:tab/>
            </w:r>
            <w:r w:rsidR="00FE5320" w:rsidRPr="00D07916">
              <w:rPr>
                <w:rFonts w:ascii="Times New Roman" w:hAnsi="Times New Roman"/>
                <w:sz w:val="16"/>
                <w:szCs w:val="16"/>
              </w:rPr>
              <w:t>259</w:t>
            </w:r>
            <w:r w:rsidR="008F6494" w:rsidRPr="00D07916">
              <w:rPr>
                <w:rFonts w:ascii="Times New Roman" w:hAnsi="Times New Roman"/>
                <w:sz w:val="16"/>
                <w:szCs w:val="16"/>
              </w:rPr>
              <w:t>, 286, 336, 447, 595, 885</w:t>
            </w:r>
            <w:r w:rsidRPr="00D07916">
              <w:rPr>
                <w:rFonts w:ascii="Times New Roman" w:hAnsi="Times New Roman"/>
                <w:sz w:val="16"/>
                <w:szCs w:val="16"/>
              </w:rPr>
              <w:tab/>
            </w:r>
            <w:r w:rsidRPr="00D07916">
              <w:rPr>
                <w:rFonts w:ascii="Times New Roman" w:hAnsi="Times New Roman"/>
                <w:sz w:val="16"/>
                <w:szCs w:val="16"/>
              </w:rPr>
              <w:tab/>
            </w:r>
            <w:r w:rsidRPr="00D07916">
              <w:rPr>
                <w:rFonts w:ascii="Times New Roman" w:hAnsi="Times New Roman"/>
                <w:sz w:val="16"/>
                <w:szCs w:val="16"/>
              </w:rPr>
              <w:tab/>
            </w:r>
            <w:r w:rsidRPr="00D07916">
              <w:rPr>
                <w:rFonts w:ascii="Times New Roman" w:hAnsi="Times New Roman"/>
                <w:sz w:val="16"/>
                <w:szCs w:val="16"/>
              </w:rPr>
              <w:tab/>
            </w:r>
            <w:r w:rsidRPr="00D07916">
              <w:rPr>
                <w:rFonts w:ascii="Times New Roman" w:hAnsi="Times New Roman"/>
                <w:sz w:val="16"/>
                <w:szCs w:val="16"/>
              </w:rPr>
              <w:tab/>
            </w:r>
            <w:r w:rsidRPr="00D07916">
              <w:rPr>
                <w:rFonts w:ascii="Times New Roman" w:hAnsi="Times New Roman"/>
                <w:sz w:val="16"/>
                <w:szCs w:val="16"/>
              </w:rPr>
              <w:tab/>
            </w:r>
            <w:r w:rsidRPr="00D07916">
              <w:rPr>
                <w:rFonts w:ascii="Times New Roman" w:hAnsi="Times New Roman"/>
                <w:sz w:val="16"/>
                <w:szCs w:val="16"/>
              </w:rPr>
              <w:tab/>
            </w:r>
            <w:r w:rsidRPr="00D07916">
              <w:rPr>
                <w:rFonts w:ascii="Times New Roman" w:hAnsi="Times New Roman"/>
                <w:sz w:val="16"/>
                <w:szCs w:val="16"/>
              </w:rPr>
              <w:tab/>
            </w:r>
            <w:r w:rsidRPr="00D07916">
              <w:rPr>
                <w:rFonts w:ascii="Times New Roman" w:hAnsi="Times New Roman"/>
                <w:sz w:val="16"/>
                <w:szCs w:val="16"/>
              </w:rPr>
              <w:tab/>
            </w:r>
            <w:r w:rsidRPr="00D07916">
              <w:rPr>
                <w:rFonts w:ascii="Times New Roman" w:hAnsi="Times New Roman"/>
                <w:sz w:val="16"/>
                <w:szCs w:val="16"/>
              </w:rPr>
              <w:tab/>
            </w:r>
            <w:r w:rsidRPr="00D07916">
              <w:rPr>
                <w:rFonts w:ascii="Times New Roman" w:hAnsi="Times New Roman"/>
                <w:sz w:val="16"/>
                <w:szCs w:val="16"/>
              </w:rPr>
              <w:tab/>
            </w:r>
            <w:r w:rsidRPr="00D07916">
              <w:rPr>
                <w:rFonts w:ascii="Times New Roman" w:hAnsi="Times New Roman"/>
                <w:sz w:val="16"/>
                <w:szCs w:val="16"/>
              </w:rPr>
              <w:tab/>
              <w:t xml:space="preserve">                      </w:t>
            </w:r>
            <w:r w:rsidR="005357BC" w:rsidRPr="00D07916">
              <w:rPr>
                <w:rFonts w:ascii="Times New Roman" w:hAnsi="Times New Roman"/>
                <w:sz w:val="16"/>
                <w:szCs w:val="16"/>
              </w:rPr>
              <w:tab/>
            </w:r>
            <w:r w:rsidR="004D5FD5" w:rsidRPr="00D07916">
              <w:rPr>
                <w:rFonts w:ascii="Times New Roman" w:hAnsi="Times New Roman"/>
                <w:sz w:val="16"/>
                <w:szCs w:val="16"/>
              </w:rPr>
              <w:tab/>
            </w:r>
            <w:r w:rsidR="00FF0D9E" w:rsidRPr="00D07916">
              <w:rPr>
                <w:rFonts w:ascii="Times New Roman" w:hAnsi="Times New Roman"/>
                <w:sz w:val="16"/>
                <w:szCs w:val="16"/>
              </w:rPr>
              <w:t>S</w:t>
            </w:r>
            <w:r w:rsidR="00E72DA4" w:rsidRPr="00D07916">
              <w:rPr>
                <w:rFonts w:ascii="Times New Roman" w:hAnsi="Times New Roman"/>
                <w:sz w:val="16"/>
                <w:szCs w:val="16"/>
              </w:rPr>
              <w:t>olid</w:t>
            </w:r>
            <w:r w:rsidR="005357BC" w:rsidRPr="00D07916">
              <w:rPr>
                <w:rFonts w:ascii="Times New Roman" w:hAnsi="Times New Roman"/>
                <w:sz w:val="16"/>
                <w:szCs w:val="16"/>
              </w:rPr>
              <w:tab/>
            </w:r>
            <w:r w:rsidRPr="00D07916">
              <w:rPr>
                <w:rFonts w:ascii="Times New Roman" w:hAnsi="Times New Roman"/>
                <w:color w:val="000000" w:themeColor="text1"/>
                <w:sz w:val="16"/>
                <w:szCs w:val="16"/>
              </w:rPr>
              <w:t>352, 403, 479</w:t>
            </w:r>
            <w:r w:rsidR="005357BC" w:rsidRPr="00D07916">
              <w:rPr>
                <w:rFonts w:ascii="Times New Roman" w:hAnsi="Times New Roman"/>
                <w:color w:val="000000" w:themeColor="text1"/>
                <w:sz w:val="16"/>
                <w:szCs w:val="16"/>
              </w:rPr>
              <w:t xml:space="preserve">, </w:t>
            </w:r>
            <w:r w:rsidRPr="00D07916">
              <w:rPr>
                <w:rFonts w:ascii="Times New Roman" w:hAnsi="Times New Roman"/>
                <w:color w:val="000000" w:themeColor="text1"/>
                <w:sz w:val="16"/>
                <w:szCs w:val="16"/>
              </w:rPr>
              <w:t>786</w:t>
            </w:r>
          </w:p>
          <w:p w:rsidR="009002BB" w:rsidRPr="00D07916" w:rsidRDefault="009002BB" w:rsidP="00651223">
            <w:pPr>
              <w:tabs>
                <w:tab w:val="left" w:pos="720"/>
                <w:tab w:val="left" w:pos="1350"/>
                <w:tab w:val="left" w:pos="1980"/>
                <w:tab w:val="left" w:pos="2160"/>
                <w:tab w:val="left" w:pos="2520"/>
                <w:tab w:val="left" w:pos="2880"/>
                <w:tab w:val="left" w:pos="3150"/>
                <w:tab w:val="left" w:pos="3870"/>
                <w:tab w:val="left" w:pos="4590"/>
              </w:tabs>
              <w:spacing w:after="0" w:line="360" w:lineRule="auto"/>
              <w:jc w:val="both"/>
              <w:rPr>
                <w:rFonts w:ascii="Times New Roman" w:hAnsi="Times New Roman"/>
                <w:sz w:val="16"/>
                <w:szCs w:val="16"/>
              </w:rPr>
            </w:pPr>
            <w:r w:rsidRPr="00D07916">
              <w:rPr>
                <w:rFonts w:ascii="Times New Roman" w:hAnsi="Times New Roman"/>
                <w:b/>
                <w:sz w:val="16"/>
                <w:szCs w:val="16"/>
              </w:rPr>
              <w:t>L–Cl (1d)</w:t>
            </w:r>
            <w:r w:rsidRPr="00D07916">
              <w:rPr>
                <w:rFonts w:ascii="Times New Roman" w:hAnsi="Times New Roman"/>
                <w:b/>
                <w:sz w:val="16"/>
                <w:szCs w:val="16"/>
              </w:rPr>
              <w:tab/>
            </w:r>
            <w:r w:rsidRPr="00D07916">
              <w:rPr>
                <w:rFonts w:ascii="Times New Roman" w:hAnsi="Times New Roman"/>
                <w:b/>
                <w:sz w:val="16"/>
                <w:szCs w:val="16"/>
              </w:rPr>
              <w:tab/>
            </w:r>
            <w:r w:rsidRPr="00D07916">
              <w:rPr>
                <w:rFonts w:ascii="Times New Roman" w:hAnsi="Times New Roman"/>
                <w:color w:val="000000"/>
                <w:kern w:val="24"/>
                <w:sz w:val="16"/>
                <w:szCs w:val="16"/>
                <w:lang w:val="en-ZA"/>
              </w:rPr>
              <w:t>3399</w:t>
            </w:r>
            <w:r w:rsidR="0050598D" w:rsidRPr="00D07916">
              <w:rPr>
                <w:rFonts w:ascii="Times New Roman" w:hAnsi="Times New Roman"/>
                <w:color w:val="000000"/>
                <w:kern w:val="24"/>
                <w:sz w:val="16"/>
                <w:szCs w:val="16"/>
                <w:lang w:val="en-ZA"/>
              </w:rPr>
              <w:t xml:space="preserve">, </w:t>
            </w:r>
            <w:r w:rsidRPr="00D07916">
              <w:rPr>
                <w:rFonts w:ascii="Times New Roman" w:hAnsi="Times New Roman"/>
                <w:color w:val="000000"/>
                <w:kern w:val="24"/>
                <w:sz w:val="16"/>
                <w:szCs w:val="16"/>
                <w:lang w:val="en-ZA"/>
              </w:rPr>
              <w:t>3307</w:t>
            </w:r>
            <w:r w:rsidR="0050598D" w:rsidRPr="00D07916">
              <w:rPr>
                <w:rFonts w:ascii="Times New Roman" w:hAnsi="Times New Roman"/>
                <w:color w:val="000000"/>
                <w:kern w:val="24"/>
                <w:sz w:val="16"/>
                <w:szCs w:val="16"/>
                <w:lang w:val="en-ZA"/>
              </w:rPr>
              <w:tab/>
            </w:r>
            <w:r w:rsidR="004E6C82" w:rsidRPr="00D07916">
              <w:rPr>
                <w:rFonts w:ascii="Times New Roman" w:hAnsi="Times New Roman"/>
                <w:color w:val="000000"/>
                <w:kern w:val="24"/>
                <w:sz w:val="16"/>
                <w:szCs w:val="16"/>
                <w:lang w:val="en-ZA"/>
              </w:rPr>
              <w:tab/>
              <w:t>1625</w:t>
            </w:r>
            <w:r w:rsidR="004E6C82" w:rsidRPr="00D07916">
              <w:rPr>
                <w:rFonts w:ascii="Times New Roman" w:hAnsi="Times New Roman"/>
                <w:color w:val="000000"/>
                <w:kern w:val="24"/>
                <w:sz w:val="16"/>
                <w:szCs w:val="16"/>
                <w:lang w:val="en-ZA"/>
              </w:rPr>
              <w:tab/>
            </w:r>
            <w:r w:rsidR="004E6C82" w:rsidRPr="00D07916">
              <w:rPr>
                <w:rFonts w:ascii="Times New Roman" w:hAnsi="Times New Roman"/>
                <w:color w:val="000000"/>
                <w:kern w:val="24"/>
                <w:sz w:val="16"/>
                <w:szCs w:val="16"/>
                <w:lang w:val="en-ZA"/>
              </w:rPr>
              <w:tab/>
              <w:t>1275</w:t>
            </w:r>
            <w:r w:rsidR="004E6C82" w:rsidRPr="00D07916">
              <w:rPr>
                <w:rFonts w:ascii="Times New Roman" w:hAnsi="Times New Roman"/>
                <w:color w:val="000000"/>
                <w:kern w:val="24"/>
                <w:sz w:val="16"/>
                <w:szCs w:val="16"/>
                <w:lang w:val="en-ZA"/>
              </w:rPr>
              <w:tab/>
            </w:r>
            <w:r w:rsidR="004E6C82" w:rsidRPr="00D07916">
              <w:rPr>
                <w:rFonts w:ascii="Times New Roman" w:hAnsi="Times New Roman"/>
                <w:color w:val="000000"/>
                <w:kern w:val="24"/>
                <w:sz w:val="16"/>
                <w:szCs w:val="16"/>
                <w:lang w:val="en-ZA"/>
              </w:rPr>
              <w:tab/>
            </w:r>
            <w:r w:rsidR="004E6C82" w:rsidRPr="00D07916">
              <w:rPr>
                <w:rFonts w:ascii="Times New Roman" w:hAnsi="Times New Roman"/>
                <w:color w:val="000000"/>
                <w:kern w:val="24"/>
                <w:sz w:val="16"/>
                <w:szCs w:val="16"/>
                <w:lang w:val="en-ZA"/>
              </w:rPr>
              <w:tab/>
            </w:r>
            <w:r w:rsidRPr="00D07916">
              <w:rPr>
                <w:rFonts w:ascii="Times New Roman" w:hAnsi="Times New Roman"/>
                <w:color w:val="000000"/>
                <w:kern w:val="24"/>
                <w:sz w:val="16"/>
                <w:szCs w:val="16"/>
                <w:lang w:val="en-ZA"/>
              </w:rPr>
              <w:tab/>
              <w:t xml:space="preserve">   </w:t>
            </w:r>
            <w:r w:rsidRPr="00D07916">
              <w:rPr>
                <w:rFonts w:ascii="Times New Roman" w:hAnsi="Times New Roman"/>
                <w:color w:val="000000"/>
                <w:kern w:val="24"/>
                <w:sz w:val="16"/>
                <w:szCs w:val="16"/>
                <w:lang w:val="en-ZA"/>
              </w:rPr>
              <w:tab/>
            </w:r>
            <w:r w:rsidRPr="00D07916">
              <w:rPr>
                <w:rFonts w:ascii="Times New Roman" w:hAnsi="Times New Roman"/>
                <w:color w:val="000000"/>
                <w:kern w:val="24"/>
                <w:sz w:val="16"/>
                <w:szCs w:val="16"/>
                <w:lang w:val="en-ZA"/>
              </w:rPr>
              <w:tab/>
            </w:r>
            <w:r w:rsidR="004D5FD5" w:rsidRPr="00D07916">
              <w:rPr>
                <w:rFonts w:ascii="Times New Roman" w:hAnsi="Times New Roman"/>
                <w:color w:val="000000"/>
                <w:kern w:val="24"/>
                <w:sz w:val="16"/>
                <w:szCs w:val="16"/>
                <w:lang w:val="en-ZA"/>
              </w:rPr>
              <w:tab/>
            </w:r>
            <w:r w:rsidR="00BD73E5" w:rsidRPr="00D07916">
              <w:rPr>
                <w:rFonts w:ascii="Times New Roman" w:hAnsi="Times New Roman"/>
                <w:sz w:val="16"/>
                <w:szCs w:val="16"/>
              </w:rPr>
              <w:t>275, 316</w:t>
            </w:r>
            <w:r w:rsidR="00BD73E5" w:rsidRPr="00D07916">
              <w:rPr>
                <w:rFonts w:ascii="Times New Roman" w:hAnsi="Times New Roman"/>
                <w:sz w:val="16"/>
                <w:szCs w:val="16"/>
              </w:rPr>
              <w:tab/>
            </w:r>
            <w:r w:rsidR="00BD73E5" w:rsidRPr="00D07916">
              <w:rPr>
                <w:rFonts w:ascii="Times New Roman" w:hAnsi="Times New Roman"/>
                <w:sz w:val="16"/>
                <w:szCs w:val="16"/>
              </w:rPr>
              <w:tab/>
            </w:r>
          </w:p>
          <w:p w:rsidR="009002BB" w:rsidRPr="00D07916" w:rsidRDefault="009002BB" w:rsidP="00651223">
            <w:pPr>
              <w:tabs>
                <w:tab w:val="left" w:pos="720"/>
                <w:tab w:val="left" w:pos="1350"/>
                <w:tab w:val="left" w:pos="1980"/>
                <w:tab w:val="left" w:pos="2160"/>
                <w:tab w:val="left" w:pos="2520"/>
                <w:tab w:val="left" w:pos="2880"/>
                <w:tab w:val="left" w:pos="3150"/>
                <w:tab w:val="left" w:pos="3870"/>
                <w:tab w:val="left" w:pos="4590"/>
              </w:tabs>
              <w:spacing w:after="0" w:line="360" w:lineRule="auto"/>
              <w:jc w:val="both"/>
              <w:rPr>
                <w:rFonts w:ascii="Times New Roman" w:hAnsi="Times New Roman"/>
                <w:sz w:val="16"/>
                <w:szCs w:val="16"/>
              </w:rPr>
            </w:pPr>
            <w:r w:rsidRPr="00D07916">
              <w:rPr>
                <w:rFonts w:ascii="Times New Roman" w:hAnsi="Times New Roman"/>
                <w:b/>
                <w:sz w:val="16"/>
                <w:szCs w:val="16"/>
              </w:rPr>
              <w:t>2d</w:t>
            </w:r>
            <w:r w:rsidRPr="00D07916">
              <w:rPr>
                <w:rFonts w:ascii="Times New Roman" w:hAnsi="Times New Roman"/>
                <w:b/>
                <w:sz w:val="16"/>
                <w:szCs w:val="16"/>
              </w:rPr>
              <w:tab/>
            </w:r>
            <w:r w:rsidRPr="00D07916">
              <w:rPr>
                <w:rFonts w:ascii="Times New Roman" w:hAnsi="Times New Roman"/>
                <w:b/>
                <w:sz w:val="16"/>
                <w:szCs w:val="16"/>
              </w:rPr>
              <w:tab/>
            </w:r>
            <w:r w:rsidRPr="00D07916">
              <w:rPr>
                <w:rFonts w:ascii="Times New Roman" w:hAnsi="Times New Roman"/>
                <w:color w:val="000000"/>
                <w:kern w:val="24"/>
                <w:sz w:val="16"/>
                <w:szCs w:val="16"/>
                <w:lang w:val="en-ZA"/>
              </w:rPr>
              <w:t>3261</w:t>
            </w:r>
            <w:r w:rsidR="0050598D" w:rsidRPr="00D07916">
              <w:rPr>
                <w:rFonts w:ascii="Times New Roman" w:hAnsi="Times New Roman"/>
                <w:color w:val="000000"/>
                <w:kern w:val="24"/>
                <w:sz w:val="16"/>
                <w:szCs w:val="16"/>
                <w:lang w:val="en-ZA"/>
              </w:rPr>
              <w:t xml:space="preserve">, </w:t>
            </w:r>
            <w:r w:rsidRPr="00D07916">
              <w:rPr>
                <w:rFonts w:ascii="Times New Roman" w:hAnsi="Times New Roman"/>
                <w:color w:val="000000"/>
                <w:kern w:val="24"/>
                <w:sz w:val="16"/>
                <w:szCs w:val="16"/>
                <w:lang w:val="en-ZA"/>
              </w:rPr>
              <w:t>3221</w:t>
            </w:r>
            <w:r w:rsidRPr="00D07916">
              <w:rPr>
                <w:rFonts w:ascii="Times New Roman" w:hAnsi="Times New Roman"/>
                <w:color w:val="000000"/>
                <w:kern w:val="24"/>
                <w:sz w:val="16"/>
                <w:szCs w:val="16"/>
                <w:lang w:val="en-ZA"/>
              </w:rPr>
              <w:tab/>
            </w:r>
            <w:r w:rsidR="0050598D" w:rsidRPr="00D07916">
              <w:rPr>
                <w:rFonts w:ascii="Times New Roman" w:hAnsi="Times New Roman"/>
                <w:color w:val="000000"/>
                <w:kern w:val="24"/>
                <w:sz w:val="16"/>
                <w:szCs w:val="16"/>
                <w:lang w:val="en-ZA"/>
              </w:rPr>
              <w:tab/>
            </w:r>
            <w:r w:rsidRPr="00D07916">
              <w:rPr>
                <w:rFonts w:ascii="Times New Roman" w:hAnsi="Times New Roman"/>
                <w:color w:val="000000"/>
                <w:kern w:val="24"/>
                <w:sz w:val="16"/>
                <w:szCs w:val="16"/>
                <w:lang w:val="en-ZA"/>
              </w:rPr>
              <w:t>1609</w:t>
            </w:r>
            <w:r w:rsidRPr="00D07916">
              <w:rPr>
                <w:rFonts w:ascii="Times New Roman" w:hAnsi="Times New Roman"/>
                <w:color w:val="000000"/>
                <w:kern w:val="24"/>
                <w:sz w:val="16"/>
                <w:szCs w:val="16"/>
                <w:lang w:val="en-ZA"/>
              </w:rPr>
              <w:tab/>
            </w:r>
            <w:r w:rsidRPr="00D07916">
              <w:rPr>
                <w:rFonts w:ascii="Times New Roman" w:hAnsi="Times New Roman"/>
                <w:color w:val="000000"/>
                <w:kern w:val="24"/>
                <w:sz w:val="16"/>
                <w:szCs w:val="16"/>
                <w:lang w:val="en-ZA"/>
              </w:rPr>
              <w:tab/>
              <w:t>1244</w:t>
            </w:r>
            <w:r w:rsidRPr="00D07916">
              <w:rPr>
                <w:rFonts w:ascii="Times New Roman" w:hAnsi="Times New Roman"/>
                <w:color w:val="000000"/>
                <w:kern w:val="24"/>
                <w:sz w:val="16"/>
                <w:szCs w:val="16"/>
                <w:lang w:val="en-ZA"/>
              </w:rPr>
              <w:tab/>
            </w:r>
            <w:r w:rsidR="00731C86" w:rsidRPr="00D07916">
              <w:rPr>
                <w:rFonts w:ascii="Times New Roman" w:hAnsi="Times New Roman"/>
                <w:color w:val="000000"/>
                <w:kern w:val="24"/>
                <w:sz w:val="16"/>
                <w:szCs w:val="16"/>
                <w:lang w:val="en-ZA"/>
              </w:rPr>
              <w:t xml:space="preserve">439, </w:t>
            </w:r>
            <w:r w:rsidRPr="00D07916">
              <w:rPr>
                <w:rFonts w:ascii="Times New Roman" w:hAnsi="Times New Roman"/>
                <w:color w:val="000000"/>
                <w:kern w:val="24"/>
                <w:sz w:val="16"/>
                <w:szCs w:val="16"/>
                <w:lang w:val="en-ZA"/>
              </w:rPr>
              <w:t>398</w:t>
            </w:r>
            <w:r w:rsidR="004E6C82" w:rsidRPr="00D07916">
              <w:rPr>
                <w:rFonts w:ascii="Times New Roman" w:hAnsi="Times New Roman"/>
                <w:color w:val="000000"/>
                <w:kern w:val="24"/>
                <w:sz w:val="16"/>
                <w:szCs w:val="16"/>
                <w:lang w:val="en-ZA"/>
              </w:rPr>
              <w:t xml:space="preserve">, 322, </w:t>
            </w:r>
            <w:r w:rsidRPr="00D07916">
              <w:rPr>
                <w:rFonts w:ascii="Times New Roman" w:hAnsi="Times New Roman"/>
                <w:sz w:val="16"/>
                <w:szCs w:val="16"/>
              </w:rPr>
              <w:t>297, 272</w:t>
            </w:r>
            <w:r w:rsidR="004E6C82" w:rsidRPr="00D07916">
              <w:rPr>
                <w:rFonts w:ascii="Times New Roman" w:hAnsi="Times New Roman"/>
                <w:sz w:val="16"/>
                <w:szCs w:val="16"/>
              </w:rPr>
              <w:tab/>
            </w:r>
            <w:r w:rsidR="004E6C82" w:rsidRPr="00D07916">
              <w:rPr>
                <w:rFonts w:ascii="Times New Roman" w:hAnsi="Times New Roman"/>
                <w:sz w:val="16"/>
                <w:szCs w:val="16"/>
              </w:rPr>
              <w:tab/>
            </w:r>
            <w:r w:rsidR="00BD73E5" w:rsidRPr="00D07916">
              <w:rPr>
                <w:rFonts w:ascii="Times New Roman" w:hAnsi="Times New Roman"/>
                <w:sz w:val="16"/>
                <w:szCs w:val="16"/>
              </w:rPr>
              <w:t xml:space="preserve">           </w:t>
            </w:r>
            <w:r w:rsidR="00BD73E5" w:rsidRPr="00D07916">
              <w:rPr>
                <w:rFonts w:ascii="Times New Roman" w:hAnsi="Times New Roman"/>
                <w:sz w:val="16"/>
                <w:szCs w:val="16"/>
              </w:rPr>
              <w:tab/>
              <w:t>261, 309, 335</w:t>
            </w:r>
            <w:r w:rsidRPr="00D07916">
              <w:rPr>
                <w:rFonts w:ascii="Times New Roman" w:hAnsi="Times New Roman"/>
                <w:sz w:val="16"/>
                <w:szCs w:val="16"/>
              </w:rPr>
              <w:t>, 430</w:t>
            </w:r>
            <w:r w:rsidR="00366CCA" w:rsidRPr="00D07916">
              <w:rPr>
                <w:rFonts w:ascii="Times New Roman" w:hAnsi="Times New Roman"/>
                <w:sz w:val="16"/>
                <w:szCs w:val="16"/>
              </w:rPr>
              <w:t>,</w:t>
            </w:r>
            <w:r w:rsidR="004D5FD5" w:rsidRPr="00D07916">
              <w:rPr>
                <w:rFonts w:ascii="Times New Roman" w:hAnsi="Times New Roman"/>
                <w:i/>
                <w:sz w:val="16"/>
                <w:szCs w:val="16"/>
                <w:vertAlign w:val="superscript"/>
              </w:rPr>
              <w:t xml:space="preserve"> </w:t>
            </w:r>
            <w:r w:rsidR="00366CCA" w:rsidRPr="00D07916">
              <w:rPr>
                <w:rFonts w:ascii="Times New Roman" w:hAnsi="Times New Roman"/>
                <w:sz w:val="16"/>
                <w:szCs w:val="16"/>
              </w:rPr>
              <w:t xml:space="preserve">936 </w:t>
            </w:r>
          </w:p>
          <w:p w:rsidR="009002BB" w:rsidRPr="00D07916" w:rsidRDefault="009002BB" w:rsidP="00651223">
            <w:pPr>
              <w:tabs>
                <w:tab w:val="left" w:pos="1350"/>
                <w:tab w:val="left" w:pos="1980"/>
                <w:tab w:val="left" w:pos="2520"/>
                <w:tab w:val="left" w:pos="3150"/>
                <w:tab w:val="left" w:pos="3870"/>
                <w:tab w:val="left" w:pos="4590"/>
              </w:tabs>
              <w:spacing w:after="0" w:line="360" w:lineRule="auto"/>
              <w:jc w:val="both"/>
              <w:rPr>
                <w:rFonts w:ascii="Times New Roman" w:hAnsi="Times New Roman"/>
                <w:b/>
                <w:sz w:val="16"/>
                <w:szCs w:val="16"/>
              </w:rPr>
            </w:pPr>
            <w:r w:rsidRPr="00D07916">
              <w:rPr>
                <w:rFonts w:ascii="Times New Roman" w:hAnsi="Times New Roman"/>
                <w:sz w:val="16"/>
                <w:szCs w:val="16"/>
              </w:rPr>
              <w:t xml:space="preserve">    </w:t>
            </w:r>
            <w:r w:rsidRPr="00D07916">
              <w:rPr>
                <w:rFonts w:ascii="Times New Roman" w:hAnsi="Times New Roman"/>
                <w:sz w:val="16"/>
                <w:szCs w:val="16"/>
              </w:rPr>
              <w:tab/>
            </w:r>
            <w:r w:rsidRPr="00D07916">
              <w:rPr>
                <w:rFonts w:ascii="Times New Roman" w:hAnsi="Times New Roman"/>
                <w:sz w:val="16"/>
                <w:szCs w:val="16"/>
              </w:rPr>
              <w:tab/>
            </w:r>
            <w:r w:rsidRPr="00D07916">
              <w:rPr>
                <w:rFonts w:ascii="Times New Roman" w:hAnsi="Times New Roman"/>
                <w:sz w:val="16"/>
                <w:szCs w:val="16"/>
              </w:rPr>
              <w:tab/>
            </w:r>
            <w:r w:rsidRPr="00D07916">
              <w:rPr>
                <w:rFonts w:ascii="Times New Roman" w:hAnsi="Times New Roman"/>
                <w:sz w:val="16"/>
                <w:szCs w:val="16"/>
              </w:rPr>
              <w:tab/>
            </w:r>
            <w:r w:rsidRPr="00D07916">
              <w:rPr>
                <w:rFonts w:ascii="Times New Roman" w:hAnsi="Times New Roman"/>
                <w:sz w:val="16"/>
                <w:szCs w:val="16"/>
              </w:rPr>
              <w:tab/>
            </w:r>
            <w:r w:rsidRPr="00D07916">
              <w:rPr>
                <w:rFonts w:ascii="Times New Roman" w:hAnsi="Times New Roman"/>
                <w:sz w:val="16"/>
                <w:szCs w:val="16"/>
              </w:rPr>
              <w:tab/>
            </w:r>
            <w:r w:rsidRPr="00D07916">
              <w:rPr>
                <w:rFonts w:ascii="Times New Roman" w:hAnsi="Times New Roman"/>
                <w:sz w:val="16"/>
                <w:szCs w:val="16"/>
              </w:rPr>
              <w:tab/>
            </w:r>
            <w:r w:rsidRPr="00D07916">
              <w:rPr>
                <w:rFonts w:ascii="Times New Roman" w:hAnsi="Times New Roman"/>
                <w:sz w:val="16"/>
                <w:szCs w:val="16"/>
              </w:rPr>
              <w:tab/>
            </w:r>
            <w:r w:rsidR="00366CCA" w:rsidRPr="00D07916">
              <w:rPr>
                <w:rFonts w:ascii="Times New Roman" w:hAnsi="Times New Roman"/>
                <w:sz w:val="16"/>
                <w:szCs w:val="16"/>
              </w:rPr>
              <w:t xml:space="preserve">          </w:t>
            </w:r>
            <w:r w:rsidR="004D5FD5" w:rsidRPr="00D07916">
              <w:rPr>
                <w:rFonts w:ascii="Times New Roman" w:hAnsi="Times New Roman"/>
                <w:sz w:val="16"/>
                <w:szCs w:val="16"/>
              </w:rPr>
              <w:tab/>
            </w:r>
            <w:r w:rsidR="00366CCA" w:rsidRPr="00D07916">
              <w:rPr>
                <w:rFonts w:ascii="Times New Roman" w:hAnsi="Times New Roman"/>
                <w:sz w:val="16"/>
                <w:szCs w:val="16"/>
              </w:rPr>
              <w:t xml:space="preserve">  </w:t>
            </w:r>
            <w:r w:rsidR="00366CCA" w:rsidRPr="00D07916">
              <w:rPr>
                <w:rFonts w:ascii="Times New Roman" w:hAnsi="Times New Roman"/>
                <w:sz w:val="16"/>
                <w:szCs w:val="16"/>
              </w:rPr>
              <w:tab/>
            </w:r>
            <w:r w:rsidR="00FF0D9E" w:rsidRPr="00D07916">
              <w:rPr>
                <w:rFonts w:ascii="Times New Roman" w:hAnsi="Times New Roman"/>
                <w:sz w:val="16"/>
                <w:szCs w:val="16"/>
              </w:rPr>
              <w:t>S</w:t>
            </w:r>
            <w:r w:rsidR="00E72DA4" w:rsidRPr="00D07916">
              <w:rPr>
                <w:rFonts w:ascii="Times New Roman" w:hAnsi="Times New Roman"/>
                <w:sz w:val="16"/>
                <w:szCs w:val="16"/>
              </w:rPr>
              <w:t>olid</w:t>
            </w:r>
            <w:r w:rsidRPr="00D07916">
              <w:rPr>
                <w:rFonts w:ascii="Times New Roman" w:hAnsi="Times New Roman"/>
                <w:sz w:val="16"/>
                <w:szCs w:val="16"/>
              </w:rPr>
              <w:tab/>
            </w:r>
            <w:r w:rsidRPr="00D07916">
              <w:rPr>
                <w:rFonts w:ascii="Times New Roman" w:hAnsi="Times New Roman"/>
                <w:color w:val="000000" w:themeColor="text1"/>
                <w:sz w:val="16"/>
                <w:szCs w:val="16"/>
              </w:rPr>
              <w:t>364, 405</w:t>
            </w:r>
            <w:r w:rsidR="007E5270" w:rsidRPr="00D07916">
              <w:rPr>
                <w:rFonts w:ascii="Times New Roman" w:hAnsi="Times New Roman"/>
                <w:color w:val="000000" w:themeColor="text1"/>
                <w:sz w:val="16"/>
                <w:szCs w:val="16"/>
              </w:rPr>
              <w:t>,</w:t>
            </w:r>
            <w:r w:rsidR="004D5FD5" w:rsidRPr="00D07916">
              <w:rPr>
                <w:rFonts w:ascii="Times New Roman" w:hAnsi="Times New Roman"/>
                <w:color w:val="000000" w:themeColor="text1"/>
                <w:sz w:val="16"/>
                <w:szCs w:val="16"/>
              </w:rPr>
              <w:t xml:space="preserve"> </w:t>
            </w:r>
            <w:r w:rsidRPr="00D07916">
              <w:rPr>
                <w:rFonts w:ascii="Times New Roman" w:hAnsi="Times New Roman"/>
                <w:color w:val="000000" w:themeColor="text1"/>
                <w:sz w:val="16"/>
                <w:szCs w:val="16"/>
              </w:rPr>
              <w:t>782</w:t>
            </w:r>
            <w:r w:rsidRPr="00D07916">
              <w:rPr>
                <w:rFonts w:ascii="Times New Roman" w:hAnsi="Times New Roman"/>
                <w:b/>
                <w:sz w:val="16"/>
                <w:szCs w:val="16"/>
              </w:rPr>
              <w:t xml:space="preserve"> </w:t>
            </w:r>
          </w:p>
          <w:p w:rsidR="009002BB" w:rsidRPr="00D07916" w:rsidRDefault="009002BB" w:rsidP="00651223">
            <w:pPr>
              <w:tabs>
                <w:tab w:val="left" w:pos="1350"/>
                <w:tab w:val="left" w:pos="1980"/>
                <w:tab w:val="left" w:pos="2520"/>
                <w:tab w:val="left" w:pos="3150"/>
                <w:tab w:val="left" w:pos="3870"/>
                <w:tab w:val="left" w:pos="4590"/>
              </w:tabs>
              <w:spacing w:before="60" w:after="0" w:line="360" w:lineRule="auto"/>
              <w:jc w:val="both"/>
              <w:rPr>
                <w:rFonts w:ascii="Times New Roman" w:hAnsi="Times New Roman"/>
                <w:sz w:val="16"/>
                <w:szCs w:val="16"/>
              </w:rPr>
            </w:pPr>
            <w:r w:rsidRPr="00D07916">
              <w:rPr>
                <w:rFonts w:ascii="Times New Roman" w:hAnsi="Times New Roman"/>
                <w:b/>
                <w:sz w:val="16"/>
                <w:szCs w:val="16"/>
              </w:rPr>
              <w:t>L–Br (1e)</w:t>
            </w:r>
            <w:r w:rsidRPr="00D07916">
              <w:rPr>
                <w:rFonts w:ascii="Times New Roman" w:hAnsi="Times New Roman"/>
                <w:b/>
                <w:sz w:val="16"/>
                <w:szCs w:val="16"/>
              </w:rPr>
              <w:tab/>
            </w:r>
            <w:r w:rsidRPr="00D07916">
              <w:rPr>
                <w:rFonts w:ascii="Times New Roman" w:hAnsi="Times New Roman"/>
                <w:color w:val="000000"/>
                <w:kern w:val="24"/>
                <w:sz w:val="16"/>
                <w:szCs w:val="16"/>
                <w:lang w:val="en-ZA"/>
              </w:rPr>
              <w:t>3398</w:t>
            </w:r>
            <w:r w:rsidR="0050598D" w:rsidRPr="00D07916">
              <w:rPr>
                <w:rFonts w:ascii="Times New Roman" w:hAnsi="Times New Roman"/>
                <w:color w:val="000000"/>
                <w:kern w:val="24"/>
                <w:sz w:val="16"/>
                <w:szCs w:val="16"/>
                <w:lang w:val="en-ZA"/>
              </w:rPr>
              <w:t xml:space="preserve">, </w:t>
            </w:r>
            <w:r w:rsidRPr="00D07916">
              <w:rPr>
                <w:rFonts w:ascii="Times New Roman" w:hAnsi="Times New Roman"/>
                <w:color w:val="000000"/>
                <w:kern w:val="24"/>
                <w:sz w:val="16"/>
                <w:szCs w:val="16"/>
                <w:lang w:val="en-ZA"/>
              </w:rPr>
              <w:t xml:space="preserve">3317    </w:t>
            </w:r>
            <w:r w:rsidRPr="00D07916">
              <w:rPr>
                <w:rFonts w:ascii="Times New Roman" w:hAnsi="Times New Roman"/>
                <w:color w:val="000000"/>
                <w:kern w:val="24"/>
                <w:sz w:val="16"/>
                <w:szCs w:val="16"/>
                <w:lang w:val="en-ZA"/>
              </w:rPr>
              <w:tab/>
              <w:t xml:space="preserve">1624       </w:t>
            </w:r>
            <w:r w:rsidRPr="00D07916">
              <w:rPr>
                <w:rFonts w:ascii="Times New Roman" w:hAnsi="Times New Roman"/>
                <w:color w:val="000000"/>
                <w:kern w:val="24"/>
                <w:sz w:val="16"/>
                <w:szCs w:val="16"/>
                <w:lang w:val="en-ZA"/>
              </w:rPr>
              <w:tab/>
              <w:t>1275</w:t>
            </w:r>
            <w:r w:rsidRPr="00D07916">
              <w:rPr>
                <w:rFonts w:ascii="Times New Roman" w:hAnsi="Times New Roman"/>
                <w:color w:val="000000"/>
                <w:kern w:val="24"/>
                <w:sz w:val="16"/>
                <w:szCs w:val="16"/>
                <w:lang w:val="en-ZA"/>
              </w:rPr>
              <w:tab/>
            </w:r>
            <w:r w:rsidR="004E6C82" w:rsidRPr="00D07916">
              <w:rPr>
                <w:rFonts w:ascii="Times New Roman" w:hAnsi="Times New Roman"/>
                <w:color w:val="000000"/>
                <w:kern w:val="24"/>
                <w:sz w:val="16"/>
                <w:szCs w:val="16"/>
                <w:lang w:val="en-ZA"/>
              </w:rPr>
              <w:tab/>
            </w:r>
            <w:r w:rsidR="004E6C82" w:rsidRPr="00D07916">
              <w:rPr>
                <w:rFonts w:ascii="Times New Roman" w:hAnsi="Times New Roman"/>
                <w:color w:val="000000"/>
                <w:kern w:val="24"/>
                <w:sz w:val="16"/>
                <w:szCs w:val="16"/>
                <w:lang w:val="en-ZA"/>
              </w:rPr>
              <w:tab/>
            </w:r>
            <w:r w:rsidR="004E6C82" w:rsidRPr="00D07916">
              <w:rPr>
                <w:rFonts w:ascii="Times New Roman" w:hAnsi="Times New Roman"/>
                <w:color w:val="000000"/>
                <w:kern w:val="24"/>
                <w:sz w:val="16"/>
                <w:szCs w:val="16"/>
                <w:lang w:val="en-ZA"/>
              </w:rPr>
              <w:tab/>
            </w:r>
            <w:r w:rsidR="004E6C82" w:rsidRPr="00D07916">
              <w:rPr>
                <w:rFonts w:ascii="Times New Roman" w:hAnsi="Times New Roman"/>
                <w:color w:val="000000"/>
                <w:kern w:val="24"/>
                <w:sz w:val="16"/>
                <w:szCs w:val="16"/>
                <w:lang w:val="en-ZA"/>
              </w:rPr>
              <w:tab/>
            </w:r>
            <w:r w:rsidR="004D5FD5" w:rsidRPr="00D07916">
              <w:rPr>
                <w:rFonts w:ascii="Times New Roman" w:hAnsi="Times New Roman"/>
                <w:color w:val="000000"/>
                <w:kern w:val="24"/>
                <w:sz w:val="16"/>
                <w:szCs w:val="16"/>
                <w:lang w:val="en-ZA"/>
              </w:rPr>
              <w:tab/>
            </w:r>
            <w:r w:rsidR="007E5270" w:rsidRPr="00D07916">
              <w:rPr>
                <w:rFonts w:ascii="Times New Roman" w:hAnsi="Times New Roman"/>
                <w:color w:val="000000"/>
                <w:kern w:val="24"/>
                <w:sz w:val="16"/>
                <w:szCs w:val="16"/>
                <w:lang w:val="en-ZA"/>
              </w:rPr>
              <w:tab/>
            </w:r>
            <w:r w:rsidR="007E5270" w:rsidRPr="00D07916">
              <w:rPr>
                <w:rFonts w:ascii="Times New Roman" w:hAnsi="Times New Roman"/>
                <w:sz w:val="16"/>
                <w:szCs w:val="16"/>
              </w:rPr>
              <w:t>272, 312</w:t>
            </w:r>
            <w:r w:rsidRPr="00D07916">
              <w:rPr>
                <w:rFonts w:ascii="Times New Roman" w:hAnsi="Times New Roman"/>
                <w:sz w:val="16"/>
                <w:szCs w:val="16"/>
              </w:rPr>
              <w:tab/>
            </w:r>
          </w:p>
          <w:p w:rsidR="009002BB" w:rsidRPr="00D07916" w:rsidRDefault="009002BB" w:rsidP="00651223">
            <w:pPr>
              <w:tabs>
                <w:tab w:val="left" w:pos="720"/>
                <w:tab w:val="left" w:pos="1350"/>
                <w:tab w:val="left" w:pos="1980"/>
                <w:tab w:val="left" w:pos="2160"/>
                <w:tab w:val="left" w:pos="2520"/>
                <w:tab w:val="left" w:pos="2880"/>
                <w:tab w:val="left" w:pos="3150"/>
                <w:tab w:val="left" w:pos="3870"/>
                <w:tab w:val="left" w:pos="4590"/>
              </w:tabs>
              <w:spacing w:after="0" w:line="360" w:lineRule="auto"/>
              <w:jc w:val="both"/>
              <w:rPr>
                <w:rFonts w:ascii="Times New Roman" w:hAnsi="Times New Roman"/>
                <w:sz w:val="16"/>
                <w:szCs w:val="16"/>
              </w:rPr>
            </w:pPr>
            <w:r w:rsidRPr="00D07916">
              <w:rPr>
                <w:rFonts w:ascii="Times New Roman" w:hAnsi="Times New Roman"/>
                <w:b/>
                <w:sz w:val="16"/>
                <w:szCs w:val="16"/>
              </w:rPr>
              <w:t>2e</w:t>
            </w:r>
            <w:r w:rsidRPr="00D07916">
              <w:rPr>
                <w:rFonts w:ascii="Times New Roman" w:hAnsi="Times New Roman"/>
                <w:b/>
                <w:sz w:val="16"/>
                <w:szCs w:val="16"/>
              </w:rPr>
              <w:tab/>
            </w:r>
            <w:r w:rsidRPr="00D07916">
              <w:rPr>
                <w:rFonts w:ascii="Times New Roman" w:hAnsi="Times New Roman"/>
                <w:b/>
                <w:sz w:val="16"/>
                <w:szCs w:val="16"/>
              </w:rPr>
              <w:tab/>
            </w:r>
            <w:r w:rsidRPr="00D07916">
              <w:rPr>
                <w:rFonts w:ascii="Times New Roman" w:hAnsi="Times New Roman"/>
                <w:color w:val="000000"/>
                <w:kern w:val="24"/>
                <w:sz w:val="16"/>
                <w:szCs w:val="16"/>
                <w:lang w:val="en-ZA"/>
              </w:rPr>
              <w:t>3259</w:t>
            </w:r>
            <w:r w:rsidR="0050598D" w:rsidRPr="00D07916">
              <w:rPr>
                <w:rFonts w:ascii="Times New Roman" w:hAnsi="Times New Roman"/>
                <w:color w:val="000000"/>
                <w:kern w:val="24"/>
                <w:sz w:val="16"/>
                <w:szCs w:val="16"/>
                <w:lang w:val="en-ZA"/>
              </w:rPr>
              <w:t xml:space="preserve">, </w:t>
            </w:r>
            <w:r w:rsidRPr="00D07916">
              <w:rPr>
                <w:rFonts w:ascii="Times New Roman" w:hAnsi="Times New Roman"/>
                <w:color w:val="000000"/>
                <w:kern w:val="24"/>
                <w:sz w:val="16"/>
                <w:szCs w:val="16"/>
                <w:lang w:val="en-ZA"/>
              </w:rPr>
              <w:t>3219</w:t>
            </w:r>
            <w:r w:rsidRPr="00D07916">
              <w:rPr>
                <w:rFonts w:ascii="Times New Roman" w:hAnsi="Times New Roman"/>
                <w:color w:val="000000"/>
                <w:kern w:val="24"/>
                <w:sz w:val="16"/>
                <w:szCs w:val="16"/>
                <w:lang w:val="en-ZA"/>
              </w:rPr>
              <w:tab/>
            </w:r>
            <w:r w:rsidR="0050598D" w:rsidRPr="00D07916">
              <w:rPr>
                <w:rFonts w:ascii="Times New Roman" w:hAnsi="Times New Roman"/>
                <w:color w:val="000000"/>
                <w:kern w:val="24"/>
                <w:sz w:val="16"/>
                <w:szCs w:val="16"/>
                <w:lang w:val="en-ZA"/>
              </w:rPr>
              <w:tab/>
            </w:r>
            <w:r w:rsidRPr="00D07916">
              <w:rPr>
                <w:rFonts w:ascii="Times New Roman" w:hAnsi="Times New Roman"/>
                <w:color w:val="000000"/>
                <w:kern w:val="24"/>
                <w:sz w:val="16"/>
                <w:szCs w:val="16"/>
                <w:lang w:val="en-ZA"/>
              </w:rPr>
              <w:t>1607</w:t>
            </w:r>
            <w:r w:rsidRPr="00D07916">
              <w:rPr>
                <w:rFonts w:ascii="Times New Roman" w:hAnsi="Times New Roman"/>
                <w:color w:val="000000"/>
                <w:kern w:val="24"/>
                <w:sz w:val="16"/>
                <w:szCs w:val="16"/>
                <w:lang w:val="en-ZA"/>
              </w:rPr>
              <w:tab/>
            </w:r>
            <w:r w:rsidRPr="00D07916">
              <w:rPr>
                <w:rFonts w:ascii="Times New Roman" w:hAnsi="Times New Roman"/>
                <w:color w:val="000000"/>
                <w:kern w:val="24"/>
                <w:sz w:val="16"/>
                <w:szCs w:val="16"/>
                <w:lang w:val="en-ZA"/>
              </w:rPr>
              <w:tab/>
              <w:t>1244</w:t>
            </w:r>
            <w:r w:rsidRPr="00D07916">
              <w:rPr>
                <w:rFonts w:ascii="Times New Roman" w:hAnsi="Times New Roman"/>
                <w:color w:val="000000"/>
                <w:kern w:val="24"/>
                <w:sz w:val="16"/>
                <w:szCs w:val="16"/>
                <w:lang w:val="en-ZA"/>
              </w:rPr>
              <w:tab/>
            </w:r>
            <w:r w:rsidR="00731C86" w:rsidRPr="00D07916">
              <w:rPr>
                <w:rFonts w:ascii="Times New Roman" w:hAnsi="Times New Roman"/>
                <w:color w:val="000000"/>
                <w:kern w:val="24"/>
                <w:sz w:val="16"/>
                <w:szCs w:val="16"/>
                <w:lang w:val="en-ZA"/>
              </w:rPr>
              <w:t xml:space="preserve">437, </w:t>
            </w:r>
            <w:r w:rsidRPr="00D07916">
              <w:rPr>
                <w:rFonts w:ascii="Times New Roman" w:hAnsi="Times New Roman"/>
                <w:color w:val="000000"/>
                <w:kern w:val="24"/>
                <w:sz w:val="16"/>
                <w:szCs w:val="16"/>
                <w:lang w:val="en-ZA"/>
              </w:rPr>
              <w:t>393</w:t>
            </w:r>
            <w:r w:rsidR="004E6C82" w:rsidRPr="00D07916">
              <w:rPr>
                <w:rFonts w:ascii="Times New Roman" w:hAnsi="Times New Roman"/>
                <w:color w:val="000000"/>
                <w:kern w:val="24"/>
                <w:sz w:val="16"/>
                <w:szCs w:val="16"/>
                <w:lang w:val="en-ZA"/>
              </w:rPr>
              <w:t xml:space="preserve">, </w:t>
            </w:r>
            <w:r w:rsidR="00E855DE" w:rsidRPr="00D07916">
              <w:rPr>
                <w:rFonts w:ascii="Times New Roman" w:hAnsi="Times New Roman"/>
                <w:color w:val="000000"/>
                <w:kern w:val="24"/>
                <w:sz w:val="16"/>
                <w:szCs w:val="16"/>
                <w:lang w:val="en-ZA"/>
              </w:rPr>
              <w:t xml:space="preserve">341, </w:t>
            </w:r>
            <w:r w:rsidR="004E6C82" w:rsidRPr="00D07916">
              <w:rPr>
                <w:rFonts w:ascii="Times New Roman" w:hAnsi="Times New Roman"/>
                <w:color w:val="000000"/>
                <w:kern w:val="24"/>
                <w:sz w:val="16"/>
                <w:szCs w:val="16"/>
                <w:lang w:val="en-ZA"/>
              </w:rPr>
              <w:t xml:space="preserve">322, </w:t>
            </w:r>
            <w:r w:rsidRPr="00D07916">
              <w:rPr>
                <w:rFonts w:ascii="Times New Roman" w:hAnsi="Times New Roman"/>
                <w:color w:val="000000"/>
                <w:kern w:val="24"/>
                <w:sz w:val="16"/>
                <w:szCs w:val="16"/>
                <w:lang w:val="en-ZA"/>
              </w:rPr>
              <w:t>293, 281</w:t>
            </w:r>
            <w:r w:rsidR="004E6C82" w:rsidRPr="00D07916">
              <w:rPr>
                <w:rFonts w:ascii="Times New Roman" w:hAnsi="Times New Roman"/>
                <w:color w:val="000000"/>
                <w:kern w:val="24"/>
                <w:sz w:val="16"/>
                <w:szCs w:val="16"/>
                <w:lang w:val="en-ZA"/>
              </w:rPr>
              <w:tab/>
            </w:r>
            <w:r w:rsidR="004E6C82" w:rsidRPr="00D07916">
              <w:rPr>
                <w:rFonts w:ascii="Times New Roman" w:hAnsi="Times New Roman"/>
                <w:color w:val="000000"/>
                <w:kern w:val="24"/>
                <w:sz w:val="16"/>
                <w:szCs w:val="16"/>
                <w:lang w:val="en-ZA"/>
              </w:rPr>
              <w:tab/>
            </w:r>
            <w:r w:rsidRPr="00D07916">
              <w:rPr>
                <w:rFonts w:ascii="Times New Roman" w:hAnsi="Times New Roman"/>
                <w:color w:val="000000"/>
                <w:kern w:val="24"/>
                <w:sz w:val="16"/>
                <w:szCs w:val="16"/>
                <w:lang w:val="en-ZA"/>
              </w:rPr>
              <w:t xml:space="preserve">           </w:t>
            </w:r>
            <w:r w:rsidRPr="00D07916">
              <w:rPr>
                <w:rFonts w:ascii="Times New Roman" w:hAnsi="Times New Roman"/>
                <w:color w:val="000000"/>
                <w:kern w:val="24"/>
                <w:sz w:val="16"/>
                <w:szCs w:val="16"/>
                <w:lang w:val="en-ZA"/>
              </w:rPr>
              <w:tab/>
            </w:r>
            <w:r w:rsidR="007E5270" w:rsidRPr="00D07916">
              <w:rPr>
                <w:rFonts w:ascii="Times New Roman" w:hAnsi="Times New Roman"/>
                <w:sz w:val="16"/>
                <w:szCs w:val="16"/>
              </w:rPr>
              <w:t>262, 308, 333</w:t>
            </w:r>
            <w:r w:rsidRPr="00D07916">
              <w:rPr>
                <w:rFonts w:ascii="Times New Roman" w:hAnsi="Times New Roman"/>
                <w:sz w:val="16"/>
                <w:szCs w:val="16"/>
              </w:rPr>
              <w:t>, 430</w:t>
            </w:r>
            <w:r w:rsidR="007E5270" w:rsidRPr="00D07916">
              <w:rPr>
                <w:rFonts w:ascii="Times New Roman" w:hAnsi="Times New Roman"/>
                <w:sz w:val="16"/>
                <w:szCs w:val="16"/>
              </w:rPr>
              <w:t>,</w:t>
            </w:r>
            <w:r w:rsidR="004D5FD5" w:rsidRPr="00D07916">
              <w:rPr>
                <w:rFonts w:ascii="Times New Roman" w:hAnsi="Times New Roman"/>
                <w:i/>
                <w:sz w:val="16"/>
                <w:szCs w:val="16"/>
                <w:vertAlign w:val="superscript"/>
              </w:rPr>
              <w:t xml:space="preserve"> </w:t>
            </w:r>
            <w:r w:rsidR="007E5270" w:rsidRPr="00D07916">
              <w:rPr>
                <w:rFonts w:ascii="Times New Roman" w:hAnsi="Times New Roman"/>
                <w:sz w:val="16"/>
                <w:szCs w:val="16"/>
              </w:rPr>
              <w:t>920</w:t>
            </w:r>
          </w:p>
          <w:p w:rsidR="009002BB" w:rsidRPr="00D07916" w:rsidRDefault="00AE2297" w:rsidP="00651223">
            <w:pPr>
              <w:tabs>
                <w:tab w:val="left" w:pos="1350"/>
                <w:tab w:val="left" w:pos="1980"/>
                <w:tab w:val="left" w:pos="2520"/>
                <w:tab w:val="left" w:pos="3150"/>
                <w:tab w:val="left" w:pos="3870"/>
                <w:tab w:val="left" w:pos="4590"/>
              </w:tabs>
              <w:spacing w:after="0" w:line="360" w:lineRule="auto"/>
              <w:jc w:val="both"/>
              <w:rPr>
                <w:rFonts w:ascii="Times New Roman" w:hAnsi="Times New Roman"/>
                <w:b/>
                <w:sz w:val="16"/>
                <w:szCs w:val="16"/>
              </w:rPr>
            </w:pPr>
            <w:r w:rsidRPr="00D07916">
              <w:rPr>
                <w:rFonts w:ascii="Times New Roman" w:hAnsi="Times New Roman"/>
                <w:sz w:val="16"/>
                <w:szCs w:val="16"/>
              </w:rPr>
              <w:tab/>
              <w:t xml:space="preserve">   </w:t>
            </w:r>
            <w:r w:rsidRPr="00D07916">
              <w:rPr>
                <w:rFonts w:ascii="Times New Roman" w:hAnsi="Times New Roman"/>
                <w:sz w:val="16"/>
                <w:szCs w:val="16"/>
              </w:rPr>
              <w:tab/>
            </w:r>
            <w:r w:rsidRPr="00D07916">
              <w:rPr>
                <w:rFonts w:ascii="Times New Roman" w:hAnsi="Times New Roman"/>
                <w:sz w:val="16"/>
                <w:szCs w:val="16"/>
              </w:rPr>
              <w:tab/>
            </w:r>
            <w:r w:rsidRPr="00D07916">
              <w:rPr>
                <w:rFonts w:ascii="Times New Roman" w:hAnsi="Times New Roman"/>
                <w:sz w:val="16"/>
                <w:szCs w:val="16"/>
              </w:rPr>
              <w:tab/>
            </w:r>
            <w:r w:rsidRPr="00D07916">
              <w:rPr>
                <w:rFonts w:ascii="Times New Roman" w:hAnsi="Times New Roman"/>
                <w:sz w:val="16"/>
                <w:szCs w:val="16"/>
              </w:rPr>
              <w:tab/>
            </w:r>
            <w:r w:rsidRPr="00D07916">
              <w:rPr>
                <w:rFonts w:ascii="Times New Roman" w:hAnsi="Times New Roman"/>
                <w:sz w:val="16"/>
                <w:szCs w:val="16"/>
              </w:rPr>
              <w:tab/>
            </w:r>
            <w:r w:rsidRPr="00D07916">
              <w:rPr>
                <w:rFonts w:ascii="Times New Roman" w:hAnsi="Times New Roman"/>
                <w:sz w:val="16"/>
                <w:szCs w:val="16"/>
              </w:rPr>
              <w:tab/>
            </w:r>
            <w:r w:rsidRPr="00D07916">
              <w:rPr>
                <w:rFonts w:ascii="Times New Roman" w:hAnsi="Times New Roman"/>
                <w:sz w:val="16"/>
                <w:szCs w:val="16"/>
              </w:rPr>
              <w:tab/>
            </w:r>
            <w:r w:rsidRPr="00D07916">
              <w:rPr>
                <w:rFonts w:ascii="Times New Roman" w:hAnsi="Times New Roman"/>
                <w:sz w:val="16"/>
                <w:szCs w:val="16"/>
              </w:rPr>
              <w:tab/>
            </w:r>
            <w:r w:rsidR="004D5FD5" w:rsidRPr="00D07916">
              <w:rPr>
                <w:rFonts w:ascii="Times New Roman" w:hAnsi="Times New Roman"/>
                <w:sz w:val="16"/>
                <w:szCs w:val="16"/>
              </w:rPr>
              <w:tab/>
            </w:r>
            <w:r w:rsidR="00FF0D9E" w:rsidRPr="00D07916">
              <w:rPr>
                <w:rFonts w:ascii="Times New Roman" w:hAnsi="Times New Roman"/>
                <w:sz w:val="16"/>
                <w:szCs w:val="16"/>
              </w:rPr>
              <w:t>S</w:t>
            </w:r>
            <w:r w:rsidR="00E72DA4" w:rsidRPr="00D07916">
              <w:rPr>
                <w:rFonts w:ascii="Times New Roman" w:hAnsi="Times New Roman"/>
                <w:sz w:val="16"/>
                <w:szCs w:val="16"/>
              </w:rPr>
              <w:t>olid</w:t>
            </w:r>
            <w:r w:rsidR="009002BB" w:rsidRPr="00D07916">
              <w:rPr>
                <w:rFonts w:ascii="Times New Roman" w:hAnsi="Times New Roman"/>
                <w:sz w:val="16"/>
                <w:szCs w:val="16"/>
              </w:rPr>
              <w:tab/>
            </w:r>
            <w:r w:rsidR="009002BB" w:rsidRPr="00D07916">
              <w:rPr>
                <w:rFonts w:ascii="Times New Roman" w:hAnsi="Times New Roman"/>
                <w:color w:val="000000" w:themeColor="text1"/>
                <w:sz w:val="16"/>
                <w:szCs w:val="16"/>
              </w:rPr>
              <w:t>348, 425</w:t>
            </w:r>
            <w:r w:rsidRPr="00D07916">
              <w:rPr>
                <w:rFonts w:ascii="Times New Roman" w:hAnsi="Times New Roman"/>
                <w:color w:val="000000" w:themeColor="text1"/>
                <w:sz w:val="16"/>
                <w:szCs w:val="16"/>
              </w:rPr>
              <w:t xml:space="preserve">, </w:t>
            </w:r>
            <w:r w:rsidR="009002BB" w:rsidRPr="00D07916">
              <w:rPr>
                <w:rFonts w:ascii="Times New Roman" w:hAnsi="Times New Roman"/>
                <w:color w:val="000000" w:themeColor="text1"/>
                <w:sz w:val="16"/>
                <w:szCs w:val="16"/>
              </w:rPr>
              <w:t>795</w:t>
            </w:r>
          </w:p>
          <w:p w:rsidR="009002BB" w:rsidRPr="00D07916" w:rsidRDefault="009002BB" w:rsidP="00651223">
            <w:pPr>
              <w:tabs>
                <w:tab w:val="left" w:pos="1350"/>
                <w:tab w:val="left" w:pos="1980"/>
                <w:tab w:val="left" w:pos="2520"/>
                <w:tab w:val="left" w:pos="3150"/>
                <w:tab w:val="left" w:pos="3870"/>
                <w:tab w:val="left" w:pos="4590"/>
              </w:tabs>
              <w:spacing w:before="60" w:after="0" w:line="360" w:lineRule="auto"/>
              <w:jc w:val="both"/>
              <w:rPr>
                <w:rFonts w:ascii="Times New Roman" w:hAnsi="Times New Roman"/>
                <w:sz w:val="16"/>
                <w:szCs w:val="16"/>
              </w:rPr>
            </w:pPr>
            <w:r w:rsidRPr="00D07916">
              <w:rPr>
                <w:rFonts w:ascii="Times New Roman" w:hAnsi="Times New Roman"/>
                <w:b/>
                <w:sz w:val="16"/>
                <w:szCs w:val="16"/>
              </w:rPr>
              <w:t>L–NO</w:t>
            </w:r>
            <w:r w:rsidRPr="00D07916">
              <w:rPr>
                <w:rFonts w:ascii="Times New Roman" w:hAnsi="Times New Roman"/>
                <w:b/>
                <w:sz w:val="16"/>
                <w:szCs w:val="16"/>
                <w:vertAlign w:val="subscript"/>
              </w:rPr>
              <w:t>2</w:t>
            </w:r>
            <w:r w:rsidRPr="00D07916">
              <w:rPr>
                <w:rFonts w:ascii="Times New Roman" w:hAnsi="Times New Roman"/>
                <w:b/>
                <w:sz w:val="16"/>
                <w:szCs w:val="16"/>
              </w:rPr>
              <w:t xml:space="preserve"> (1f)</w:t>
            </w:r>
            <w:r w:rsidRPr="00D07916">
              <w:rPr>
                <w:rFonts w:ascii="Times New Roman" w:hAnsi="Times New Roman"/>
                <w:b/>
                <w:sz w:val="16"/>
                <w:szCs w:val="16"/>
              </w:rPr>
              <w:tab/>
            </w:r>
            <w:r w:rsidRPr="00D07916">
              <w:rPr>
                <w:rFonts w:ascii="Times New Roman" w:hAnsi="Times New Roman"/>
                <w:color w:val="000000"/>
                <w:kern w:val="24"/>
                <w:sz w:val="16"/>
                <w:szCs w:val="16"/>
                <w:lang w:val="en-ZA"/>
              </w:rPr>
              <w:t>3450</w:t>
            </w:r>
            <w:r w:rsidR="0050598D" w:rsidRPr="00D07916">
              <w:rPr>
                <w:rFonts w:ascii="Times New Roman" w:hAnsi="Times New Roman"/>
                <w:color w:val="000000"/>
                <w:kern w:val="24"/>
                <w:sz w:val="16"/>
                <w:szCs w:val="16"/>
                <w:lang w:val="en-ZA"/>
              </w:rPr>
              <w:t xml:space="preserve">, </w:t>
            </w:r>
            <w:r w:rsidRPr="00D07916">
              <w:rPr>
                <w:rFonts w:ascii="Times New Roman" w:hAnsi="Times New Roman"/>
                <w:color w:val="000000"/>
                <w:kern w:val="24"/>
                <w:sz w:val="16"/>
                <w:szCs w:val="16"/>
                <w:lang w:val="en-ZA"/>
              </w:rPr>
              <w:t>3347</w:t>
            </w:r>
            <w:r w:rsidR="004E6C82" w:rsidRPr="00D07916">
              <w:rPr>
                <w:rFonts w:ascii="Times New Roman" w:hAnsi="Times New Roman"/>
                <w:color w:val="000000"/>
                <w:kern w:val="24"/>
                <w:sz w:val="16"/>
                <w:szCs w:val="16"/>
                <w:lang w:val="en-ZA"/>
              </w:rPr>
              <w:tab/>
              <w:t>1639</w:t>
            </w:r>
            <w:r w:rsidR="004E6C82" w:rsidRPr="00D07916">
              <w:rPr>
                <w:rFonts w:ascii="Times New Roman" w:hAnsi="Times New Roman"/>
                <w:color w:val="000000"/>
                <w:kern w:val="24"/>
                <w:sz w:val="16"/>
                <w:szCs w:val="16"/>
                <w:lang w:val="en-ZA"/>
              </w:rPr>
              <w:tab/>
              <w:t>1278</w:t>
            </w:r>
            <w:r w:rsidR="004E6C82" w:rsidRPr="00D07916">
              <w:rPr>
                <w:rFonts w:ascii="Times New Roman" w:hAnsi="Times New Roman"/>
                <w:color w:val="000000"/>
                <w:kern w:val="24"/>
                <w:sz w:val="16"/>
                <w:szCs w:val="16"/>
                <w:lang w:val="en-ZA"/>
              </w:rPr>
              <w:tab/>
            </w:r>
            <w:r w:rsidR="004E6C82" w:rsidRPr="00D07916">
              <w:rPr>
                <w:rFonts w:ascii="Times New Roman" w:hAnsi="Times New Roman"/>
                <w:color w:val="000000"/>
                <w:kern w:val="24"/>
                <w:sz w:val="16"/>
                <w:szCs w:val="16"/>
                <w:lang w:val="en-ZA"/>
              </w:rPr>
              <w:tab/>
            </w:r>
            <w:r w:rsidR="001621C8" w:rsidRPr="00D07916">
              <w:rPr>
                <w:rFonts w:ascii="Times New Roman" w:hAnsi="Times New Roman"/>
                <w:color w:val="000000"/>
                <w:kern w:val="24"/>
                <w:sz w:val="16"/>
                <w:szCs w:val="16"/>
                <w:lang w:val="en-ZA"/>
              </w:rPr>
              <w:tab/>
            </w:r>
            <w:r w:rsidRPr="00D07916">
              <w:rPr>
                <w:rFonts w:ascii="Times New Roman" w:hAnsi="Times New Roman"/>
                <w:color w:val="000000"/>
                <w:kern w:val="24"/>
                <w:sz w:val="16"/>
                <w:szCs w:val="16"/>
                <w:lang w:val="en-ZA"/>
              </w:rPr>
              <w:t xml:space="preserve">   </w:t>
            </w:r>
            <w:r w:rsidRPr="00D07916">
              <w:rPr>
                <w:rFonts w:ascii="Times New Roman" w:hAnsi="Times New Roman"/>
                <w:color w:val="000000"/>
                <w:kern w:val="24"/>
                <w:sz w:val="16"/>
                <w:szCs w:val="16"/>
                <w:lang w:val="en-ZA"/>
              </w:rPr>
              <w:tab/>
            </w:r>
            <w:r w:rsidRPr="00D07916">
              <w:rPr>
                <w:rFonts w:ascii="Times New Roman" w:hAnsi="Times New Roman"/>
                <w:color w:val="000000"/>
                <w:kern w:val="24"/>
                <w:sz w:val="16"/>
                <w:szCs w:val="16"/>
                <w:lang w:val="en-ZA"/>
              </w:rPr>
              <w:tab/>
            </w:r>
            <w:r w:rsidR="00AE2297" w:rsidRPr="00D07916">
              <w:rPr>
                <w:rFonts w:ascii="Times New Roman" w:hAnsi="Times New Roman"/>
                <w:color w:val="000000"/>
                <w:kern w:val="24"/>
                <w:sz w:val="16"/>
                <w:szCs w:val="16"/>
                <w:lang w:val="en-ZA"/>
              </w:rPr>
              <w:tab/>
            </w:r>
            <w:r w:rsidR="004D5FD5" w:rsidRPr="00D07916">
              <w:rPr>
                <w:rFonts w:ascii="Times New Roman" w:hAnsi="Times New Roman"/>
                <w:color w:val="000000"/>
                <w:kern w:val="24"/>
                <w:sz w:val="16"/>
                <w:szCs w:val="16"/>
                <w:lang w:val="en-ZA"/>
              </w:rPr>
              <w:tab/>
            </w:r>
            <w:r w:rsidRPr="00D07916">
              <w:rPr>
                <w:rFonts w:ascii="Times New Roman" w:hAnsi="Times New Roman"/>
                <w:sz w:val="16"/>
                <w:szCs w:val="16"/>
              </w:rPr>
              <w:t>258,</w:t>
            </w:r>
            <w:r w:rsidRPr="00D07916">
              <w:rPr>
                <w:rFonts w:ascii="Times New Roman" w:hAnsi="Times New Roman"/>
                <w:i/>
                <w:sz w:val="16"/>
                <w:szCs w:val="16"/>
                <w:vertAlign w:val="superscript"/>
              </w:rPr>
              <w:t xml:space="preserve"> </w:t>
            </w:r>
            <w:r w:rsidRPr="00D07916">
              <w:rPr>
                <w:rFonts w:ascii="Times New Roman" w:hAnsi="Times New Roman"/>
                <w:sz w:val="16"/>
                <w:szCs w:val="16"/>
              </w:rPr>
              <w:t>295</w:t>
            </w:r>
            <w:r w:rsidR="00AE2297" w:rsidRPr="00D07916">
              <w:rPr>
                <w:rFonts w:ascii="Times New Roman" w:hAnsi="Times New Roman"/>
                <w:sz w:val="16"/>
                <w:szCs w:val="16"/>
              </w:rPr>
              <w:t>, 392</w:t>
            </w:r>
          </w:p>
          <w:p w:rsidR="009002BB" w:rsidRPr="00D07916" w:rsidRDefault="009002BB" w:rsidP="00651223">
            <w:pPr>
              <w:tabs>
                <w:tab w:val="left" w:pos="720"/>
                <w:tab w:val="left" w:pos="1350"/>
                <w:tab w:val="left" w:pos="1980"/>
                <w:tab w:val="left" w:pos="2160"/>
                <w:tab w:val="left" w:pos="2520"/>
                <w:tab w:val="left" w:pos="2880"/>
                <w:tab w:val="left" w:pos="3150"/>
                <w:tab w:val="left" w:pos="3870"/>
                <w:tab w:val="left" w:pos="4590"/>
              </w:tabs>
              <w:spacing w:after="0" w:line="360" w:lineRule="auto"/>
              <w:jc w:val="both"/>
              <w:rPr>
                <w:rFonts w:ascii="Times New Roman" w:hAnsi="Times New Roman"/>
                <w:sz w:val="16"/>
                <w:szCs w:val="16"/>
              </w:rPr>
            </w:pPr>
            <w:r w:rsidRPr="00D07916">
              <w:rPr>
                <w:rFonts w:ascii="Times New Roman" w:hAnsi="Times New Roman"/>
                <w:b/>
                <w:sz w:val="16"/>
                <w:szCs w:val="16"/>
              </w:rPr>
              <w:t>2f</w:t>
            </w:r>
            <w:r w:rsidRPr="00D07916">
              <w:rPr>
                <w:rFonts w:ascii="Times New Roman" w:hAnsi="Times New Roman"/>
                <w:b/>
                <w:sz w:val="16"/>
                <w:szCs w:val="16"/>
              </w:rPr>
              <w:tab/>
            </w:r>
            <w:r w:rsidRPr="00D07916">
              <w:rPr>
                <w:rFonts w:ascii="Times New Roman" w:hAnsi="Times New Roman"/>
                <w:b/>
                <w:sz w:val="16"/>
                <w:szCs w:val="16"/>
              </w:rPr>
              <w:tab/>
            </w:r>
            <w:r w:rsidR="0050598D" w:rsidRPr="00D07916">
              <w:rPr>
                <w:rFonts w:ascii="Times New Roman" w:hAnsi="Times New Roman"/>
                <w:color w:val="000000"/>
                <w:kern w:val="24"/>
                <w:sz w:val="16"/>
                <w:szCs w:val="16"/>
                <w:lang w:val="en-ZA"/>
              </w:rPr>
              <w:t xml:space="preserve">3267, </w:t>
            </w:r>
            <w:r w:rsidRPr="00D07916">
              <w:rPr>
                <w:rFonts w:ascii="Times New Roman" w:hAnsi="Times New Roman"/>
                <w:color w:val="000000"/>
                <w:kern w:val="24"/>
                <w:sz w:val="16"/>
                <w:szCs w:val="16"/>
                <w:lang w:val="en-ZA"/>
              </w:rPr>
              <w:t>3222</w:t>
            </w:r>
            <w:r w:rsidR="0050598D" w:rsidRPr="00D07916">
              <w:rPr>
                <w:rFonts w:ascii="Times New Roman" w:hAnsi="Times New Roman"/>
                <w:color w:val="000000"/>
                <w:kern w:val="24"/>
                <w:sz w:val="16"/>
                <w:szCs w:val="16"/>
                <w:lang w:val="en-ZA"/>
              </w:rPr>
              <w:tab/>
            </w:r>
            <w:r w:rsidRPr="00D07916">
              <w:rPr>
                <w:rFonts w:ascii="Times New Roman" w:hAnsi="Times New Roman"/>
                <w:color w:val="000000"/>
                <w:kern w:val="24"/>
                <w:sz w:val="16"/>
                <w:szCs w:val="16"/>
                <w:lang w:val="en-ZA"/>
              </w:rPr>
              <w:tab/>
              <w:t>1620</w:t>
            </w:r>
            <w:r w:rsidRPr="00D07916">
              <w:rPr>
                <w:rFonts w:ascii="Times New Roman" w:hAnsi="Times New Roman"/>
                <w:color w:val="000000"/>
                <w:kern w:val="24"/>
                <w:sz w:val="16"/>
                <w:szCs w:val="16"/>
                <w:lang w:val="en-ZA"/>
              </w:rPr>
              <w:tab/>
            </w:r>
            <w:r w:rsidRPr="00D07916">
              <w:rPr>
                <w:rFonts w:ascii="Times New Roman" w:hAnsi="Times New Roman"/>
                <w:color w:val="000000"/>
                <w:kern w:val="24"/>
                <w:sz w:val="16"/>
                <w:szCs w:val="16"/>
                <w:lang w:val="en-ZA"/>
              </w:rPr>
              <w:tab/>
              <w:t>1250</w:t>
            </w:r>
            <w:r w:rsidRPr="00D07916">
              <w:rPr>
                <w:rFonts w:ascii="Times New Roman" w:hAnsi="Times New Roman"/>
                <w:color w:val="000000"/>
                <w:kern w:val="24"/>
                <w:sz w:val="16"/>
                <w:szCs w:val="16"/>
                <w:lang w:val="en-ZA"/>
              </w:rPr>
              <w:tab/>
              <w:t>425</w:t>
            </w:r>
            <w:r w:rsidR="001621C8" w:rsidRPr="00D07916">
              <w:rPr>
                <w:rFonts w:ascii="Times New Roman" w:hAnsi="Times New Roman"/>
                <w:color w:val="000000"/>
                <w:kern w:val="24"/>
                <w:sz w:val="16"/>
                <w:szCs w:val="16"/>
                <w:lang w:val="en-ZA"/>
              </w:rPr>
              <w:t xml:space="preserve">, </w:t>
            </w:r>
            <w:r w:rsidR="00D00B1F" w:rsidRPr="00D07916">
              <w:rPr>
                <w:rFonts w:ascii="Times New Roman" w:hAnsi="Times New Roman"/>
                <w:color w:val="000000"/>
                <w:kern w:val="24"/>
                <w:sz w:val="16"/>
                <w:szCs w:val="16"/>
                <w:lang w:val="en-ZA"/>
              </w:rPr>
              <w:t xml:space="preserve">380, 365, </w:t>
            </w:r>
            <w:r w:rsidRPr="00D07916">
              <w:rPr>
                <w:rFonts w:ascii="Times New Roman" w:hAnsi="Times New Roman"/>
                <w:color w:val="000000"/>
                <w:kern w:val="24"/>
                <w:sz w:val="16"/>
                <w:szCs w:val="16"/>
                <w:lang w:val="en-ZA"/>
              </w:rPr>
              <w:t xml:space="preserve"> </w:t>
            </w:r>
            <w:r w:rsidR="001621C8" w:rsidRPr="00D07916">
              <w:rPr>
                <w:rFonts w:ascii="Times New Roman" w:hAnsi="Times New Roman"/>
                <w:color w:val="000000"/>
                <w:kern w:val="24"/>
                <w:sz w:val="16"/>
                <w:szCs w:val="16"/>
                <w:lang w:val="en-ZA"/>
              </w:rPr>
              <w:t>323, 294</w:t>
            </w:r>
            <w:r w:rsidR="00D00B1F" w:rsidRPr="00D07916">
              <w:rPr>
                <w:rFonts w:ascii="Times New Roman" w:hAnsi="Times New Roman"/>
                <w:color w:val="000000"/>
                <w:kern w:val="24"/>
                <w:sz w:val="16"/>
                <w:szCs w:val="16"/>
                <w:lang w:val="en-ZA"/>
              </w:rPr>
              <w:t>, 271</w:t>
            </w:r>
            <w:r w:rsidR="001621C8" w:rsidRPr="00D07916">
              <w:rPr>
                <w:rFonts w:ascii="Times New Roman" w:hAnsi="Times New Roman"/>
                <w:color w:val="000000"/>
                <w:kern w:val="24"/>
                <w:sz w:val="16"/>
                <w:szCs w:val="16"/>
                <w:lang w:val="en-ZA"/>
              </w:rPr>
              <w:tab/>
            </w:r>
            <w:r w:rsidRPr="00D07916">
              <w:rPr>
                <w:rFonts w:ascii="Times New Roman" w:hAnsi="Times New Roman"/>
                <w:color w:val="000000"/>
                <w:kern w:val="24"/>
                <w:sz w:val="16"/>
                <w:szCs w:val="16"/>
                <w:lang w:val="en-ZA"/>
              </w:rPr>
              <w:t xml:space="preserve">           </w:t>
            </w:r>
            <w:r w:rsidRPr="00D07916">
              <w:rPr>
                <w:rFonts w:ascii="Times New Roman" w:hAnsi="Times New Roman"/>
                <w:color w:val="000000"/>
                <w:kern w:val="24"/>
                <w:sz w:val="16"/>
                <w:szCs w:val="16"/>
                <w:lang w:val="en-ZA"/>
              </w:rPr>
              <w:tab/>
            </w:r>
            <w:r w:rsidRPr="00D07916">
              <w:rPr>
                <w:rFonts w:ascii="Times New Roman" w:hAnsi="Times New Roman"/>
                <w:color w:val="000000"/>
                <w:kern w:val="24"/>
                <w:sz w:val="16"/>
                <w:szCs w:val="16"/>
                <w:lang w:val="en-ZA"/>
              </w:rPr>
              <w:tab/>
            </w:r>
            <w:r w:rsidR="00AE2297" w:rsidRPr="00D07916">
              <w:rPr>
                <w:rFonts w:ascii="Times New Roman" w:hAnsi="Times New Roman"/>
                <w:sz w:val="16"/>
                <w:szCs w:val="16"/>
              </w:rPr>
              <w:t>263</w:t>
            </w:r>
            <w:r w:rsidRPr="00D07916">
              <w:rPr>
                <w:rFonts w:ascii="Times New Roman" w:hAnsi="Times New Roman"/>
                <w:sz w:val="16"/>
                <w:szCs w:val="16"/>
              </w:rPr>
              <w:t>, 301</w:t>
            </w:r>
            <w:r w:rsidR="00AE2297" w:rsidRPr="00D07916">
              <w:rPr>
                <w:rFonts w:ascii="Times New Roman" w:hAnsi="Times New Roman"/>
                <w:sz w:val="16"/>
                <w:szCs w:val="16"/>
              </w:rPr>
              <w:t>,</w:t>
            </w:r>
            <w:r w:rsidR="004D5FD5" w:rsidRPr="00D07916">
              <w:rPr>
                <w:rFonts w:ascii="Times New Roman" w:hAnsi="Times New Roman"/>
                <w:sz w:val="16"/>
                <w:szCs w:val="16"/>
              </w:rPr>
              <w:t xml:space="preserve"> </w:t>
            </w:r>
            <w:r w:rsidRPr="00D07916">
              <w:rPr>
                <w:rFonts w:ascii="Times New Roman" w:hAnsi="Times New Roman"/>
                <w:sz w:val="16"/>
                <w:szCs w:val="16"/>
              </w:rPr>
              <w:t>381</w:t>
            </w:r>
            <w:r w:rsidR="00AE2297" w:rsidRPr="00D07916">
              <w:rPr>
                <w:rFonts w:ascii="Times New Roman" w:hAnsi="Times New Roman"/>
                <w:sz w:val="16"/>
                <w:szCs w:val="16"/>
              </w:rPr>
              <w:t>, 399, 428, 925</w:t>
            </w:r>
          </w:p>
          <w:p w:rsidR="009002BB" w:rsidRPr="00D07916" w:rsidRDefault="00AE2297" w:rsidP="00651223">
            <w:pPr>
              <w:tabs>
                <w:tab w:val="left" w:pos="1350"/>
                <w:tab w:val="left" w:pos="1980"/>
                <w:tab w:val="left" w:pos="2520"/>
                <w:tab w:val="left" w:pos="3150"/>
                <w:tab w:val="left" w:pos="3870"/>
                <w:tab w:val="left" w:pos="4590"/>
              </w:tabs>
              <w:spacing w:after="0" w:line="360" w:lineRule="auto"/>
              <w:jc w:val="both"/>
              <w:rPr>
                <w:rFonts w:ascii="Times New Roman" w:hAnsi="Times New Roman"/>
                <w:b/>
                <w:sz w:val="16"/>
                <w:szCs w:val="16"/>
              </w:rPr>
            </w:pPr>
            <w:r w:rsidRPr="00D07916">
              <w:rPr>
                <w:rFonts w:ascii="Times New Roman" w:hAnsi="Times New Roman"/>
                <w:sz w:val="16"/>
                <w:szCs w:val="16"/>
              </w:rPr>
              <w:tab/>
            </w:r>
            <w:r w:rsidRPr="00D07916">
              <w:rPr>
                <w:rFonts w:ascii="Times New Roman" w:hAnsi="Times New Roman"/>
                <w:sz w:val="16"/>
                <w:szCs w:val="16"/>
              </w:rPr>
              <w:tab/>
            </w:r>
            <w:r w:rsidRPr="00D07916">
              <w:rPr>
                <w:rFonts w:ascii="Times New Roman" w:hAnsi="Times New Roman"/>
                <w:sz w:val="16"/>
                <w:szCs w:val="16"/>
              </w:rPr>
              <w:tab/>
            </w:r>
            <w:r w:rsidRPr="00D07916">
              <w:rPr>
                <w:rFonts w:ascii="Times New Roman" w:hAnsi="Times New Roman"/>
                <w:sz w:val="16"/>
                <w:szCs w:val="16"/>
              </w:rPr>
              <w:tab/>
            </w:r>
            <w:r w:rsidRPr="00D07916">
              <w:rPr>
                <w:rFonts w:ascii="Times New Roman" w:hAnsi="Times New Roman"/>
                <w:sz w:val="16"/>
                <w:szCs w:val="16"/>
              </w:rPr>
              <w:tab/>
            </w:r>
            <w:r w:rsidRPr="00D07916">
              <w:rPr>
                <w:rFonts w:ascii="Times New Roman" w:hAnsi="Times New Roman"/>
                <w:sz w:val="16"/>
                <w:szCs w:val="16"/>
              </w:rPr>
              <w:tab/>
            </w:r>
            <w:r w:rsidRPr="00D07916">
              <w:rPr>
                <w:rFonts w:ascii="Times New Roman" w:hAnsi="Times New Roman"/>
                <w:sz w:val="16"/>
                <w:szCs w:val="16"/>
              </w:rPr>
              <w:tab/>
            </w:r>
            <w:r w:rsidR="00637F31" w:rsidRPr="00D07916">
              <w:rPr>
                <w:rFonts w:ascii="Times New Roman" w:hAnsi="Times New Roman"/>
                <w:sz w:val="16"/>
                <w:szCs w:val="16"/>
              </w:rPr>
              <w:t xml:space="preserve"> </w:t>
            </w:r>
            <w:r w:rsidRPr="00D07916">
              <w:rPr>
                <w:rFonts w:ascii="Times New Roman" w:hAnsi="Times New Roman"/>
                <w:sz w:val="16"/>
                <w:szCs w:val="16"/>
              </w:rPr>
              <w:tab/>
            </w:r>
            <w:r w:rsidRPr="00D07916">
              <w:rPr>
                <w:rFonts w:ascii="Times New Roman" w:hAnsi="Times New Roman"/>
                <w:sz w:val="16"/>
                <w:szCs w:val="16"/>
              </w:rPr>
              <w:tab/>
            </w:r>
            <w:r w:rsidR="004D5FD5" w:rsidRPr="00D07916">
              <w:rPr>
                <w:rFonts w:ascii="Times New Roman" w:hAnsi="Times New Roman"/>
                <w:sz w:val="16"/>
                <w:szCs w:val="16"/>
              </w:rPr>
              <w:tab/>
            </w:r>
            <w:r w:rsidR="00FF0D9E" w:rsidRPr="00D07916">
              <w:rPr>
                <w:rFonts w:ascii="Times New Roman" w:hAnsi="Times New Roman"/>
                <w:sz w:val="16"/>
                <w:szCs w:val="16"/>
              </w:rPr>
              <w:t>S</w:t>
            </w:r>
            <w:r w:rsidR="00E72DA4" w:rsidRPr="00D07916">
              <w:rPr>
                <w:rFonts w:ascii="Times New Roman" w:hAnsi="Times New Roman"/>
                <w:sz w:val="16"/>
                <w:szCs w:val="16"/>
              </w:rPr>
              <w:t>olid</w:t>
            </w:r>
            <w:r w:rsidR="009002BB" w:rsidRPr="00D07916">
              <w:rPr>
                <w:rFonts w:ascii="Times New Roman" w:hAnsi="Times New Roman"/>
                <w:sz w:val="16"/>
                <w:szCs w:val="16"/>
              </w:rPr>
              <w:tab/>
            </w:r>
            <w:r w:rsidR="009002BB" w:rsidRPr="00D07916">
              <w:rPr>
                <w:rFonts w:ascii="Times New Roman" w:hAnsi="Times New Roman"/>
                <w:color w:val="000000" w:themeColor="text1"/>
                <w:sz w:val="16"/>
                <w:szCs w:val="16"/>
              </w:rPr>
              <w:t>367, 450</w:t>
            </w:r>
            <w:r w:rsidR="004F0BC1" w:rsidRPr="00D07916">
              <w:rPr>
                <w:rFonts w:ascii="Times New Roman" w:hAnsi="Times New Roman"/>
                <w:color w:val="000000" w:themeColor="text1"/>
                <w:sz w:val="16"/>
                <w:szCs w:val="16"/>
              </w:rPr>
              <w:t>,</w:t>
            </w:r>
            <w:r w:rsidR="004D5FD5" w:rsidRPr="00D07916">
              <w:rPr>
                <w:rFonts w:ascii="Times New Roman" w:hAnsi="Times New Roman"/>
                <w:color w:val="000000" w:themeColor="text1"/>
                <w:sz w:val="16"/>
                <w:szCs w:val="16"/>
              </w:rPr>
              <w:t xml:space="preserve"> </w:t>
            </w:r>
            <w:r w:rsidR="009002BB" w:rsidRPr="00D07916">
              <w:rPr>
                <w:rFonts w:ascii="Times New Roman" w:hAnsi="Times New Roman"/>
                <w:color w:val="000000" w:themeColor="text1"/>
                <w:sz w:val="16"/>
                <w:szCs w:val="16"/>
              </w:rPr>
              <w:t>765</w:t>
            </w:r>
          </w:p>
        </w:tc>
      </w:tr>
    </w:tbl>
    <w:p w:rsidR="009002BB" w:rsidRPr="00D07916" w:rsidRDefault="009002BB" w:rsidP="00651223">
      <w:pPr>
        <w:spacing w:after="0" w:line="360" w:lineRule="auto"/>
        <w:jc w:val="both"/>
        <w:rPr>
          <w:rFonts w:ascii="Times New Roman" w:hAnsi="Times New Roman"/>
          <w:sz w:val="16"/>
          <w:szCs w:val="16"/>
        </w:rPr>
      </w:pPr>
      <w:proofErr w:type="spellStart"/>
      <w:proofErr w:type="gramStart"/>
      <w:r w:rsidRPr="00D07916">
        <w:rPr>
          <w:rFonts w:ascii="Times New Roman" w:hAnsi="Times New Roman"/>
          <w:i/>
          <w:sz w:val="16"/>
          <w:szCs w:val="16"/>
          <w:vertAlign w:val="superscript"/>
        </w:rPr>
        <w:t>a</w:t>
      </w:r>
      <w:proofErr w:type="spellEnd"/>
      <w:proofErr w:type="gramEnd"/>
      <w:r w:rsidR="001621C8" w:rsidRPr="00D07916">
        <w:rPr>
          <w:rFonts w:ascii="Times New Roman" w:hAnsi="Times New Roman"/>
          <w:sz w:val="16"/>
          <w:szCs w:val="16"/>
        </w:rPr>
        <w:t xml:space="preserve"> In DMSO.</w:t>
      </w:r>
      <w:r w:rsidRPr="00D07916">
        <w:rPr>
          <w:rFonts w:ascii="Times New Roman" w:hAnsi="Times New Roman"/>
          <w:sz w:val="16"/>
          <w:szCs w:val="16"/>
        </w:rPr>
        <w:t xml:space="preserve"> </w:t>
      </w:r>
      <w:r w:rsidRPr="00D07916">
        <w:rPr>
          <w:rFonts w:ascii="Times New Roman" w:hAnsi="Times New Roman"/>
          <w:sz w:val="16"/>
          <w:szCs w:val="16"/>
        </w:rPr>
        <w:tab/>
      </w:r>
    </w:p>
    <w:p w:rsidR="009002BB" w:rsidRPr="00D07916" w:rsidRDefault="009002BB" w:rsidP="00651223">
      <w:pPr>
        <w:spacing w:after="0" w:line="360" w:lineRule="auto"/>
        <w:jc w:val="both"/>
        <w:rPr>
          <w:rFonts w:ascii="Times New Roman" w:hAnsi="Times New Roman"/>
          <w:sz w:val="16"/>
          <w:szCs w:val="16"/>
        </w:rPr>
      </w:pPr>
      <w:proofErr w:type="gramStart"/>
      <w:r w:rsidRPr="00D07916">
        <w:rPr>
          <w:rFonts w:ascii="Times New Roman" w:hAnsi="Times New Roman"/>
          <w:i/>
          <w:sz w:val="16"/>
          <w:szCs w:val="16"/>
          <w:vertAlign w:val="superscript"/>
        </w:rPr>
        <w:t>b</w:t>
      </w:r>
      <w:proofErr w:type="gramEnd"/>
      <w:r w:rsidRPr="00D07916">
        <w:rPr>
          <w:rFonts w:ascii="Times New Roman" w:hAnsi="Times New Roman"/>
          <w:i/>
          <w:sz w:val="16"/>
          <w:szCs w:val="16"/>
          <w:vertAlign w:val="superscript"/>
        </w:rPr>
        <w:t xml:space="preserve"> </w:t>
      </w:r>
      <w:r w:rsidRPr="00D07916">
        <w:rPr>
          <w:rFonts w:ascii="Times New Roman" w:hAnsi="Times New Roman"/>
          <w:sz w:val="16"/>
          <w:szCs w:val="16"/>
        </w:rPr>
        <w:t xml:space="preserve">CT- charge transfer. </w:t>
      </w:r>
    </w:p>
    <w:p w:rsidR="00BD73E5" w:rsidRPr="00D07916" w:rsidRDefault="00BD73E5" w:rsidP="00651223">
      <w:pPr>
        <w:autoSpaceDE w:val="0"/>
        <w:autoSpaceDN w:val="0"/>
        <w:adjustRightInd w:val="0"/>
        <w:spacing w:after="360" w:line="360" w:lineRule="auto"/>
        <w:jc w:val="both"/>
        <w:rPr>
          <w:rFonts w:ascii="Times New Roman" w:hAnsi="Times New Roman"/>
          <w:i/>
          <w:sz w:val="18"/>
          <w:szCs w:val="24"/>
          <w:vertAlign w:val="superscript"/>
        </w:rPr>
      </w:pPr>
    </w:p>
    <w:p w:rsidR="008E2136" w:rsidRPr="00D07916" w:rsidRDefault="0085205B" w:rsidP="00651223">
      <w:pPr>
        <w:autoSpaceDE w:val="0"/>
        <w:autoSpaceDN w:val="0"/>
        <w:adjustRightInd w:val="0"/>
        <w:spacing w:after="360" w:line="360" w:lineRule="auto"/>
        <w:jc w:val="both"/>
        <w:rPr>
          <w:rFonts w:ascii="Times New Roman" w:hAnsi="Times New Roman"/>
          <w:i/>
          <w:color w:val="231F20"/>
          <w:sz w:val="24"/>
          <w:lang w:val="en-GB"/>
        </w:rPr>
      </w:pPr>
      <w:r w:rsidRPr="00D07916">
        <w:rPr>
          <w:rFonts w:ascii="Times New Roman" w:hAnsi="Times New Roman"/>
          <w:i/>
          <w:sz w:val="24"/>
          <w:szCs w:val="24"/>
          <w:lang w:val="en-GB"/>
        </w:rPr>
        <w:t>3.3</w:t>
      </w:r>
      <w:r w:rsidR="008E2136" w:rsidRPr="00D07916">
        <w:rPr>
          <w:rFonts w:ascii="Times New Roman" w:hAnsi="Times New Roman"/>
          <w:i/>
          <w:sz w:val="24"/>
          <w:szCs w:val="24"/>
          <w:lang w:val="en-GB"/>
        </w:rPr>
        <w:t xml:space="preserve">. </w:t>
      </w:r>
      <w:r w:rsidR="00FB2847" w:rsidRPr="00D07916">
        <w:rPr>
          <w:rFonts w:ascii="Times New Roman" w:hAnsi="Times New Roman"/>
          <w:i/>
          <w:sz w:val="24"/>
          <w:szCs w:val="24"/>
          <w:lang w:val="en-GB"/>
        </w:rPr>
        <w:t xml:space="preserve">The </w:t>
      </w:r>
      <w:r w:rsidR="00FB2847" w:rsidRPr="00D07916">
        <w:rPr>
          <w:rFonts w:ascii="Times New Roman" w:hAnsi="Times New Roman"/>
          <w:i/>
          <w:sz w:val="24"/>
          <w:lang w:val="en-GB"/>
        </w:rPr>
        <w:t>crystallographic structure</w:t>
      </w:r>
      <w:r w:rsidR="008E2136" w:rsidRPr="00D07916">
        <w:rPr>
          <w:rFonts w:ascii="Times New Roman" w:hAnsi="Times New Roman"/>
          <w:i/>
          <w:sz w:val="24"/>
          <w:lang w:val="en-GB"/>
        </w:rPr>
        <w:t xml:space="preserve"> </w:t>
      </w:r>
      <w:r w:rsidR="00C24C6B" w:rsidRPr="00D07916">
        <w:rPr>
          <w:rFonts w:ascii="Times New Roman" w:hAnsi="Times New Roman"/>
          <w:i/>
          <w:sz w:val="24"/>
          <w:lang w:val="en-GB"/>
        </w:rPr>
        <w:t>o</w:t>
      </w:r>
      <w:r w:rsidR="00FB2847" w:rsidRPr="00D07916">
        <w:rPr>
          <w:rFonts w:ascii="Times New Roman" w:hAnsi="Times New Roman"/>
          <w:i/>
          <w:sz w:val="24"/>
          <w:lang w:val="en-GB"/>
        </w:rPr>
        <w:t>f</w:t>
      </w:r>
      <w:r w:rsidR="00C24C6B" w:rsidRPr="00D07916">
        <w:rPr>
          <w:rFonts w:ascii="Times New Roman" w:hAnsi="Times New Roman"/>
          <w:i/>
          <w:sz w:val="24"/>
          <w:lang w:val="en-GB"/>
        </w:rPr>
        <w:t xml:space="preserve"> </w:t>
      </w:r>
      <w:r w:rsidR="00C24C6B" w:rsidRPr="00D07916">
        <w:rPr>
          <w:rFonts w:ascii="Times New Roman" w:hAnsi="Times New Roman"/>
          <w:i/>
          <w:color w:val="231F20"/>
          <w:sz w:val="24"/>
          <w:lang w:val="en-GB"/>
        </w:rPr>
        <w:t>[</w:t>
      </w:r>
      <w:proofErr w:type="gramStart"/>
      <w:r w:rsidR="00C24C6B" w:rsidRPr="00D07916">
        <w:rPr>
          <w:rFonts w:ascii="Times New Roman" w:hAnsi="Times New Roman"/>
          <w:i/>
          <w:color w:val="231F20"/>
          <w:sz w:val="24"/>
          <w:lang w:val="en-GB"/>
        </w:rPr>
        <w:t>Cu(</w:t>
      </w:r>
      <w:proofErr w:type="gramEnd"/>
      <w:r w:rsidR="00C24C6B" w:rsidRPr="00D07916">
        <w:rPr>
          <w:rFonts w:ascii="Times New Roman" w:hAnsi="Times New Roman"/>
          <w:i/>
          <w:color w:val="231F20"/>
          <w:sz w:val="24"/>
          <w:lang w:val="en-GB"/>
        </w:rPr>
        <w:t>4NO</w:t>
      </w:r>
      <w:r w:rsidR="00C24C6B" w:rsidRPr="00D07916">
        <w:rPr>
          <w:rFonts w:ascii="Times New Roman" w:hAnsi="Times New Roman"/>
          <w:i/>
          <w:color w:val="231F20"/>
          <w:sz w:val="24"/>
          <w:vertAlign w:val="subscript"/>
          <w:lang w:val="en-GB"/>
        </w:rPr>
        <w:t>2</w:t>
      </w:r>
      <w:r w:rsidR="00C24C6B" w:rsidRPr="00D07916">
        <w:rPr>
          <w:rFonts w:ascii="Times New Roman" w:hAnsi="Times New Roman"/>
          <w:i/>
          <w:color w:val="231F20"/>
          <w:sz w:val="24"/>
          <w:lang w:val="en-GB"/>
        </w:rPr>
        <w:t>-2MT)] (</w:t>
      </w:r>
      <w:r w:rsidR="00C24C6B" w:rsidRPr="00D07916">
        <w:rPr>
          <w:rFonts w:ascii="Times New Roman" w:hAnsi="Times New Roman"/>
          <w:b/>
          <w:i/>
          <w:color w:val="231F20"/>
          <w:sz w:val="24"/>
          <w:lang w:val="en-GB"/>
        </w:rPr>
        <w:t>2f</w:t>
      </w:r>
      <w:r w:rsidR="00C24C6B" w:rsidRPr="00D07916">
        <w:rPr>
          <w:rFonts w:ascii="Times New Roman" w:hAnsi="Times New Roman"/>
          <w:i/>
          <w:color w:val="000000" w:themeColor="text1"/>
          <w:sz w:val="24"/>
          <w:szCs w:val="24"/>
          <w:lang w:val="en-GB"/>
        </w:rPr>
        <w:t>)</w:t>
      </w:r>
    </w:p>
    <w:p w:rsidR="006059D1" w:rsidRPr="00D07916" w:rsidRDefault="00C24C6B" w:rsidP="006F778B">
      <w:pPr>
        <w:spacing w:before="240" w:after="360" w:line="360" w:lineRule="auto"/>
        <w:jc w:val="both"/>
        <w:rPr>
          <w:rFonts w:ascii="Times New Roman" w:hAnsi="Times New Roman"/>
          <w:sz w:val="24"/>
          <w:szCs w:val="16"/>
        </w:rPr>
      </w:pPr>
      <w:r w:rsidRPr="00D07916">
        <w:rPr>
          <w:rFonts w:ascii="Times New Roman" w:hAnsi="Times New Roman"/>
          <w:sz w:val="24"/>
          <w:lang w:val="en-GB"/>
        </w:rPr>
        <w:t xml:space="preserve">A </w:t>
      </w:r>
      <w:r w:rsidR="008E2136" w:rsidRPr="00D07916">
        <w:rPr>
          <w:rFonts w:ascii="Times New Roman" w:hAnsi="Times New Roman"/>
          <w:sz w:val="24"/>
          <w:lang w:val="en-GB"/>
        </w:rPr>
        <w:t xml:space="preserve">single crystal </w:t>
      </w:r>
      <w:r w:rsidR="008E2136" w:rsidRPr="00D07916">
        <w:rPr>
          <w:rFonts w:ascii="Times New Roman" w:hAnsi="Times New Roman"/>
          <w:color w:val="231F20"/>
          <w:sz w:val="24"/>
          <w:lang w:val="en-GB"/>
        </w:rPr>
        <w:t>of (</w:t>
      </w:r>
      <w:r w:rsidR="008E2136" w:rsidRPr="00D07916">
        <w:rPr>
          <w:rFonts w:ascii="Times New Roman" w:hAnsi="Times New Roman"/>
          <w:b/>
          <w:color w:val="231F20"/>
          <w:sz w:val="24"/>
          <w:lang w:val="en-GB"/>
        </w:rPr>
        <w:t>2f</w:t>
      </w:r>
      <w:r w:rsidR="008E2136" w:rsidRPr="00D07916">
        <w:rPr>
          <w:rFonts w:ascii="Times New Roman" w:hAnsi="Times New Roman"/>
          <w:color w:val="000000" w:themeColor="text1"/>
          <w:sz w:val="24"/>
          <w:szCs w:val="24"/>
          <w:lang w:val="en-GB"/>
        </w:rPr>
        <w:t>)</w:t>
      </w:r>
      <w:r w:rsidR="008E2136" w:rsidRPr="00D07916">
        <w:rPr>
          <w:rFonts w:ascii="Times New Roman" w:hAnsi="Times New Roman"/>
          <w:color w:val="231F20"/>
          <w:sz w:val="24"/>
          <w:lang w:val="en-GB"/>
        </w:rPr>
        <w:t xml:space="preserve"> was grown by the slow evaporation of a mixture of DMSO/EtOH solution (2:1 vol/vol). </w:t>
      </w:r>
      <w:r w:rsidR="008E2136" w:rsidRPr="00D07916">
        <w:rPr>
          <w:rFonts w:ascii="Times New Roman" w:hAnsi="Times New Roman"/>
          <w:color w:val="000000"/>
          <w:sz w:val="24"/>
          <w:lang w:val="en-GB"/>
        </w:rPr>
        <w:t>The</w:t>
      </w:r>
      <w:r w:rsidRPr="00D07916">
        <w:rPr>
          <w:rFonts w:ascii="Times New Roman" w:hAnsi="Times New Roman"/>
          <w:color w:val="000000"/>
          <w:sz w:val="24"/>
          <w:lang w:val="en-GB"/>
        </w:rPr>
        <w:t xml:space="preserve"> atom numbering scheme</w:t>
      </w:r>
      <w:r w:rsidR="008C2131" w:rsidRPr="00D07916">
        <w:rPr>
          <w:rFonts w:ascii="Times New Roman" w:hAnsi="Times New Roman"/>
          <w:color w:val="000000"/>
          <w:sz w:val="24"/>
          <w:lang w:val="en-GB"/>
        </w:rPr>
        <w:t>,</w:t>
      </w:r>
      <w:r w:rsidRPr="00D07916">
        <w:rPr>
          <w:rFonts w:ascii="Times New Roman" w:hAnsi="Times New Roman"/>
          <w:color w:val="000000"/>
          <w:sz w:val="24"/>
          <w:lang w:val="en-GB"/>
        </w:rPr>
        <w:t xml:space="preserve"> t</w:t>
      </w:r>
      <w:r w:rsidR="008E2136" w:rsidRPr="00D07916">
        <w:rPr>
          <w:rFonts w:ascii="Times New Roman" w:hAnsi="Times New Roman"/>
          <w:color w:val="000000"/>
          <w:sz w:val="24"/>
          <w:lang w:val="en-GB"/>
        </w:rPr>
        <w:t xml:space="preserve">he selected </w:t>
      </w:r>
      <w:r w:rsidR="008C2131" w:rsidRPr="00D07916">
        <w:rPr>
          <w:rFonts w:ascii="Times New Roman" w:hAnsi="Times New Roman"/>
          <w:color w:val="000000"/>
          <w:sz w:val="24"/>
          <w:lang w:val="en-GB"/>
        </w:rPr>
        <w:t>bond</w:t>
      </w:r>
      <w:r w:rsidR="008E2136" w:rsidRPr="00D07916">
        <w:rPr>
          <w:rFonts w:ascii="Times New Roman" w:hAnsi="Times New Roman"/>
          <w:color w:val="000000"/>
          <w:sz w:val="24"/>
          <w:lang w:val="en-GB"/>
        </w:rPr>
        <w:t xml:space="preserve"> distances and angles</w:t>
      </w:r>
      <w:r w:rsidR="008E2136" w:rsidRPr="00D07916">
        <w:rPr>
          <w:rFonts w:ascii="Times New Roman" w:hAnsi="Times New Roman"/>
          <w:color w:val="231F20"/>
          <w:sz w:val="24"/>
          <w:lang w:val="en-GB"/>
        </w:rPr>
        <w:t xml:space="preserve"> are listed in Table</w:t>
      </w:r>
      <w:r w:rsidR="00BB7959" w:rsidRPr="00D07916">
        <w:rPr>
          <w:rFonts w:ascii="Times New Roman" w:hAnsi="Times New Roman"/>
          <w:color w:val="231F20"/>
          <w:sz w:val="24"/>
          <w:lang w:val="en-GB"/>
        </w:rPr>
        <w:t xml:space="preserve"> 3</w:t>
      </w:r>
      <w:r w:rsidR="008E2136" w:rsidRPr="00D07916">
        <w:rPr>
          <w:rFonts w:ascii="Times New Roman" w:hAnsi="Times New Roman"/>
          <w:color w:val="231F20"/>
          <w:sz w:val="24"/>
          <w:lang w:val="en-GB"/>
        </w:rPr>
        <w:t xml:space="preserve">. </w:t>
      </w:r>
      <w:r w:rsidR="008E2136" w:rsidRPr="00D07916">
        <w:rPr>
          <w:rFonts w:ascii="Times New Roman" w:hAnsi="Times New Roman"/>
          <w:color w:val="000000"/>
          <w:sz w:val="24"/>
          <w:lang w:val="en-GB"/>
        </w:rPr>
        <w:t xml:space="preserve">The four corners of the square plane </w:t>
      </w:r>
      <w:r w:rsidR="008C2131" w:rsidRPr="00D07916">
        <w:rPr>
          <w:rFonts w:ascii="Times New Roman" w:hAnsi="Times New Roman"/>
          <w:color w:val="000000"/>
          <w:sz w:val="24"/>
          <w:lang w:val="en-GB"/>
        </w:rPr>
        <w:t>of (</w:t>
      </w:r>
      <w:r w:rsidR="008C2131" w:rsidRPr="00D07916">
        <w:rPr>
          <w:rFonts w:ascii="Times New Roman" w:hAnsi="Times New Roman"/>
          <w:b/>
          <w:color w:val="000000"/>
          <w:sz w:val="24"/>
          <w:lang w:val="en-GB"/>
        </w:rPr>
        <w:t>2f</w:t>
      </w:r>
      <w:r w:rsidR="008C2131" w:rsidRPr="00D07916">
        <w:rPr>
          <w:rFonts w:ascii="Times New Roman" w:hAnsi="Times New Roman"/>
          <w:color w:val="000000"/>
          <w:sz w:val="24"/>
          <w:lang w:val="en-GB"/>
        </w:rPr>
        <w:t xml:space="preserve">) </w:t>
      </w:r>
      <w:r w:rsidR="008E2136" w:rsidRPr="00D07916">
        <w:rPr>
          <w:rFonts w:ascii="Times New Roman" w:hAnsi="Times New Roman"/>
          <w:color w:val="000000"/>
          <w:sz w:val="24"/>
          <w:lang w:val="en-GB"/>
        </w:rPr>
        <w:t>are occupied by the aniline nitrogen (N1), thioeth</w:t>
      </w:r>
      <w:r w:rsidR="007A1A30" w:rsidRPr="00D07916">
        <w:rPr>
          <w:rFonts w:ascii="Times New Roman" w:hAnsi="Times New Roman"/>
          <w:color w:val="000000"/>
          <w:sz w:val="24"/>
          <w:lang w:val="en-GB"/>
        </w:rPr>
        <w:t>er sulfur (S1) and two chloride ion</w:t>
      </w:r>
      <w:r w:rsidR="008E2136" w:rsidRPr="00D07916">
        <w:rPr>
          <w:rFonts w:ascii="Times New Roman" w:hAnsi="Times New Roman"/>
          <w:color w:val="000000"/>
          <w:sz w:val="24"/>
          <w:lang w:val="en-GB"/>
        </w:rPr>
        <w:t xml:space="preserve">s (Cl1, Cl2) </w:t>
      </w:r>
      <w:r w:rsidR="00270F19" w:rsidRPr="00D07916">
        <w:rPr>
          <w:rFonts w:ascii="Times New Roman" w:hAnsi="Times New Roman"/>
          <w:color w:val="000000"/>
          <w:sz w:val="24"/>
          <w:lang w:val="en-GB"/>
        </w:rPr>
        <w:t>which have</w:t>
      </w:r>
      <w:r w:rsidR="00C87450" w:rsidRPr="00D07916">
        <w:rPr>
          <w:rFonts w:ascii="Times New Roman" w:hAnsi="Times New Roman"/>
          <w:color w:val="000000"/>
          <w:sz w:val="24"/>
          <w:lang w:val="en-GB"/>
        </w:rPr>
        <w:t xml:space="preserve"> </w:t>
      </w:r>
      <w:r w:rsidR="008E2136" w:rsidRPr="00D07916">
        <w:rPr>
          <w:rFonts w:ascii="Times New Roman" w:hAnsi="Times New Roman"/>
          <w:i/>
          <w:color w:val="000000"/>
          <w:sz w:val="24"/>
          <w:lang w:val="en-GB"/>
        </w:rPr>
        <w:t>cis</w:t>
      </w:r>
      <w:r w:rsidR="008E2136" w:rsidRPr="00D07916">
        <w:rPr>
          <w:rFonts w:ascii="Times New Roman" w:hAnsi="Times New Roman"/>
          <w:color w:val="000000"/>
          <w:sz w:val="24"/>
          <w:lang w:val="en-GB"/>
        </w:rPr>
        <w:t xml:space="preserve"> </w:t>
      </w:r>
      <w:r w:rsidR="00C87450" w:rsidRPr="00D07916">
        <w:rPr>
          <w:rFonts w:ascii="Times New Roman" w:hAnsi="Times New Roman"/>
          <w:color w:val="000000"/>
          <w:sz w:val="24"/>
          <w:lang w:val="en-GB"/>
        </w:rPr>
        <w:t>arrangement</w:t>
      </w:r>
      <w:r w:rsidR="00270F19" w:rsidRPr="00D07916">
        <w:rPr>
          <w:rFonts w:ascii="Times New Roman" w:hAnsi="Times New Roman"/>
          <w:color w:val="000000"/>
          <w:sz w:val="24"/>
          <w:lang w:val="en-GB"/>
        </w:rPr>
        <w:t xml:space="preserve"> t</w:t>
      </w:r>
      <w:r w:rsidR="005401B3" w:rsidRPr="00D07916">
        <w:rPr>
          <w:rFonts w:ascii="Times New Roman" w:hAnsi="Times New Roman"/>
          <w:color w:val="000000"/>
          <w:sz w:val="24"/>
          <w:lang w:val="en-GB"/>
        </w:rPr>
        <w:t>o</w:t>
      </w:r>
      <w:r w:rsidR="00270F19" w:rsidRPr="00D07916">
        <w:rPr>
          <w:rFonts w:ascii="Times New Roman" w:hAnsi="Times New Roman"/>
          <w:color w:val="000000"/>
          <w:sz w:val="24"/>
          <w:lang w:val="en-GB"/>
        </w:rPr>
        <w:t xml:space="preserve"> each other</w:t>
      </w:r>
      <w:r w:rsidR="00C87450" w:rsidRPr="00D07916">
        <w:rPr>
          <w:rFonts w:ascii="Times New Roman" w:hAnsi="Times New Roman"/>
          <w:color w:val="000000"/>
          <w:sz w:val="24"/>
          <w:lang w:val="en-GB"/>
        </w:rPr>
        <w:t xml:space="preserve">. </w:t>
      </w:r>
      <w:r w:rsidR="00341C4C" w:rsidRPr="00D07916">
        <w:rPr>
          <w:rFonts w:ascii="Times New Roman" w:hAnsi="Times New Roman"/>
          <w:color w:val="000000"/>
          <w:sz w:val="24"/>
          <w:lang w:val="en-GB"/>
        </w:rPr>
        <w:t xml:space="preserve">One </w:t>
      </w:r>
      <w:proofErr w:type="spellStart"/>
      <w:r w:rsidR="007A1A30" w:rsidRPr="00D07916">
        <w:rPr>
          <w:rFonts w:ascii="Times New Roman" w:hAnsi="Times New Roman"/>
          <w:color w:val="000000"/>
          <w:sz w:val="24"/>
          <w:lang w:val="en-GB"/>
        </w:rPr>
        <w:t>chlorido</w:t>
      </w:r>
      <w:proofErr w:type="spellEnd"/>
      <w:r w:rsidR="007A1A30" w:rsidRPr="00D07916">
        <w:rPr>
          <w:rFonts w:ascii="Times New Roman" w:hAnsi="Times New Roman"/>
          <w:color w:val="000000"/>
          <w:sz w:val="24"/>
          <w:lang w:val="en-GB"/>
        </w:rPr>
        <w:t xml:space="preserve"> ligand </w:t>
      </w:r>
      <w:r w:rsidR="00341C4C" w:rsidRPr="00D07916">
        <w:rPr>
          <w:rFonts w:ascii="Times New Roman" w:hAnsi="Times New Roman"/>
          <w:color w:val="000000"/>
          <w:sz w:val="24"/>
          <w:lang w:val="en-GB"/>
        </w:rPr>
        <w:t xml:space="preserve">(Cl1) is terminally bonded while the other (Cl2) is bonded to </w:t>
      </w:r>
      <w:r w:rsidR="00FB4F40" w:rsidRPr="00D07916">
        <w:rPr>
          <w:rFonts w:ascii="Times New Roman" w:hAnsi="Times New Roman"/>
          <w:color w:val="000000"/>
          <w:sz w:val="24"/>
          <w:lang w:val="en-GB"/>
        </w:rPr>
        <w:t>two</w:t>
      </w:r>
      <w:r w:rsidR="00341C4C" w:rsidRPr="00D07916">
        <w:rPr>
          <w:rFonts w:ascii="Times New Roman" w:hAnsi="Times New Roman"/>
          <w:color w:val="000000"/>
          <w:sz w:val="24"/>
          <w:lang w:val="en-GB"/>
        </w:rPr>
        <w:t xml:space="preserve"> </w:t>
      </w:r>
      <w:r w:rsidR="001D5212" w:rsidRPr="00D07916">
        <w:rPr>
          <w:rFonts w:ascii="Times New Roman" w:hAnsi="Times New Roman"/>
          <w:color w:val="000000"/>
          <w:sz w:val="24"/>
          <w:lang w:val="en-GB"/>
        </w:rPr>
        <w:t xml:space="preserve">other </w:t>
      </w:r>
      <w:r w:rsidR="00FB4F40" w:rsidRPr="00D07916">
        <w:rPr>
          <w:rFonts w:ascii="Times New Roman" w:hAnsi="Times New Roman"/>
          <w:color w:val="000000"/>
          <w:sz w:val="24"/>
          <w:lang w:val="en-GB"/>
        </w:rPr>
        <w:t>copper ions</w:t>
      </w:r>
      <w:r w:rsidR="00341C4C" w:rsidRPr="00D07916">
        <w:rPr>
          <w:rFonts w:ascii="Times New Roman" w:hAnsi="Times New Roman"/>
          <w:color w:val="000000"/>
          <w:sz w:val="24"/>
          <w:lang w:val="en-GB"/>
        </w:rPr>
        <w:t xml:space="preserve"> </w:t>
      </w:r>
      <w:r w:rsidR="00726BE5" w:rsidRPr="00D07916">
        <w:rPr>
          <w:rFonts w:ascii="Times New Roman" w:hAnsi="Times New Roman"/>
          <w:color w:val="000000"/>
          <w:sz w:val="24"/>
          <w:lang w:val="en-GB"/>
        </w:rPr>
        <w:t xml:space="preserve">in adjacent molecules </w:t>
      </w:r>
      <w:r w:rsidR="00341C4C" w:rsidRPr="00D07916">
        <w:rPr>
          <w:rFonts w:ascii="Times New Roman" w:hAnsi="Times New Roman"/>
          <w:color w:val="000000"/>
          <w:sz w:val="24"/>
          <w:lang w:val="en-GB"/>
        </w:rPr>
        <w:t xml:space="preserve">as a bridging ligand </w:t>
      </w:r>
      <w:r w:rsidR="008E2136" w:rsidRPr="00D07916">
        <w:rPr>
          <w:rFonts w:ascii="Times New Roman" w:hAnsi="Times New Roman"/>
          <w:color w:val="000000"/>
          <w:sz w:val="24"/>
          <w:lang w:val="en-GB"/>
        </w:rPr>
        <w:t>giving rise to</w:t>
      </w:r>
      <w:r w:rsidR="00341C4C" w:rsidRPr="00D07916">
        <w:rPr>
          <w:rFonts w:ascii="Times New Roman" w:hAnsi="Times New Roman"/>
          <w:color w:val="000000"/>
          <w:sz w:val="24"/>
          <w:lang w:val="en-GB"/>
        </w:rPr>
        <w:t xml:space="preserve"> an</w:t>
      </w:r>
      <w:r w:rsidR="008E2136" w:rsidRPr="00D07916">
        <w:rPr>
          <w:rFonts w:ascii="Times New Roman" w:hAnsi="Times New Roman"/>
          <w:color w:val="000000"/>
          <w:sz w:val="24"/>
          <w:lang w:val="en-GB"/>
        </w:rPr>
        <w:t xml:space="preserve"> </w:t>
      </w:r>
      <w:r w:rsidR="007E1F70" w:rsidRPr="00D07916">
        <w:rPr>
          <w:rFonts w:ascii="Times New Roman" w:hAnsi="Times New Roman"/>
          <w:color w:val="000000"/>
          <w:sz w:val="24"/>
          <w:lang w:val="en-GB"/>
        </w:rPr>
        <w:t xml:space="preserve">octahedral </w:t>
      </w:r>
      <w:r w:rsidR="00616960" w:rsidRPr="00D07916">
        <w:rPr>
          <w:rFonts w:ascii="Times New Roman" w:hAnsi="Times New Roman"/>
          <w:color w:val="000000"/>
          <w:sz w:val="24"/>
          <w:lang w:val="en-GB"/>
        </w:rPr>
        <w:t xml:space="preserve">arrangement around each copper </w:t>
      </w:r>
      <w:proofErr w:type="spellStart"/>
      <w:r w:rsidR="00616960" w:rsidRPr="00D07916">
        <w:rPr>
          <w:rFonts w:ascii="Times New Roman" w:hAnsi="Times New Roman"/>
          <w:color w:val="000000"/>
          <w:sz w:val="24"/>
          <w:lang w:val="en-GB"/>
        </w:rPr>
        <w:t>center</w:t>
      </w:r>
      <w:proofErr w:type="spellEnd"/>
      <w:r w:rsidR="003102F8" w:rsidRPr="00D07916">
        <w:rPr>
          <w:rFonts w:ascii="Times New Roman" w:hAnsi="Times New Roman"/>
          <w:color w:val="000000"/>
          <w:sz w:val="24"/>
          <w:lang w:val="en-GB"/>
        </w:rPr>
        <w:t>.</w:t>
      </w:r>
      <w:r w:rsidR="00AF42FC" w:rsidRPr="00D07916">
        <w:rPr>
          <w:rFonts w:ascii="Times New Roman" w:hAnsi="Times New Roman"/>
          <w:color w:val="000000"/>
          <w:sz w:val="24"/>
          <w:lang w:val="en-GB"/>
        </w:rPr>
        <w:t xml:space="preserve"> </w:t>
      </w:r>
      <w:r w:rsidR="00C87450" w:rsidRPr="00D07916">
        <w:rPr>
          <w:rFonts w:ascii="Times New Roman" w:hAnsi="Times New Roman"/>
          <w:color w:val="000000"/>
          <w:sz w:val="24"/>
          <w:lang w:val="en-GB"/>
        </w:rPr>
        <w:t>Hence the complex has a monomer formula of CuLCl</w:t>
      </w:r>
      <w:r w:rsidR="00C87450" w:rsidRPr="00D07916">
        <w:rPr>
          <w:rFonts w:ascii="Times New Roman" w:hAnsi="Times New Roman"/>
          <w:color w:val="000000"/>
          <w:sz w:val="24"/>
          <w:vertAlign w:val="subscript"/>
          <w:lang w:val="en-GB"/>
        </w:rPr>
        <w:t>2</w:t>
      </w:r>
      <w:r w:rsidR="00C87450" w:rsidRPr="00D07916">
        <w:rPr>
          <w:rFonts w:ascii="Times New Roman" w:hAnsi="Times New Roman"/>
          <w:color w:val="000000"/>
          <w:sz w:val="24"/>
          <w:lang w:val="en-GB"/>
        </w:rPr>
        <w:t xml:space="preserve"> (where L is the ligand)</w:t>
      </w:r>
      <w:r w:rsidR="00726BE5" w:rsidRPr="00D07916">
        <w:rPr>
          <w:rFonts w:ascii="Times New Roman" w:hAnsi="Times New Roman"/>
          <w:color w:val="000000"/>
          <w:sz w:val="24"/>
          <w:lang w:val="en-GB"/>
        </w:rPr>
        <w:t xml:space="preserve"> and</w:t>
      </w:r>
      <w:r w:rsidR="00C87450" w:rsidRPr="00D07916">
        <w:rPr>
          <w:rFonts w:ascii="Times New Roman" w:hAnsi="Times New Roman"/>
          <w:color w:val="000000"/>
          <w:sz w:val="24"/>
          <w:lang w:val="en-GB"/>
        </w:rPr>
        <w:t xml:space="preserve"> the ORTEP drawing is shown in Figure 1. </w:t>
      </w:r>
      <w:r w:rsidR="006A5D21" w:rsidRPr="00D07916">
        <w:rPr>
          <w:rFonts w:ascii="Times New Roman" w:hAnsi="Times New Roman"/>
          <w:color w:val="000000"/>
          <w:sz w:val="24"/>
          <w:lang w:val="en-GB"/>
        </w:rPr>
        <w:t xml:space="preserve">The </w:t>
      </w:r>
      <w:r w:rsidR="00C87450" w:rsidRPr="00D07916">
        <w:rPr>
          <w:rFonts w:ascii="Times New Roman" w:hAnsi="Times New Roman"/>
          <w:color w:val="000000"/>
          <w:sz w:val="24"/>
          <w:lang w:val="en-GB"/>
        </w:rPr>
        <w:t xml:space="preserve">presence of </w:t>
      </w:r>
      <w:r w:rsidR="007A1A30" w:rsidRPr="00D07916">
        <w:rPr>
          <w:rFonts w:ascii="Times New Roman" w:hAnsi="Times New Roman"/>
          <w:color w:val="000000"/>
          <w:sz w:val="24"/>
          <w:lang w:val="en-GB"/>
        </w:rPr>
        <w:t>chlorid</w:t>
      </w:r>
      <w:r w:rsidR="006A5D21" w:rsidRPr="00D07916">
        <w:rPr>
          <w:rFonts w:ascii="Times New Roman" w:hAnsi="Times New Roman"/>
          <w:color w:val="000000"/>
          <w:sz w:val="24"/>
          <w:lang w:val="en-GB"/>
        </w:rPr>
        <w:t>e bridges between the adjacent</w:t>
      </w:r>
      <w:r w:rsidR="00F218DE" w:rsidRPr="00D07916">
        <w:rPr>
          <w:rFonts w:ascii="Times New Roman" w:hAnsi="Times New Roman"/>
          <w:color w:val="000000"/>
          <w:sz w:val="24"/>
          <w:lang w:val="en-GB"/>
        </w:rPr>
        <w:t xml:space="preserve"> </w:t>
      </w:r>
      <w:r w:rsidR="006A5D21" w:rsidRPr="00D07916">
        <w:rPr>
          <w:rFonts w:ascii="Times New Roman" w:hAnsi="Times New Roman"/>
          <w:color w:val="000000"/>
          <w:sz w:val="24"/>
          <w:lang w:val="en-GB"/>
        </w:rPr>
        <w:t xml:space="preserve">molecules </w:t>
      </w:r>
      <w:r w:rsidR="00F218DE" w:rsidRPr="00D07916">
        <w:rPr>
          <w:rFonts w:ascii="Times New Roman" w:hAnsi="Times New Roman"/>
          <w:color w:val="000000"/>
          <w:sz w:val="24"/>
          <w:lang w:val="en-GB"/>
        </w:rPr>
        <w:t>r</w:t>
      </w:r>
      <w:r w:rsidR="000C1F52" w:rsidRPr="00D07916">
        <w:rPr>
          <w:rFonts w:ascii="Times New Roman" w:hAnsi="Times New Roman"/>
          <w:color w:val="000000"/>
          <w:sz w:val="24"/>
          <w:lang w:val="en-GB"/>
        </w:rPr>
        <w:t>esult</w:t>
      </w:r>
      <w:r w:rsidR="00C87450" w:rsidRPr="00D07916">
        <w:rPr>
          <w:rFonts w:ascii="Times New Roman" w:hAnsi="Times New Roman"/>
          <w:color w:val="000000"/>
          <w:sz w:val="24"/>
          <w:lang w:val="en-GB"/>
        </w:rPr>
        <w:t>s</w:t>
      </w:r>
      <w:r w:rsidR="00A567F4" w:rsidRPr="00D07916">
        <w:rPr>
          <w:rFonts w:ascii="Times New Roman" w:hAnsi="Times New Roman"/>
          <w:color w:val="000000"/>
          <w:sz w:val="24"/>
          <w:lang w:val="en-GB"/>
        </w:rPr>
        <w:t xml:space="preserve"> in </w:t>
      </w:r>
      <w:r w:rsidR="000C1F52" w:rsidRPr="00D07916">
        <w:rPr>
          <w:rFonts w:ascii="Times New Roman" w:hAnsi="Times New Roman"/>
          <w:color w:val="000000"/>
          <w:sz w:val="24"/>
          <w:lang w:val="en-GB"/>
        </w:rPr>
        <w:t>a ‘</w:t>
      </w:r>
      <w:r w:rsidR="00A567F4" w:rsidRPr="00D07916">
        <w:rPr>
          <w:rFonts w:ascii="Times New Roman" w:hAnsi="Times New Roman"/>
          <w:color w:val="000000"/>
          <w:sz w:val="24"/>
          <w:lang w:val="en-GB"/>
        </w:rPr>
        <w:t>ladder-like</w:t>
      </w:r>
      <w:r w:rsidR="000C1F52" w:rsidRPr="00D07916">
        <w:rPr>
          <w:rFonts w:ascii="Times New Roman" w:hAnsi="Times New Roman"/>
          <w:color w:val="000000"/>
          <w:sz w:val="24"/>
          <w:lang w:val="en-GB"/>
        </w:rPr>
        <w:t>’</w:t>
      </w:r>
      <w:r w:rsidR="00F218DE" w:rsidRPr="00D07916">
        <w:rPr>
          <w:rFonts w:ascii="Times New Roman" w:hAnsi="Times New Roman"/>
          <w:color w:val="000000"/>
          <w:sz w:val="24"/>
          <w:lang w:val="en-GB"/>
        </w:rPr>
        <w:t xml:space="preserve"> </w:t>
      </w:r>
      <w:r w:rsidR="00A567F4" w:rsidRPr="00D07916">
        <w:rPr>
          <w:rFonts w:ascii="Times New Roman" w:hAnsi="Times New Roman"/>
          <w:color w:val="000000"/>
          <w:sz w:val="24"/>
          <w:lang w:val="en-GB"/>
        </w:rPr>
        <w:t xml:space="preserve">polymeric </w:t>
      </w:r>
      <w:r w:rsidR="00F218DE" w:rsidRPr="00D07916">
        <w:rPr>
          <w:rFonts w:ascii="Times New Roman" w:hAnsi="Times New Roman"/>
          <w:color w:val="000000"/>
          <w:sz w:val="24"/>
          <w:lang w:val="en-GB"/>
        </w:rPr>
        <w:t>s</w:t>
      </w:r>
      <w:r w:rsidR="000C1F52" w:rsidRPr="00D07916">
        <w:rPr>
          <w:rFonts w:ascii="Times New Roman" w:hAnsi="Times New Roman"/>
          <w:color w:val="000000"/>
          <w:sz w:val="24"/>
          <w:lang w:val="en-GB"/>
        </w:rPr>
        <w:t xml:space="preserve">tructure </w:t>
      </w:r>
      <w:r w:rsidR="00C87450" w:rsidRPr="00D07916">
        <w:rPr>
          <w:rFonts w:ascii="Times New Roman" w:hAnsi="Times New Roman"/>
          <w:color w:val="000000"/>
          <w:sz w:val="24"/>
          <w:lang w:val="en-GB"/>
        </w:rPr>
        <w:t>seen in Figure 2</w:t>
      </w:r>
      <w:r w:rsidR="00F218DE" w:rsidRPr="00D07916">
        <w:rPr>
          <w:rFonts w:ascii="Times New Roman" w:hAnsi="Times New Roman"/>
          <w:sz w:val="24"/>
          <w:lang w:val="en-GB"/>
        </w:rPr>
        <w:t xml:space="preserve">. </w:t>
      </w:r>
      <w:r w:rsidR="008E2136" w:rsidRPr="00D07916">
        <w:rPr>
          <w:rFonts w:ascii="Times New Roman" w:hAnsi="Times New Roman"/>
          <w:color w:val="000000"/>
          <w:sz w:val="24"/>
          <w:lang w:val="en-GB"/>
        </w:rPr>
        <w:t>The bond distances for Cu</w:t>
      </w:r>
      <w:r w:rsidR="00F77005" w:rsidRPr="00D07916">
        <w:rPr>
          <w:rFonts w:ascii="Times New Roman" w:hAnsi="Times New Roman"/>
          <w:color w:val="000000"/>
          <w:sz w:val="24"/>
          <w:lang w:val="en-GB"/>
        </w:rPr>
        <w:t>1</w:t>
      </w:r>
      <w:r w:rsidR="008E2136" w:rsidRPr="00D07916">
        <w:rPr>
          <w:rFonts w:ascii="Times New Roman" w:hAnsi="Times New Roman"/>
          <w:color w:val="000000"/>
          <w:sz w:val="24"/>
          <w:lang w:val="en-GB"/>
        </w:rPr>
        <w:t>–N</w:t>
      </w:r>
      <w:r w:rsidR="00F77005" w:rsidRPr="00D07916">
        <w:rPr>
          <w:rFonts w:ascii="Times New Roman" w:hAnsi="Times New Roman"/>
          <w:color w:val="000000"/>
          <w:sz w:val="24"/>
          <w:lang w:val="en-GB"/>
        </w:rPr>
        <w:t>1</w:t>
      </w:r>
      <w:r w:rsidR="00455568" w:rsidRPr="00D07916">
        <w:rPr>
          <w:rFonts w:ascii="Times New Roman" w:hAnsi="Times New Roman"/>
          <w:color w:val="000000"/>
          <w:sz w:val="24"/>
          <w:lang w:val="en-GB"/>
        </w:rPr>
        <w:t xml:space="preserve"> </w:t>
      </w:r>
      <w:r w:rsidR="008E2136" w:rsidRPr="00D07916">
        <w:rPr>
          <w:rFonts w:ascii="Times New Roman" w:hAnsi="Times New Roman"/>
          <w:color w:val="000000"/>
          <w:sz w:val="24"/>
          <w:lang w:val="en-GB"/>
        </w:rPr>
        <w:t>and Cu</w:t>
      </w:r>
      <w:r w:rsidR="00F77005" w:rsidRPr="00D07916">
        <w:rPr>
          <w:rFonts w:ascii="Times New Roman" w:hAnsi="Times New Roman"/>
          <w:color w:val="000000"/>
          <w:sz w:val="24"/>
          <w:lang w:val="en-GB"/>
        </w:rPr>
        <w:t>1</w:t>
      </w:r>
      <w:r w:rsidR="008E2136" w:rsidRPr="00D07916">
        <w:rPr>
          <w:rFonts w:ascii="Times New Roman" w:hAnsi="Times New Roman"/>
          <w:color w:val="000000"/>
          <w:sz w:val="24"/>
          <w:lang w:val="en-GB"/>
        </w:rPr>
        <w:t>–S</w:t>
      </w:r>
      <w:r w:rsidR="00F77005" w:rsidRPr="00D07916">
        <w:rPr>
          <w:rFonts w:ascii="Times New Roman" w:hAnsi="Times New Roman"/>
          <w:color w:val="000000"/>
          <w:sz w:val="24"/>
          <w:lang w:val="en-GB"/>
        </w:rPr>
        <w:t>1</w:t>
      </w:r>
      <w:r w:rsidR="008E2136" w:rsidRPr="00D07916">
        <w:rPr>
          <w:rFonts w:ascii="Times New Roman" w:hAnsi="Times New Roman"/>
          <w:color w:val="000000"/>
          <w:sz w:val="24"/>
          <w:lang w:val="en-GB"/>
        </w:rPr>
        <w:t xml:space="preserve"> </w:t>
      </w:r>
      <w:r w:rsidR="00455568" w:rsidRPr="00D07916">
        <w:rPr>
          <w:rFonts w:ascii="Times New Roman" w:hAnsi="Times New Roman"/>
          <w:color w:val="000000"/>
          <w:sz w:val="24"/>
          <w:lang w:val="en-GB"/>
        </w:rPr>
        <w:t xml:space="preserve">which are 2.075(18) and </w:t>
      </w:r>
      <w:r w:rsidR="008E2136" w:rsidRPr="00D07916">
        <w:rPr>
          <w:rFonts w:ascii="Times New Roman" w:hAnsi="Times New Roman"/>
          <w:color w:val="000000"/>
          <w:sz w:val="24"/>
          <w:lang w:val="en-GB"/>
        </w:rPr>
        <w:t>2.321</w:t>
      </w:r>
      <w:r w:rsidR="00455568" w:rsidRPr="00D07916">
        <w:rPr>
          <w:rFonts w:ascii="Times New Roman" w:hAnsi="Times New Roman"/>
          <w:color w:val="000000"/>
          <w:sz w:val="24"/>
          <w:lang w:val="en-GB"/>
        </w:rPr>
        <w:t>(6) Å respectively</w:t>
      </w:r>
      <w:r w:rsidR="008E2136" w:rsidRPr="00D07916">
        <w:rPr>
          <w:rFonts w:ascii="Times New Roman" w:hAnsi="Times New Roman"/>
          <w:color w:val="000000"/>
          <w:sz w:val="24"/>
          <w:lang w:val="en-GB"/>
        </w:rPr>
        <w:t xml:space="preserve"> fal</w:t>
      </w:r>
      <w:r w:rsidR="004C4202" w:rsidRPr="00D07916">
        <w:rPr>
          <w:rFonts w:ascii="Times New Roman" w:hAnsi="Times New Roman"/>
          <w:color w:val="000000"/>
          <w:sz w:val="24"/>
          <w:lang w:val="en-GB"/>
        </w:rPr>
        <w:t>l within the expected ranges [31</w:t>
      </w:r>
      <w:r w:rsidR="007778B8" w:rsidRPr="00D07916">
        <w:rPr>
          <w:rFonts w:ascii="Times New Roman" w:hAnsi="Times New Roman"/>
          <w:color w:val="000000"/>
          <w:sz w:val="24"/>
          <w:lang w:val="en-GB"/>
        </w:rPr>
        <w:t xml:space="preserve">, </w:t>
      </w:r>
      <w:r w:rsidR="004C4202" w:rsidRPr="00D07916">
        <w:rPr>
          <w:rFonts w:ascii="Times New Roman" w:hAnsi="Times New Roman"/>
          <w:color w:val="000000"/>
          <w:sz w:val="24"/>
          <w:lang w:val="en-GB"/>
        </w:rPr>
        <w:t>32</w:t>
      </w:r>
      <w:r w:rsidR="008E2136" w:rsidRPr="00D07916">
        <w:rPr>
          <w:rFonts w:ascii="Times New Roman" w:hAnsi="Times New Roman"/>
          <w:color w:val="000000"/>
          <w:sz w:val="24"/>
          <w:lang w:val="en-GB"/>
        </w:rPr>
        <w:t>]</w:t>
      </w:r>
      <w:r w:rsidR="008E2136" w:rsidRPr="00D07916">
        <w:rPr>
          <w:rFonts w:ascii="Times New Roman" w:hAnsi="Times New Roman"/>
          <w:color w:val="000000"/>
          <w:sz w:val="24"/>
          <w:vertAlign w:val="superscript"/>
          <w:lang w:val="en-GB"/>
        </w:rPr>
        <w:t xml:space="preserve"> </w:t>
      </w:r>
      <w:r w:rsidR="008E2136" w:rsidRPr="00D07916">
        <w:rPr>
          <w:rFonts w:ascii="Times New Roman" w:hAnsi="Times New Roman"/>
          <w:color w:val="000000"/>
          <w:sz w:val="24"/>
          <w:lang w:val="en-GB"/>
        </w:rPr>
        <w:t>and the Cu</w:t>
      </w:r>
      <w:r w:rsidR="00E81F94" w:rsidRPr="00D07916">
        <w:rPr>
          <w:rFonts w:ascii="Times New Roman" w:hAnsi="Times New Roman"/>
          <w:color w:val="000000"/>
          <w:sz w:val="24"/>
          <w:lang w:val="en-GB"/>
        </w:rPr>
        <w:t>1</w:t>
      </w:r>
      <w:r w:rsidR="008E2136" w:rsidRPr="00D07916">
        <w:rPr>
          <w:rFonts w:ascii="Times New Roman" w:hAnsi="Times New Roman"/>
          <w:color w:val="000000"/>
          <w:sz w:val="24"/>
          <w:lang w:val="en-GB"/>
        </w:rPr>
        <w:t>–</w:t>
      </w:r>
      <w:r w:rsidR="00E81F94" w:rsidRPr="00D07916">
        <w:rPr>
          <w:rFonts w:ascii="Times New Roman" w:hAnsi="Times New Roman"/>
          <w:color w:val="000000"/>
          <w:sz w:val="24"/>
          <w:lang w:val="en-GB"/>
        </w:rPr>
        <w:t>S1</w:t>
      </w:r>
      <w:r w:rsidR="008E2136" w:rsidRPr="00D07916">
        <w:rPr>
          <w:rFonts w:ascii="Times New Roman" w:hAnsi="Times New Roman"/>
          <w:color w:val="000000"/>
          <w:sz w:val="24"/>
          <w:lang w:val="en-GB"/>
        </w:rPr>
        <w:t xml:space="preserve"> distance is typical of equator</w:t>
      </w:r>
      <w:r w:rsidR="007778B8" w:rsidRPr="00D07916">
        <w:rPr>
          <w:rFonts w:ascii="Times New Roman" w:hAnsi="Times New Roman"/>
          <w:color w:val="000000"/>
          <w:sz w:val="24"/>
          <w:lang w:val="en-GB"/>
        </w:rPr>
        <w:t>ially bound th</w:t>
      </w:r>
      <w:r w:rsidR="009A2D19" w:rsidRPr="00D07916">
        <w:rPr>
          <w:rFonts w:ascii="Times New Roman" w:hAnsi="Times New Roman"/>
          <w:color w:val="000000"/>
          <w:sz w:val="24"/>
          <w:lang w:val="en-GB"/>
        </w:rPr>
        <w:t>ioether sulfur [33</w:t>
      </w:r>
      <w:r w:rsidR="00FB2847" w:rsidRPr="00D07916">
        <w:rPr>
          <w:rFonts w:ascii="Times New Roman" w:hAnsi="Times New Roman"/>
          <w:color w:val="000000"/>
          <w:sz w:val="24"/>
          <w:szCs w:val="24"/>
        </w:rPr>
        <w:t>-</w:t>
      </w:r>
      <w:r w:rsidR="009A2D19" w:rsidRPr="00D07916">
        <w:rPr>
          <w:rFonts w:ascii="Times New Roman" w:hAnsi="Times New Roman"/>
          <w:color w:val="000000"/>
          <w:sz w:val="24"/>
          <w:szCs w:val="24"/>
        </w:rPr>
        <w:t>40</w:t>
      </w:r>
      <w:r w:rsidR="005B66AA" w:rsidRPr="00D07916">
        <w:rPr>
          <w:rFonts w:ascii="Times New Roman" w:hAnsi="Times New Roman"/>
          <w:color w:val="000000"/>
          <w:sz w:val="24"/>
          <w:szCs w:val="24"/>
        </w:rPr>
        <w:t>]</w:t>
      </w:r>
      <w:r w:rsidR="00A66E3E" w:rsidRPr="00D07916">
        <w:rPr>
          <w:rFonts w:ascii="Times New Roman" w:hAnsi="Times New Roman"/>
          <w:color w:val="000000"/>
          <w:sz w:val="24"/>
          <w:lang w:val="en-GB"/>
        </w:rPr>
        <w:t>.</w:t>
      </w:r>
      <w:r w:rsidR="005B63D5" w:rsidRPr="00D07916">
        <w:rPr>
          <w:rFonts w:ascii="Times New Roman" w:hAnsi="Times New Roman"/>
          <w:color w:val="000000"/>
          <w:sz w:val="24"/>
          <w:lang w:val="en-GB"/>
        </w:rPr>
        <w:t xml:space="preserve"> Cu–Cl lengths are observed </w:t>
      </w:r>
      <w:r w:rsidR="00A66E3E" w:rsidRPr="00D07916">
        <w:rPr>
          <w:rFonts w:ascii="Times New Roman" w:hAnsi="Times New Roman"/>
          <w:color w:val="000000"/>
          <w:sz w:val="24"/>
          <w:lang w:val="en-GB"/>
        </w:rPr>
        <w:t>at</w:t>
      </w:r>
      <w:r w:rsidR="005B63D5" w:rsidRPr="00D07916">
        <w:rPr>
          <w:rFonts w:ascii="Times New Roman" w:hAnsi="Times New Roman"/>
          <w:color w:val="000000"/>
          <w:sz w:val="24"/>
          <w:lang w:val="en-GB"/>
        </w:rPr>
        <w:t xml:space="preserve"> </w:t>
      </w:r>
      <w:r w:rsidR="00A66E3E" w:rsidRPr="00D07916">
        <w:rPr>
          <w:rFonts w:ascii="Times New Roman" w:hAnsi="Times New Roman"/>
          <w:color w:val="000000"/>
          <w:sz w:val="24"/>
          <w:lang w:val="en-GB"/>
        </w:rPr>
        <w:t>2.255</w:t>
      </w:r>
      <w:r w:rsidR="00455568" w:rsidRPr="00D07916">
        <w:rPr>
          <w:rFonts w:ascii="Times New Roman" w:hAnsi="Times New Roman"/>
          <w:color w:val="000000"/>
          <w:sz w:val="24"/>
          <w:lang w:val="en-GB"/>
        </w:rPr>
        <w:t>(6)</w:t>
      </w:r>
      <w:r w:rsidR="00A66E3E" w:rsidRPr="00D07916">
        <w:rPr>
          <w:rFonts w:ascii="Times New Roman" w:hAnsi="Times New Roman"/>
          <w:color w:val="000000"/>
          <w:sz w:val="24"/>
          <w:lang w:val="en-GB"/>
        </w:rPr>
        <w:t xml:space="preserve"> Å (</w:t>
      </w:r>
      <w:r w:rsidR="005B63D5" w:rsidRPr="00D07916">
        <w:rPr>
          <w:rFonts w:ascii="Times New Roman" w:hAnsi="Times New Roman"/>
          <w:color w:val="000000"/>
          <w:sz w:val="24"/>
          <w:lang w:val="en-GB"/>
        </w:rPr>
        <w:t>Cu</w:t>
      </w:r>
      <w:r w:rsidR="001D5212" w:rsidRPr="00D07916">
        <w:rPr>
          <w:rFonts w:ascii="Times New Roman" w:hAnsi="Times New Roman"/>
          <w:color w:val="000000"/>
          <w:sz w:val="24"/>
          <w:lang w:val="en-GB"/>
        </w:rPr>
        <w:t>1</w:t>
      </w:r>
      <w:r w:rsidR="00ED3BDC" w:rsidRPr="00D07916">
        <w:rPr>
          <w:rFonts w:ascii="Times New Roman" w:hAnsi="Times New Roman"/>
          <w:color w:val="000000"/>
          <w:sz w:val="24"/>
          <w:lang w:val="en-GB"/>
        </w:rPr>
        <w:t>–</w:t>
      </w:r>
      <w:r w:rsidR="005B63D5" w:rsidRPr="00D07916">
        <w:rPr>
          <w:rFonts w:ascii="Times New Roman" w:hAnsi="Times New Roman"/>
          <w:color w:val="000000"/>
          <w:sz w:val="24"/>
          <w:lang w:val="en-GB"/>
        </w:rPr>
        <w:t>C</w:t>
      </w:r>
      <w:r w:rsidR="001D5212" w:rsidRPr="00D07916">
        <w:rPr>
          <w:rFonts w:ascii="Times New Roman" w:hAnsi="Times New Roman"/>
          <w:color w:val="000000"/>
          <w:sz w:val="24"/>
          <w:lang w:val="en-GB"/>
        </w:rPr>
        <w:t>l1</w:t>
      </w:r>
      <w:r w:rsidR="00B06752" w:rsidRPr="00D07916">
        <w:rPr>
          <w:rFonts w:ascii="Times New Roman" w:hAnsi="Times New Roman"/>
          <w:color w:val="000000"/>
          <w:sz w:val="24"/>
          <w:lang w:val="en-GB"/>
        </w:rPr>
        <w:t xml:space="preserve"> terminal bond</w:t>
      </w:r>
      <w:r w:rsidR="00A66E3E" w:rsidRPr="00D07916">
        <w:rPr>
          <w:rFonts w:ascii="Times New Roman" w:hAnsi="Times New Roman"/>
          <w:color w:val="000000"/>
          <w:sz w:val="24"/>
          <w:lang w:val="en-GB"/>
        </w:rPr>
        <w:t>)</w:t>
      </w:r>
      <w:r w:rsidR="001D5212" w:rsidRPr="00D07916">
        <w:rPr>
          <w:rFonts w:ascii="Times New Roman" w:hAnsi="Times New Roman"/>
          <w:color w:val="000000"/>
          <w:sz w:val="24"/>
          <w:lang w:val="en-GB"/>
        </w:rPr>
        <w:t xml:space="preserve">, </w:t>
      </w:r>
      <w:r w:rsidR="00A66E3E" w:rsidRPr="00D07916">
        <w:rPr>
          <w:rFonts w:ascii="Times New Roman" w:hAnsi="Times New Roman"/>
          <w:color w:val="000000"/>
          <w:sz w:val="24"/>
          <w:lang w:val="en-GB"/>
        </w:rPr>
        <w:t>2.318</w:t>
      </w:r>
      <w:r w:rsidR="00455568" w:rsidRPr="00D07916">
        <w:rPr>
          <w:rFonts w:ascii="Times New Roman" w:hAnsi="Times New Roman"/>
          <w:color w:val="000000"/>
          <w:sz w:val="24"/>
          <w:lang w:val="en-GB"/>
        </w:rPr>
        <w:t>(5)</w:t>
      </w:r>
      <w:r w:rsidR="00A66E3E" w:rsidRPr="00D07916">
        <w:rPr>
          <w:rFonts w:ascii="Times New Roman" w:hAnsi="Times New Roman"/>
          <w:color w:val="000000"/>
          <w:sz w:val="24"/>
          <w:lang w:val="en-GB"/>
        </w:rPr>
        <w:t xml:space="preserve"> Å (</w:t>
      </w:r>
      <w:r w:rsidR="001D5212" w:rsidRPr="00D07916">
        <w:rPr>
          <w:rFonts w:ascii="Times New Roman" w:hAnsi="Times New Roman"/>
          <w:color w:val="000000"/>
          <w:sz w:val="24"/>
          <w:lang w:val="en-GB"/>
        </w:rPr>
        <w:t>Cu1–Cl2</w:t>
      </w:r>
      <w:r w:rsidR="00B06752" w:rsidRPr="00D07916">
        <w:rPr>
          <w:rFonts w:ascii="Times New Roman" w:hAnsi="Times New Roman"/>
          <w:color w:val="000000"/>
          <w:sz w:val="24"/>
          <w:lang w:val="en-GB"/>
        </w:rPr>
        <w:t xml:space="preserve"> in the basal bond</w:t>
      </w:r>
      <w:r w:rsidR="00A66E3E" w:rsidRPr="00D07916">
        <w:rPr>
          <w:rFonts w:ascii="Times New Roman" w:hAnsi="Times New Roman"/>
          <w:color w:val="000000"/>
          <w:sz w:val="24"/>
          <w:lang w:val="en-GB"/>
        </w:rPr>
        <w:t>)</w:t>
      </w:r>
      <w:r w:rsidR="00ED3BDC" w:rsidRPr="00D07916">
        <w:rPr>
          <w:rFonts w:ascii="Times New Roman" w:hAnsi="Times New Roman"/>
          <w:color w:val="000000"/>
          <w:sz w:val="24"/>
          <w:lang w:val="en-GB"/>
        </w:rPr>
        <w:t xml:space="preserve">, </w:t>
      </w:r>
      <w:r w:rsidR="006A253B" w:rsidRPr="00D07916">
        <w:rPr>
          <w:rFonts w:ascii="Times New Roman" w:hAnsi="Times New Roman"/>
          <w:color w:val="000000"/>
          <w:sz w:val="24"/>
          <w:lang w:val="en-GB"/>
        </w:rPr>
        <w:t>2.690</w:t>
      </w:r>
      <w:r w:rsidR="003B000E" w:rsidRPr="00D07916">
        <w:rPr>
          <w:rFonts w:ascii="Times New Roman" w:hAnsi="Times New Roman"/>
          <w:color w:val="000000"/>
          <w:sz w:val="24"/>
          <w:lang w:val="en-GB"/>
        </w:rPr>
        <w:t>(5)</w:t>
      </w:r>
      <w:r w:rsidR="006A253B" w:rsidRPr="00D07916">
        <w:rPr>
          <w:rFonts w:ascii="Times New Roman" w:hAnsi="Times New Roman"/>
          <w:color w:val="000000"/>
          <w:sz w:val="24"/>
          <w:lang w:val="en-GB"/>
        </w:rPr>
        <w:t xml:space="preserve"> Å (</w:t>
      </w:r>
      <w:r w:rsidR="00ED3BDC" w:rsidRPr="00D07916">
        <w:rPr>
          <w:rFonts w:ascii="Times New Roman" w:hAnsi="Times New Roman"/>
          <w:color w:val="000000"/>
          <w:sz w:val="24"/>
          <w:lang w:val="en-GB"/>
        </w:rPr>
        <w:t>Cu1–Cl2</w:t>
      </w:r>
      <w:r w:rsidR="00B06752" w:rsidRPr="00D07916">
        <w:rPr>
          <w:rFonts w:ascii="Times New Roman" w:hAnsi="Times New Roman"/>
          <w:color w:val="000000"/>
          <w:sz w:val="24"/>
          <w:lang w:val="en-GB"/>
        </w:rPr>
        <w:t xml:space="preserve"> bridging bond</w:t>
      </w:r>
      <w:r w:rsidR="006A253B" w:rsidRPr="00D07916">
        <w:rPr>
          <w:rFonts w:ascii="Times New Roman" w:hAnsi="Times New Roman"/>
          <w:color w:val="000000"/>
          <w:sz w:val="24"/>
          <w:lang w:val="en-GB"/>
        </w:rPr>
        <w:t>)</w:t>
      </w:r>
      <w:r w:rsidR="00ED3BDC" w:rsidRPr="00D07916">
        <w:rPr>
          <w:rFonts w:ascii="Times New Roman" w:hAnsi="Times New Roman"/>
          <w:color w:val="000000"/>
          <w:sz w:val="24"/>
          <w:lang w:val="en-GB"/>
        </w:rPr>
        <w:t xml:space="preserve"> and </w:t>
      </w:r>
      <w:r w:rsidR="006A253B" w:rsidRPr="00D07916">
        <w:rPr>
          <w:rFonts w:ascii="Times New Roman" w:hAnsi="Times New Roman"/>
          <w:color w:val="000000"/>
          <w:sz w:val="24"/>
          <w:lang w:val="en-GB"/>
        </w:rPr>
        <w:t>2.932</w:t>
      </w:r>
      <w:r w:rsidR="003B000E" w:rsidRPr="00D07916">
        <w:rPr>
          <w:rFonts w:ascii="Times New Roman" w:hAnsi="Times New Roman"/>
          <w:color w:val="000000"/>
          <w:sz w:val="24"/>
          <w:lang w:val="en-GB"/>
        </w:rPr>
        <w:t>(5)</w:t>
      </w:r>
      <w:r w:rsidR="006A253B" w:rsidRPr="00D07916">
        <w:rPr>
          <w:rFonts w:ascii="Times New Roman" w:hAnsi="Times New Roman"/>
          <w:color w:val="000000"/>
          <w:sz w:val="24"/>
          <w:lang w:val="en-GB"/>
        </w:rPr>
        <w:t xml:space="preserve"> Å (</w:t>
      </w:r>
      <w:r w:rsidR="00ED3BDC" w:rsidRPr="00D07916">
        <w:rPr>
          <w:rFonts w:ascii="Times New Roman" w:hAnsi="Times New Roman"/>
          <w:color w:val="000000"/>
          <w:sz w:val="24"/>
          <w:lang w:val="en-GB"/>
        </w:rPr>
        <w:t>Cu1–Cl2</w:t>
      </w:r>
      <w:r w:rsidR="00B06752" w:rsidRPr="00D07916">
        <w:rPr>
          <w:rFonts w:ascii="Times New Roman" w:hAnsi="Times New Roman"/>
          <w:color w:val="000000"/>
          <w:sz w:val="24"/>
          <w:lang w:val="en-GB"/>
        </w:rPr>
        <w:t xml:space="preserve"> bridging bond</w:t>
      </w:r>
      <w:r w:rsidR="006A253B" w:rsidRPr="00D07916">
        <w:rPr>
          <w:rFonts w:ascii="Times New Roman" w:hAnsi="Times New Roman"/>
          <w:color w:val="000000"/>
          <w:sz w:val="24"/>
          <w:lang w:val="en-GB"/>
        </w:rPr>
        <w:t>)</w:t>
      </w:r>
      <w:r w:rsidR="00B06752" w:rsidRPr="00D07916">
        <w:rPr>
          <w:rFonts w:ascii="Times New Roman" w:hAnsi="Times New Roman"/>
          <w:color w:val="000000"/>
          <w:sz w:val="24"/>
          <w:lang w:val="en-GB"/>
        </w:rPr>
        <w:t>.</w:t>
      </w:r>
      <w:r w:rsidR="00A835B7" w:rsidRPr="00D07916">
        <w:rPr>
          <w:rFonts w:ascii="Times New Roman" w:hAnsi="Times New Roman"/>
          <w:sz w:val="24"/>
          <w:szCs w:val="24"/>
          <w:lang w:val="en-GB"/>
        </w:rPr>
        <w:t xml:space="preserve"> </w:t>
      </w:r>
      <w:r w:rsidR="00601419" w:rsidRPr="00D07916">
        <w:rPr>
          <w:rFonts w:ascii="Times New Roman" w:hAnsi="Times New Roman"/>
          <w:color w:val="000000"/>
          <w:sz w:val="24"/>
          <w:lang w:val="en-GB"/>
        </w:rPr>
        <w:t>The longer distances observed for Cu1-Cl2</w:t>
      </w:r>
      <w:r w:rsidR="00A835B7" w:rsidRPr="00D07916">
        <w:rPr>
          <w:rFonts w:ascii="Times New Roman" w:hAnsi="Times New Roman"/>
          <w:color w:val="000000"/>
          <w:sz w:val="24"/>
          <w:lang w:val="en-GB"/>
        </w:rPr>
        <w:t xml:space="preserve"> </w:t>
      </w:r>
      <w:r w:rsidR="00601419" w:rsidRPr="00D07916">
        <w:rPr>
          <w:rFonts w:ascii="Times New Roman" w:hAnsi="Times New Roman"/>
          <w:color w:val="000000"/>
          <w:sz w:val="24"/>
          <w:lang w:val="en-GB"/>
        </w:rPr>
        <w:t xml:space="preserve">bonds </w:t>
      </w:r>
      <w:r w:rsidR="00A835B7" w:rsidRPr="00D07916">
        <w:rPr>
          <w:rFonts w:ascii="Times New Roman" w:hAnsi="Times New Roman"/>
          <w:color w:val="000000"/>
          <w:sz w:val="24"/>
          <w:lang w:val="en-GB"/>
        </w:rPr>
        <w:t xml:space="preserve">are </w:t>
      </w:r>
      <w:r w:rsidR="002F3710" w:rsidRPr="00D07916">
        <w:rPr>
          <w:rFonts w:ascii="Times New Roman" w:hAnsi="Times New Roman"/>
          <w:color w:val="000000"/>
          <w:sz w:val="24"/>
          <w:lang w:val="en-GB"/>
        </w:rPr>
        <w:t>within the acceptable range for Cu–Cl distance</w:t>
      </w:r>
      <w:r w:rsidR="00BB70B6" w:rsidRPr="00D07916">
        <w:rPr>
          <w:rFonts w:ascii="Times New Roman" w:hAnsi="Times New Roman"/>
          <w:color w:val="000000"/>
          <w:sz w:val="24"/>
          <w:lang w:val="en-GB"/>
        </w:rPr>
        <w:t>s</w:t>
      </w:r>
      <w:r w:rsidR="008F3F21" w:rsidRPr="00D07916">
        <w:rPr>
          <w:rFonts w:ascii="Times New Roman" w:hAnsi="Times New Roman"/>
          <w:color w:val="000000"/>
          <w:sz w:val="24"/>
          <w:lang w:val="en-GB"/>
        </w:rPr>
        <w:t xml:space="preserve"> for axial bonds in previously reported </w:t>
      </w:r>
      <w:r w:rsidR="00BB70B6" w:rsidRPr="00D07916">
        <w:rPr>
          <w:rFonts w:ascii="Times New Roman" w:hAnsi="Times New Roman"/>
          <w:color w:val="000000"/>
          <w:sz w:val="24"/>
          <w:lang w:val="en-GB"/>
        </w:rPr>
        <w:t>copper</w:t>
      </w:r>
      <w:r w:rsidR="009A2D19" w:rsidRPr="00D07916">
        <w:rPr>
          <w:rFonts w:ascii="Times New Roman" w:hAnsi="Times New Roman"/>
          <w:color w:val="000000"/>
          <w:sz w:val="24"/>
          <w:lang w:val="en-GB"/>
        </w:rPr>
        <w:t>(II) octahedral compounds [32</w:t>
      </w:r>
      <w:r w:rsidR="003D70B7" w:rsidRPr="00D07916">
        <w:rPr>
          <w:rFonts w:ascii="Times New Roman" w:hAnsi="Times New Roman"/>
          <w:color w:val="000000"/>
          <w:sz w:val="24"/>
          <w:lang w:val="en-GB"/>
        </w:rPr>
        <w:t xml:space="preserve">, </w:t>
      </w:r>
      <w:r w:rsidR="009A2D19" w:rsidRPr="00D07916">
        <w:rPr>
          <w:rFonts w:ascii="Times New Roman" w:hAnsi="Times New Roman"/>
          <w:color w:val="000000"/>
          <w:sz w:val="24"/>
          <w:lang w:val="en-GB"/>
        </w:rPr>
        <w:t>41</w:t>
      </w:r>
      <w:r w:rsidR="002F3710" w:rsidRPr="00D07916">
        <w:rPr>
          <w:rFonts w:ascii="Times New Roman" w:hAnsi="Times New Roman"/>
          <w:color w:val="000000"/>
          <w:sz w:val="24"/>
          <w:lang w:val="en-GB"/>
        </w:rPr>
        <w:t>–</w:t>
      </w:r>
      <w:r w:rsidR="009A2D19" w:rsidRPr="00D07916">
        <w:rPr>
          <w:rFonts w:ascii="Times New Roman" w:hAnsi="Times New Roman"/>
          <w:color w:val="000000"/>
          <w:sz w:val="24"/>
          <w:lang w:val="en-GB"/>
        </w:rPr>
        <w:t>43</w:t>
      </w:r>
      <w:r w:rsidR="002F3710" w:rsidRPr="00D07916">
        <w:rPr>
          <w:rFonts w:ascii="Times New Roman" w:hAnsi="Times New Roman"/>
          <w:color w:val="000000"/>
          <w:sz w:val="24"/>
          <w:lang w:val="en-GB"/>
        </w:rPr>
        <w:t xml:space="preserve">]. </w:t>
      </w:r>
      <w:r w:rsidR="001E21C7" w:rsidRPr="00D07916">
        <w:rPr>
          <w:rFonts w:ascii="Times New Roman" w:hAnsi="Times New Roman"/>
          <w:color w:val="000000"/>
          <w:sz w:val="24"/>
          <w:lang w:val="en-GB"/>
        </w:rPr>
        <w:t>The Cu</w:t>
      </w:r>
      <w:r w:rsidR="008B7271" w:rsidRPr="00D07916">
        <w:rPr>
          <w:rFonts w:ascii="Times New Roman" w:hAnsi="Times New Roman"/>
          <w:color w:val="000000"/>
          <w:sz w:val="24"/>
          <w:lang w:val="en-GB"/>
        </w:rPr>
        <w:t>–</w:t>
      </w:r>
      <w:r w:rsidR="001E21C7" w:rsidRPr="00D07916">
        <w:rPr>
          <w:rFonts w:ascii="Times New Roman" w:hAnsi="Times New Roman"/>
          <w:color w:val="000000"/>
          <w:sz w:val="24"/>
          <w:lang w:val="en-GB"/>
        </w:rPr>
        <w:t xml:space="preserve">Cu </w:t>
      </w:r>
      <w:r w:rsidR="008B7271" w:rsidRPr="00D07916">
        <w:rPr>
          <w:rFonts w:ascii="Times New Roman" w:hAnsi="Times New Roman"/>
          <w:color w:val="000000"/>
          <w:sz w:val="24"/>
          <w:lang w:val="en-GB"/>
        </w:rPr>
        <w:t>distance</w:t>
      </w:r>
      <w:r w:rsidR="001E21C7" w:rsidRPr="00D07916">
        <w:rPr>
          <w:rFonts w:ascii="Times New Roman" w:hAnsi="Times New Roman"/>
          <w:color w:val="000000"/>
          <w:sz w:val="24"/>
          <w:lang w:val="en-GB"/>
        </w:rPr>
        <w:t xml:space="preserve"> </w:t>
      </w:r>
      <w:r w:rsidR="006C36AF" w:rsidRPr="00D07916">
        <w:rPr>
          <w:rFonts w:ascii="Times New Roman" w:hAnsi="Times New Roman"/>
          <w:color w:val="000000"/>
          <w:sz w:val="24"/>
          <w:lang w:val="en-GB"/>
        </w:rPr>
        <w:t xml:space="preserve">of </w:t>
      </w:r>
      <w:r w:rsidR="008B7271" w:rsidRPr="00D07916">
        <w:rPr>
          <w:rFonts w:ascii="Times New Roman" w:hAnsi="Times New Roman"/>
          <w:color w:val="000000"/>
          <w:sz w:val="24"/>
          <w:lang w:val="en-GB"/>
        </w:rPr>
        <w:t>3.532</w:t>
      </w:r>
      <w:r w:rsidR="007C08CF" w:rsidRPr="00D07916">
        <w:rPr>
          <w:rFonts w:ascii="Times New Roman" w:hAnsi="Times New Roman"/>
          <w:color w:val="000000"/>
          <w:sz w:val="24"/>
          <w:lang w:val="en-GB"/>
        </w:rPr>
        <w:t xml:space="preserve"> </w:t>
      </w:r>
      <w:r w:rsidR="008B7271" w:rsidRPr="00D07916">
        <w:rPr>
          <w:rFonts w:ascii="Times New Roman" w:hAnsi="Times New Roman"/>
          <w:color w:val="000000"/>
          <w:sz w:val="24"/>
          <w:lang w:val="en-GB"/>
        </w:rPr>
        <w:t>Å</w:t>
      </w:r>
      <w:r w:rsidR="006C36AF" w:rsidRPr="00D07916">
        <w:rPr>
          <w:rFonts w:ascii="Times New Roman" w:hAnsi="Times New Roman"/>
          <w:color w:val="000000"/>
          <w:sz w:val="24"/>
          <w:lang w:val="en-GB"/>
        </w:rPr>
        <w:t xml:space="preserve"> is normal for distorted octahedral structures</w:t>
      </w:r>
      <w:r w:rsidR="006D62A5" w:rsidRPr="00D07916">
        <w:rPr>
          <w:rFonts w:ascii="Times New Roman" w:hAnsi="Times New Roman"/>
          <w:color w:val="000000"/>
          <w:sz w:val="24"/>
          <w:lang w:val="en-GB"/>
        </w:rPr>
        <w:t xml:space="preserve"> </w:t>
      </w:r>
      <w:r w:rsidR="005C03D1" w:rsidRPr="00D07916">
        <w:rPr>
          <w:rFonts w:ascii="Times New Roman" w:hAnsi="Times New Roman"/>
          <w:color w:val="000000"/>
          <w:sz w:val="24"/>
          <w:lang w:val="en-GB"/>
        </w:rPr>
        <w:t>[25]</w:t>
      </w:r>
      <w:r w:rsidR="00E04958" w:rsidRPr="00D07916">
        <w:rPr>
          <w:rFonts w:ascii="Times New Roman" w:hAnsi="Times New Roman"/>
          <w:color w:val="000000"/>
          <w:sz w:val="24"/>
          <w:lang w:val="en-GB"/>
        </w:rPr>
        <w:t>.</w:t>
      </w:r>
      <w:r w:rsidR="001E21C7" w:rsidRPr="00D07916">
        <w:rPr>
          <w:rFonts w:ascii="Times New Roman" w:hAnsi="Times New Roman"/>
          <w:color w:val="000000"/>
          <w:sz w:val="24"/>
          <w:lang w:val="en-GB"/>
        </w:rPr>
        <w:t xml:space="preserve"> </w:t>
      </w:r>
      <w:r w:rsidR="004C3D12" w:rsidRPr="00D07916">
        <w:rPr>
          <w:rFonts w:ascii="Times New Roman" w:hAnsi="Times New Roman"/>
          <w:color w:val="000000"/>
          <w:sz w:val="24"/>
          <w:lang w:val="en-GB"/>
        </w:rPr>
        <w:t>The bond angles for the basa</w:t>
      </w:r>
      <w:r w:rsidR="00B73CC7" w:rsidRPr="00D07916">
        <w:rPr>
          <w:rFonts w:ascii="Times New Roman" w:hAnsi="Times New Roman"/>
          <w:color w:val="000000"/>
          <w:sz w:val="24"/>
          <w:lang w:val="en-GB"/>
        </w:rPr>
        <w:t xml:space="preserve">l ligands </w:t>
      </w:r>
      <w:proofErr w:type="gramStart"/>
      <w:r w:rsidR="004C3D12" w:rsidRPr="00D07916">
        <w:rPr>
          <w:rFonts w:ascii="Times New Roman" w:hAnsi="Times New Roman"/>
          <w:i/>
          <w:color w:val="000000"/>
          <w:sz w:val="24"/>
          <w:lang w:val="en-GB"/>
        </w:rPr>
        <w:t>trans</w:t>
      </w:r>
      <w:proofErr w:type="gramEnd"/>
      <w:r w:rsidR="004C3D12" w:rsidRPr="00D07916">
        <w:rPr>
          <w:rFonts w:ascii="Times New Roman" w:hAnsi="Times New Roman"/>
          <w:color w:val="000000"/>
          <w:sz w:val="24"/>
          <w:lang w:val="en-GB"/>
        </w:rPr>
        <w:t xml:space="preserve"> to e</w:t>
      </w:r>
      <w:r w:rsidR="00B73CC7" w:rsidRPr="00D07916">
        <w:rPr>
          <w:rFonts w:ascii="Times New Roman" w:hAnsi="Times New Roman"/>
          <w:color w:val="000000"/>
          <w:sz w:val="24"/>
          <w:lang w:val="en-GB"/>
        </w:rPr>
        <w:t>ach</w:t>
      </w:r>
      <w:r w:rsidR="004C3D12" w:rsidRPr="00D07916">
        <w:rPr>
          <w:rFonts w:ascii="Times New Roman" w:hAnsi="Times New Roman"/>
          <w:color w:val="000000"/>
          <w:sz w:val="24"/>
          <w:lang w:val="en-GB"/>
        </w:rPr>
        <w:t xml:space="preserve"> other are </w:t>
      </w:r>
      <w:r w:rsidR="00B73CC7" w:rsidRPr="00D07916">
        <w:rPr>
          <w:rFonts w:ascii="Times New Roman" w:hAnsi="Times New Roman"/>
          <w:sz w:val="24"/>
          <w:szCs w:val="16"/>
        </w:rPr>
        <w:t>176.82</w:t>
      </w:r>
      <w:r w:rsidR="00B73CC7" w:rsidRPr="00D07916">
        <w:rPr>
          <w:rFonts w:ascii="Times New Roman" w:hAnsi="Times New Roman"/>
          <w:sz w:val="24"/>
          <w:szCs w:val="16"/>
          <w:vertAlign w:val="superscript"/>
        </w:rPr>
        <w:t>o</w:t>
      </w:r>
      <w:r w:rsidR="00B73CC7" w:rsidRPr="00D07916">
        <w:rPr>
          <w:rFonts w:ascii="Times New Roman" w:hAnsi="Times New Roman"/>
          <w:sz w:val="24"/>
          <w:szCs w:val="16"/>
        </w:rPr>
        <w:t xml:space="preserve"> and </w:t>
      </w:r>
      <w:r w:rsidR="00BD600C" w:rsidRPr="00D07916">
        <w:rPr>
          <w:rFonts w:ascii="Times New Roman" w:hAnsi="Times New Roman"/>
          <w:sz w:val="24"/>
          <w:szCs w:val="16"/>
        </w:rPr>
        <w:t>163</w:t>
      </w:r>
      <w:r w:rsidR="00B73CC7" w:rsidRPr="00D07916">
        <w:rPr>
          <w:rFonts w:ascii="Times New Roman" w:hAnsi="Times New Roman"/>
          <w:sz w:val="24"/>
          <w:szCs w:val="16"/>
        </w:rPr>
        <w:t>.</w:t>
      </w:r>
      <w:r w:rsidR="00BD600C" w:rsidRPr="00D07916">
        <w:rPr>
          <w:rFonts w:ascii="Times New Roman" w:hAnsi="Times New Roman"/>
          <w:sz w:val="24"/>
          <w:szCs w:val="16"/>
        </w:rPr>
        <w:t>90</w:t>
      </w:r>
      <w:r w:rsidR="00B73CC7" w:rsidRPr="00D07916">
        <w:rPr>
          <w:rFonts w:ascii="Times New Roman" w:hAnsi="Times New Roman"/>
          <w:sz w:val="24"/>
          <w:szCs w:val="16"/>
          <w:vertAlign w:val="superscript"/>
        </w:rPr>
        <w:t>o</w:t>
      </w:r>
      <w:r w:rsidR="00E765B4" w:rsidRPr="00D07916">
        <w:rPr>
          <w:rFonts w:ascii="Times New Roman" w:hAnsi="Times New Roman"/>
          <w:sz w:val="24"/>
          <w:szCs w:val="16"/>
        </w:rPr>
        <w:t xml:space="preserve"> </w:t>
      </w:r>
      <w:r w:rsidR="00B73CC7" w:rsidRPr="00D07916">
        <w:rPr>
          <w:rFonts w:ascii="Times New Roman" w:hAnsi="Times New Roman"/>
          <w:color w:val="000000"/>
          <w:sz w:val="24"/>
          <w:lang w:val="en-GB"/>
        </w:rPr>
        <w:t xml:space="preserve">for </w:t>
      </w:r>
      <w:r w:rsidR="00B73CC7" w:rsidRPr="00D07916">
        <w:rPr>
          <w:rFonts w:ascii="Times New Roman" w:hAnsi="Times New Roman"/>
          <w:sz w:val="24"/>
          <w:szCs w:val="16"/>
        </w:rPr>
        <w:t>N1–Cu1–Cl1</w:t>
      </w:r>
      <w:r w:rsidR="004C3D12" w:rsidRPr="00D07916">
        <w:rPr>
          <w:rFonts w:ascii="Times New Roman" w:hAnsi="Times New Roman"/>
          <w:sz w:val="24"/>
          <w:szCs w:val="16"/>
        </w:rPr>
        <w:t xml:space="preserve"> and</w:t>
      </w:r>
      <w:r w:rsidR="00E765B4" w:rsidRPr="00D07916">
        <w:rPr>
          <w:rFonts w:ascii="Times New Roman" w:hAnsi="Times New Roman"/>
          <w:sz w:val="24"/>
          <w:szCs w:val="16"/>
        </w:rPr>
        <w:t xml:space="preserve"> </w:t>
      </w:r>
      <w:r w:rsidR="007A2C9A" w:rsidRPr="00D07916">
        <w:rPr>
          <w:rFonts w:ascii="Times New Roman" w:hAnsi="Times New Roman"/>
          <w:sz w:val="24"/>
          <w:szCs w:val="16"/>
        </w:rPr>
        <w:t>S1–Cu1–Cl2</w:t>
      </w:r>
      <w:r w:rsidR="00B73CC7" w:rsidRPr="00D07916">
        <w:rPr>
          <w:rFonts w:ascii="Times New Roman" w:hAnsi="Times New Roman"/>
          <w:sz w:val="24"/>
          <w:szCs w:val="16"/>
        </w:rPr>
        <w:t xml:space="preserve"> respectively</w:t>
      </w:r>
      <w:r w:rsidR="00E3490C" w:rsidRPr="00D07916">
        <w:rPr>
          <w:rFonts w:ascii="Times New Roman" w:hAnsi="Times New Roman"/>
          <w:sz w:val="24"/>
          <w:szCs w:val="16"/>
        </w:rPr>
        <w:t>.</w:t>
      </w:r>
      <w:r w:rsidR="000C5A1D" w:rsidRPr="00D07916">
        <w:rPr>
          <w:rFonts w:ascii="Times New Roman" w:hAnsi="Times New Roman"/>
          <w:sz w:val="24"/>
          <w:szCs w:val="16"/>
        </w:rPr>
        <w:t xml:space="preserve"> </w:t>
      </w:r>
      <w:proofErr w:type="gramStart"/>
      <w:r w:rsidR="00A55F0F" w:rsidRPr="00D07916">
        <w:rPr>
          <w:rFonts w:ascii="Times New Roman" w:hAnsi="Times New Roman"/>
          <w:sz w:val="24"/>
          <w:szCs w:val="16"/>
        </w:rPr>
        <w:t>L(</w:t>
      </w:r>
      <w:proofErr w:type="gramEnd"/>
      <w:r w:rsidR="00A55F0F" w:rsidRPr="00D07916">
        <w:rPr>
          <w:rFonts w:ascii="Times New Roman" w:hAnsi="Times New Roman"/>
          <w:sz w:val="24"/>
          <w:szCs w:val="16"/>
        </w:rPr>
        <w:t xml:space="preserve">basal)–Cu–L(apical) </w:t>
      </w:r>
      <w:r w:rsidR="000C5A1D" w:rsidRPr="00D07916">
        <w:rPr>
          <w:rFonts w:ascii="Times New Roman" w:hAnsi="Times New Roman"/>
          <w:sz w:val="24"/>
          <w:szCs w:val="16"/>
        </w:rPr>
        <w:t>angles which are ideally 90</w:t>
      </w:r>
      <w:r w:rsidR="000C5A1D" w:rsidRPr="00D07916">
        <w:rPr>
          <w:rFonts w:ascii="Times New Roman" w:hAnsi="Times New Roman"/>
          <w:sz w:val="24"/>
          <w:szCs w:val="16"/>
          <w:vertAlign w:val="superscript"/>
        </w:rPr>
        <w:t>o</w:t>
      </w:r>
      <w:r w:rsidR="000C5A1D" w:rsidRPr="00D07916">
        <w:rPr>
          <w:rFonts w:ascii="Times New Roman" w:hAnsi="Times New Roman"/>
          <w:sz w:val="24"/>
          <w:szCs w:val="16"/>
        </w:rPr>
        <w:t xml:space="preserve"> </w:t>
      </w:r>
      <w:r w:rsidR="00A55F0F" w:rsidRPr="00D07916">
        <w:rPr>
          <w:rFonts w:ascii="Times New Roman" w:hAnsi="Times New Roman"/>
          <w:sz w:val="24"/>
          <w:szCs w:val="16"/>
        </w:rPr>
        <w:t xml:space="preserve">range from </w:t>
      </w:r>
      <w:r w:rsidR="00A3231E" w:rsidRPr="00D07916">
        <w:rPr>
          <w:rFonts w:ascii="Times New Roman" w:hAnsi="Times New Roman"/>
          <w:sz w:val="24"/>
          <w:szCs w:val="16"/>
        </w:rPr>
        <w:t>85.39</w:t>
      </w:r>
      <w:r w:rsidR="00A3231E" w:rsidRPr="00D07916">
        <w:rPr>
          <w:rFonts w:ascii="Times New Roman" w:hAnsi="Times New Roman"/>
          <w:sz w:val="24"/>
          <w:szCs w:val="16"/>
          <w:vertAlign w:val="superscript"/>
        </w:rPr>
        <w:t>o</w:t>
      </w:r>
      <w:r w:rsidR="00A3231E" w:rsidRPr="00D07916">
        <w:rPr>
          <w:rFonts w:ascii="Times New Roman" w:hAnsi="Times New Roman"/>
          <w:sz w:val="24"/>
          <w:szCs w:val="16"/>
        </w:rPr>
        <w:t xml:space="preserve"> </w:t>
      </w:r>
      <w:r w:rsidR="00A55F0F" w:rsidRPr="00D07916">
        <w:rPr>
          <w:rFonts w:ascii="Times New Roman" w:hAnsi="Times New Roman"/>
          <w:sz w:val="24"/>
          <w:szCs w:val="16"/>
        </w:rPr>
        <w:t xml:space="preserve">to </w:t>
      </w:r>
      <w:r w:rsidR="00A3231E" w:rsidRPr="00D07916">
        <w:rPr>
          <w:rFonts w:ascii="Times New Roman" w:hAnsi="Times New Roman"/>
          <w:sz w:val="24"/>
          <w:szCs w:val="16"/>
        </w:rPr>
        <w:t>105.45</w:t>
      </w:r>
      <w:r w:rsidR="00A3231E" w:rsidRPr="00D07916">
        <w:rPr>
          <w:rFonts w:ascii="Times New Roman" w:hAnsi="Times New Roman"/>
          <w:sz w:val="24"/>
          <w:szCs w:val="16"/>
          <w:vertAlign w:val="superscript"/>
        </w:rPr>
        <w:t>o</w:t>
      </w:r>
      <w:r w:rsidR="00A3231E" w:rsidRPr="00D07916">
        <w:rPr>
          <w:rFonts w:ascii="Times New Roman" w:hAnsi="Times New Roman"/>
          <w:sz w:val="24"/>
          <w:szCs w:val="16"/>
        </w:rPr>
        <w:t>, the</w:t>
      </w:r>
      <w:r w:rsidR="003D70B7" w:rsidRPr="00D07916">
        <w:rPr>
          <w:rFonts w:ascii="Times New Roman" w:hAnsi="Times New Roman"/>
          <w:sz w:val="24"/>
          <w:szCs w:val="16"/>
        </w:rPr>
        <w:t xml:space="preserve"> </w:t>
      </w:r>
      <w:r w:rsidR="00A3231E" w:rsidRPr="00D07916">
        <w:rPr>
          <w:rFonts w:ascii="Times New Roman" w:hAnsi="Times New Roman"/>
          <w:sz w:val="24"/>
          <w:szCs w:val="16"/>
        </w:rPr>
        <w:t>greater deviation being from S1-Cu</w:t>
      </w:r>
      <w:r w:rsidR="00F72052" w:rsidRPr="00D07916">
        <w:rPr>
          <w:rFonts w:ascii="Times New Roman" w:hAnsi="Times New Roman"/>
          <w:sz w:val="24"/>
          <w:szCs w:val="16"/>
        </w:rPr>
        <w:t>1</w:t>
      </w:r>
      <w:r w:rsidR="00A3231E" w:rsidRPr="00D07916">
        <w:rPr>
          <w:rFonts w:ascii="Times New Roman" w:hAnsi="Times New Roman"/>
          <w:sz w:val="24"/>
          <w:szCs w:val="16"/>
        </w:rPr>
        <w:t xml:space="preserve">-Cl2 bond angle. </w:t>
      </w:r>
    </w:p>
    <w:p w:rsidR="006059D1" w:rsidRPr="00D07916" w:rsidRDefault="006059D1" w:rsidP="006F778B">
      <w:pPr>
        <w:spacing w:before="240" w:after="360" w:line="360" w:lineRule="auto"/>
        <w:jc w:val="both"/>
        <w:rPr>
          <w:rFonts w:ascii="Times New Roman" w:hAnsi="Times New Roman"/>
          <w:sz w:val="24"/>
          <w:szCs w:val="16"/>
        </w:rPr>
      </w:pPr>
    </w:p>
    <w:p w:rsidR="0057372F" w:rsidRPr="00D07916" w:rsidRDefault="0057372F" w:rsidP="0057372F">
      <w:pPr>
        <w:autoSpaceDE w:val="0"/>
        <w:autoSpaceDN w:val="0"/>
        <w:adjustRightInd w:val="0"/>
        <w:spacing w:after="0" w:line="360" w:lineRule="auto"/>
        <w:jc w:val="both"/>
        <w:rPr>
          <w:rFonts w:ascii="Times New Roman" w:hAnsi="Times New Roman"/>
          <w:sz w:val="24"/>
          <w:szCs w:val="24"/>
        </w:rPr>
      </w:pPr>
      <w:r w:rsidRPr="00D07916">
        <w:rPr>
          <w:rFonts w:ascii="Times New Roman" w:hAnsi="Times New Roman"/>
          <w:noProof/>
          <w:sz w:val="24"/>
          <w:szCs w:val="24"/>
        </w:rPr>
        <w:drawing>
          <wp:inline distT="0" distB="0" distL="0" distR="0">
            <wp:extent cx="3673297" cy="2324100"/>
            <wp:effectExtent l="19050" t="0" r="3353"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3671998" cy="2323278"/>
                    </a:xfrm>
                    <a:prstGeom prst="rect">
                      <a:avLst/>
                    </a:prstGeom>
                    <a:noFill/>
                    <a:ln w="9525">
                      <a:noFill/>
                      <a:miter lim="800000"/>
                      <a:headEnd/>
                      <a:tailEnd/>
                    </a:ln>
                  </pic:spPr>
                </pic:pic>
              </a:graphicData>
            </a:graphic>
          </wp:inline>
        </w:drawing>
      </w:r>
      <w:r w:rsidRPr="00D07916">
        <w:rPr>
          <w:rFonts w:ascii="Times New Roman" w:hAnsi="Times New Roman"/>
          <w:sz w:val="24"/>
          <w:szCs w:val="24"/>
        </w:rPr>
        <w:t xml:space="preserve"> </w:t>
      </w:r>
    </w:p>
    <w:p w:rsidR="0057372F" w:rsidRPr="00D07916" w:rsidRDefault="0057372F" w:rsidP="0057372F">
      <w:pPr>
        <w:autoSpaceDE w:val="0"/>
        <w:autoSpaceDN w:val="0"/>
        <w:adjustRightInd w:val="0"/>
        <w:spacing w:after="0" w:line="360" w:lineRule="auto"/>
        <w:jc w:val="both"/>
        <w:rPr>
          <w:rFonts w:ascii="Times New Roman" w:hAnsi="Times New Roman"/>
          <w:sz w:val="24"/>
          <w:szCs w:val="24"/>
        </w:rPr>
      </w:pPr>
      <w:r w:rsidRPr="00D07916">
        <w:rPr>
          <w:rFonts w:ascii="Times New Roman" w:hAnsi="Times New Roman"/>
          <w:color w:val="231F20"/>
          <w:sz w:val="24"/>
          <w:szCs w:val="24"/>
        </w:rPr>
        <w:t xml:space="preserve">FIG. 1 Monomer unit of </w:t>
      </w:r>
      <w:r w:rsidR="00D34A86" w:rsidRPr="00D07916">
        <w:rPr>
          <w:rFonts w:ascii="Times New Roman" w:hAnsi="Times New Roman"/>
          <w:color w:val="231F20"/>
          <w:sz w:val="24"/>
          <w:szCs w:val="24"/>
        </w:rPr>
        <w:t>[</w:t>
      </w:r>
      <w:proofErr w:type="gramStart"/>
      <w:r w:rsidRPr="00D07916">
        <w:rPr>
          <w:rFonts w:ascii="Times New Roman" w:hAnsi="Times New Roman"/>
          <w:sz w:val="24"/>
          <w:szCs w:val="24"/>
        </w:rPr>
        <w:t>Cu</w:t>
      </w:r>
      <w:r w:rsidR="00D34A86" w:rsidRPr="00D07916">
        <w:rPr>
          <w:rFonts w:ascii="Times New Roman" w:hAnsi="Times New Roman"/>
          <w:sz w:val="24"/>
          <w:szCs w:val="24"/>
        </w:rPr>
        <w:t>Cl</w:t>
      </w:r>
      <w:r w:rsidR="00D34A86" w:rsidRPr="00D07916">
        <w:rPr>
          <w:rFonts w:ascii="Times New Roman" w:hAnsi="Times New Roman"/>
          <w:sz w:val="24"/>
          <w:szCs w:val="24"/>
          <w:vertAlign w:val="subscript"/>
        </w:rPr>
        <w:t>2</w:t>
      </w:r>
      <w:r w:rsidRPr="00D07916">
        <w:rPr>
          <w:rFonts w:ascii="Times New Roman" w:hAnsi="Times New Roman"/>
          <w:sz w:val="24"/>
          <w:szCs w:val="24"/>
        </w:rPr>
        <w:t>(</w:t>
      </w:r>
      <w:proofErr w:type="gramEnd"/>
      <w:r w:rsidRPr="00D07916">
        <w:rPr>
          <w:rFonts w:ascii="Times New Roman" w:hAnsi="Times New Roman"/>
          <w:sz w:val="24"/>
          <w:szCs w:val="24"/>
        </w:rPr>
        <w:t>4NO</w:t>
      </w:r>
      <w:r w:rsidRPr="00D07916">
        <w:rPr>
          <w:rFonts w:ascii="Times New Roman" w:hAnsi="Times New Roman"/>
          <w:sz w:val="24"/>
          <w:szCs w:val="24"/>
          <w:vertAlign w:val="subscript"/>
        </w:rPr>
        <w:t>2</w:t>
      </w:r>
      <w:r w:rsidRPr="00D07916">
        <w:rPr>
          <w:rFonts w:ascii="Times New Roman" w:hAnsi="Times New Roman"/>
          <w:sz w:val="24"/>
          <w:szCs w:val="24"/>
        </w:rPr>
        <w:t>–2MT)</w:t>
      </w:r>
      <w:r w:rsidR="00D34A86" w:rsidRPr="00D07916">
        <w:rPr>
          <w:rFonts w:ascii="Times New Roman" w:hAnsi="Times New Roman"/>
          <w:sz w:val="24"/>
          <w:szCs w:val="24"/>
        </w:rPr>
        <w:t>]</w:t>
      </w:r>
      <w:r w:rsidRPr="00D07916">
        <w:rPr>
          <w:rFonts w:ascii="Times New Roman" w:hAnsi="Times New Roman"/>
          <w:sz w:val="24"/>
          <w:szCs w:val="24"/>
        </w:rPr>
        <w:t xml:space="preserve"> </w:t>
      </w:r>
      <w:r w:rsidRPr="00D07916">
        <w:rPr>
          <w:rFonts w:ascii="Times New Roman" w:hAnsi="Times New Roman"/>
          <w:b/>
          <w:sz w:val="24"/>
          <w:szCs w:val="24"/>
        </w:rPr>
        <w:t>2f</w:t>
      </w:r>
      <w:r w:rsidRPr="00D07916">
        <w:rPr>
          <w:rFonts w:ascii="Times New Roman" w:hAnsi="Times New Roman"/>
          <w:sz w:val="24"/>
          <w:szCs w:val="24"/>
        </w:rPr>
        <w:t>. Ellipsoids drawn at 50% probability and hydrogen atoms are omitted for clarity</w:t>
      </w:r>
      <w:r w:rsidRPr="00D07916">
        <w:rPr>
          <w:rFonts w:ascii="Times New Roman" w:hAnsi="Times New Roman"/>
          <w:sz w:val="24"/>
          <w:szCs w:val="24"/>
        </w:rPr>
        <w:tab/>
      </w:r>
      <w:r w:rsidRPr="00D07916">
        <w:rPr>
          <w:rFonts w:ascii="Times New Roman" w:hAnsi="Times New Roman"/>
          <w:bCs/>
          <w:sz w:val="24"/>
          <w:szCs w:val="24"/>
        </w:rPr>
        <w:br/>
      </w:r>
    </w:p>
    <w:p w:rsidR="004C4E5F" w:rsidRPr="00D07916" w:rsidRDefault="004C4E5F" w:rsidP="00651223">
      <w:pPr>
        <w:autoSpaceDE w:val="0"/>
        <w:autoSpaceDN w:val="0"/>
        <w:adjustRightInd w:val="0"/>
        <w:spacing w:after="0" w:line="360" w:lineRule="auto"/>
        <w:jc w:val="both"/>
        <w:rPr>
          <w:rFonts w:ascii="Times New Roman" w:hAnsi="Times New Roman"/>
          <w:b/>
          <w:color w:val="231F20"/>
          <w:sz w:val="24"/>
          <w:szCs w:val="24"/>
        </w:rPr>
      </w:pPr>
      <w:r w:rsidRPr="00D07916">
        <w:rPr>
          <w:rFonts w:ascii="Times New Roman" w:hAnsi="Times New Roman"/>
          <w:noProof/>
          <w:color w:val="231F20"/>
          <w:sz w:val="24"/>
          <w:szCs w:val="24"/>
        </w:rPr>
        <w:lastRenderedPageBreak/>
        <w:drawing>
          <wp:inline distT="0" distB="0" distL="0" distR="0">
            <wp:extent cx="3381375" cy="3217003"/>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3387627" cy="3222951"/>
                    </a:xfrm>
                    <a:prstGeom prst="rect">
                      <a:avLst/>
                    </a:prstGeom>
                    <a:noFill/>
                    <a:ln w="9525">
                      <a:noFill/>
                      <a:miter lim="800000"/>
                      <a:headEnd/>
                      <a:tailEnd/>
                    </a:ln>
                  </pic:spPr>
                </pic:pic>
              </a:graphicData>
            </a:graphic>
          </wp:inline>
        </w:drawing>
      </w:r>
      <w:r w:rsidRPr="00D07916">
        <w:rPr>
          <w:rFonts w:ascii="Times New Roman" w:hAnsi="Times New Roman"/>
          <w:color w:val="231F20"/>
          <w:sz w:val="24"/>
          <w:szCs w:val="24"/>
        </w:rPr>
        <w:tab/>
      </w:r>
    </w:p>
    <w:p w:rsidR="004C4E5F" w:rsidRPr="00D07916" w:rsidRDefault="0057372F" w:rsidP="00651223">
      <w:pPr>
        <w:autoSpaceDE w:val="0"/>
        <w:autoSpaceDN w:val="0"/>
        <w:adjustRightInd w:val="0"/>
        <w:spacing w:after="0" w:line="360" w:lineRule="auto"/>
        <w:jc w:val="both"/>
        <w:rPr>
          <w:rFonts w:ascii="Times New Roman" w:hAnsi="Times New Roman"/>
          <w:sz w:val="24"/>
          <w:szCs w:val="24"/>
        </w:rPr>
      </w:pPr>
      <w:r w:rsidRPr="00D07916">
        <w:rPr>
          <w:rFonts w:ascii="Times New Roman" w:hAnsi="Times New Roman"/>
          <w:color w:val="231F20"/>
          <w:sz w:val="24"/>
          <w:szCs w:val="24"/>
        </w:rPr>
        <w:t>FIG. 2</w:t>
      </w:r>
      <w:r w:rsidR="004C4E5F" w:rsidRPr="00D07916">
        <w:rPr>
          <w:rFonts w:ascii="Times New Roman" w:hAnsi="Times New Roman"/>
          <w:color w:val="231F20"/>
          <w:sz w:val="24"/>
          <w:szCs w:val="24"/>
        </w:rPr>
        <w:t xml:space="preserve"> Ladder-like polymeric octahedral structure of </w:t>
      </w:r>
      <w:r w:rsidR="00D34A86" w:rsidRPr="00D07916">
        <w:rPr>
          <w:rFonts w:ascii="Times New Roman" w:hAnsi="Times New Roman"/>
          <w:color w:val="231F20"/>
          <w:sz w:val="24"/>
          <w:szCs w:val="24"/>
        </w:rPr>
        <w:t>[</w:t>
      </w:r>
      <w:proofErr w:type="gramStart"/>
      <w:r w:rsidR="00D34A86" w:rsidRPr="00D07916">
        <w:rPr>
          <w:rFonts w:ascii="Times New Roman" w:hAnsi="Times New Roman"/>
          <w:sz w:val="24"/>
          <w:szCs w:val="24"/>
        </w:rPr>
        <w:t>CuCl</w:t>
      </w:r>
      <w:r w:rsidR="00D34A86" w:rsidRPr="00D07916">
        <w:rPr>
          <w:rFonts w:ascii="Times New Roman" w:hAnsi="Times New Roman"/>
          <w:sz w:val="24"/>
          <w:szCs w:val="24"/>
          <w:vertAlign w:val="subscript"/>
        </w:rPr>
        <w:t>2</w:t>
      </w:r>
      <w:r w:rsidR="00D34A86" w:rsidRPr="00D07916">
        <w:rPr>
          <w:rFonts w:ascii="Times New Roman" w:hAnsi="Times New Roman"/>
          <w:sz w:val="24"/>
          <w:szCs w:val="24"/>
        </w:rPr>
        <w:t>(</w:t>
      </w:r>
      <w:proofErr w:type="gramEnd"/>
      <w:r w:rsidR="00D34A86" w:rsidRPr="00D07916">
        <w:rPr>
          <w:rFonts w:ascii="Times New Roman" w:hAnsi="Times New Roman"/>
          <w:sz w:val="24"/>
          <w:szCs w:val="24"/>
        </w:rPr>
        <w:t>4NO</w:t>
      </w:r>
      <w:r w:rsidR="00D34A86" w:rsidRPr="00D07916">
        <w:rPr>
          <w:rFonts w:ascii="Times New Roman" w:hAnsi="Times New Roman"/>
          <w:sz w:val="24"/>
          <w:szCs w:val="24"/>
          <w:vertAlign w:val="subscript"/>
        </w:rPr>
        <w:t>2</w:t>
      </w:r>
      <w:r w:rsidR="00D34A86" w:rsidRPr="00D07916">
        <w:rPr>
          <w:rFonts w:ascii="Times New Roman" w:hAnsi="Times New Roman"/>
          <w:sz w:val="24"/>
          <w:szCs w:val="24"/>
        </w:rPr>
        <w:t xml:space="preserve">–2MT)] </w:t>
      </w:r>
      <w:r w:rsidR="00F70F42" w:rsidRPr="00D07916">
        <w:rPr>
          <w:rFonts w:ascii="Times New Roman" w:hAnsi="Times New Roman"/>
          <w:b/>
          <w:sz w:val="24"/>
          <w:szCs w:val="24"/>
        </w:rPr>
        <w:t>2f</w:t>
      </w:r>
      <w:r w:rsidR="004C4E5F" w:rsidRPr="00D07916">
        <w:rPr>
          <w:rFonts w:ascii="Times New Roman" w:hAnsi="Times New Roman"/>
          <w:sz w:val="24"/>
          <w:szCs w:val="24"/>
        </w:rPr>
        <w:t xml:space="preserve">. </w:t>
      </w:r>
      <w:proofErr w:type="gramStart"/>
      <w:r w:rsidR="004C4E5F" w:rsidRPr="00D07916">
        <w:rPr>
          <w:rFonts w:ascii="Times New Roman" w:hAnsi="Times New Roman"/>
          <w:i/>
          <w:color w:val="231F20"/>
          <w:sz w:val="24"/>
          <w:szCs w:val="24"/>
        </w:rPr>
        <w:t>C</w:t>
      </w:r>
      <w:r w:rsidR="00873338" w:rsidRPr="00D07916">
        <w:rPr>
          <w:rFonts w:ascii="Times New Roman" w:hAnsi="Times New Roman"/>
          <w:color w:val="231F20"/>
          <w:sz w:val="24"/>
          <w:szCs w:val="24"/>
        </w:rPr>
        <w:t xml:space="preserve">, grey; </w:t>
      </w:r>
      <w:r w:rsidR="004C4E5F" w:rsidRPr="00D07916">
        <w:rPr>
          <w:rFonts w:ascii="Times New Roman" w:hAnsi="Times New Roman"/>
          <w:i/>
          <w:color w:val="231F20"/>
          <w:sz w:val="24"/>
          <w:szCs w:val="24"/>
        </w:rPr>
        <w:t>Cl</w:t>
      </w:r>
      <w:r w:rsidR="00873338" w:rsidRPr="00D07916">
        <w:rPr>
          <w:rFonts w:ascii="Times New Roman" w:hAnsi="Times New Roman"/>
          <w:color w:val="231F20"/>
          <w:sz w:val="24"/>
          <w:szCs w:val="24"/>
        </w:rPr>
        <w:t xml:space="preserve">, green; </w:t>
      </w:r>
      <w:r w:rsidR="004C4E5F" w:rsidRPr="00D07916">
        <w:rPr>
          <w:rFonts w:ascii="Times New Roman" w:hAnsi="Times New Roman"/>
          <w:i/>
          <w:color w:val="231F20"/>
          <w:sz w:val="24"/>
          <w:szCs w:val="24"/>
        </w:rPr>
        <w:t>Cu</w:t>
      </w:r>
      <w:r w:rsidR="00873338" w:rsidRPr="00D07916">
        <w:rPr>
          <w:rFonts w:ascii="Times New Roman" w:hAnsi="Times New Roman"/>
          <w:color w:val="231F20"/>
          <w:sz w:val="24"/>
          <w:szCs w:val="24"/>
        </w:rPr>
        <w:t xml:space="preserve">, wine; </w:t>
      </w:r>
      <w:r w:rsidR="004C4E5F" w:rsidRPr="00D07916">
        <w:rPr>
          <w:rFonts w:ascii="Times New Roman" w:hAnsi="Times New Roman"/>
          <w:i/>
          <w:color w:val="231F20"/>
          <w:sz w:val="24"/>
          <w:szCs w:val="24"/>
        </w:rPr>
        <w:t>N</w:t>
      </w:r>
      <w:r w:rsidR="00873338" w:rsidRPr="00D07916">
        <w:rPr>
          <w:rFonts w:ascii="Times New Roman" w:hAnsi="Times New Roman"/>
          <w:color w:val="231F20"/>
          <w:sz w:val="24"/>
          <w:szCs w:val="24"/>
        </w:rPr>
        <w:t xml:space="preserve">, blue; </w:t>
      </w:r>
      <w:r w:rsidR="004C4E5F" w:rsidRPr="00D07916">
        <w:rPr>
          <w:rFonts w:ascii="Times New Roman" w:hAnsi="Times New Roman"/>
          <w:i/>
          <w:color w:val="231F20"/>
          <w:sz w:val="24"/>
          <w:szCs w:val="24"/>
        </w:rPr>
        <w:t>O</w:t>
      </w:r>
      <w:r w:rsidR="004C4E5F" w:rsidRPr="00D07916">
        <w:rPr>
          <w:rFonts w:ascii="Times New Roman" w:hAnsi="Times New Roman"/>
          <w:color w:val="231F20"/>
          <w:sz w:val="24"/>
          <w:szCs w:val="24"/>
        </w:rPr>
        <w:t>,</w:t>
      </w:r>
      <w:r w:rsidR="00873338" w:rsidRPr="00D07916">
        <w:rPr>
          <w:rFonts w:ascii="Times New Roman" w:hAnsi="Times New Roman"/>
          <w:color w:val="231F20"/>
          <w:sz w:val="24"/>
          <w:szCs w:val="24"/>
        </w:rPr>
        <w:t xml:space="preserve"> red; </w:t>
      </w:r>
      <w:r w:rsidR="004C4E5F" w:rsidRPr="00D07916">
        <w:rPr>
          <w:rFonts w:ascii="Times New Roman" w:hAnsi="Times New Roman"/>
          <w:i/>
          <w:color w:val="231F20"/>
          <w:sz w:val="24"/>
          <w:szCs w:val="24"/>
        </w:rPr>
        <w:t>S</w:t>
      </w:r>
      <w:r w:rsidR="00873338" w:rsidRPr="00D07916">
        <w:rPr>
          <w:rFonts w:ascii="Times New Roman" w:hAnsi="Times New Roman"/>
          <w:color w:val="231F20"/>
          <w:sz w:val="24"/>
          <w:szCs w:val="24"/>
        </w:rPr>
        <w:t>, yellow</w:t>
      </w:r>
      <w:r w:rsidR="004C4E5F" w:rsidRPr="00D07916">
        <w:rPr>
          <w:rFonts w:ascii="Times New Roman" w:hAnsi="Times New Roman"/>
          <w:color w:val="231F20"/>
          <w:sz w:val="24"/>
          <w:szCs w:val="24"/>
        </w:rPr>
        <w:t>.</w:t>
      </w:r>
      <w:proofErr w:type="gramEnd"/>
    </w:p>
    <w:p w:rsidR="004C4E5F" w:rsidRPr="00D07916" w:rsidRDefault="004C4E5F" w:rsidP="007778B8">
      <w:pPr>
        <w:autoSpaceDE w:val="0"/>
        <w:autoSpaceDN w:val="0"/>
        <w:adjustRightInd w:val="0"/>
        <w:spacing w:after="100" w:afterAutospacing="1" w:line="360" w:lineRule="auto"/>
        <w:jc w:val="both"/>
        <w:rPr>
          <w:rFonts w:ascii="Times New Roman" w:hAnsi="Times New Roman"/>
          <w:color w:val="231F20"/>
          <w:sz w:val="24"/>
          <w:szCs w:val="24"/>
        </w:rPr>
      </w:pPr>
    </w:p>
    <w:p w:rsidR="00B00B52" w:rsidRPr="00D07916" w:rsidRDefault="00DC5EAD" w:rsidP="00651223">
      <w:pPr>
        <w:spacing w:after="0" w:line="360" w:lineRule="auto"/>
        <w:jc w:val="both"/>
        <w:rPr>
          <w:rFonts w:ascii="Times New Roman" w:hAnsi="Times New Roman"/>
          <w:sz w:val="24"/>
          <w:szCs w:val="16"/>
        </w:rPr>
      </w:pPr>
      <w:r w:rsidRPr="00D07916">
        <w:rPr>
          <w:rFonts w:ascii="Times New Roman" w:hAnsi="Times New Roman"/>
          <w:sz w:val="24"/>
          <w:szCs w:val="16"/>
        </w:rPr>
        <w:t>Table 4</w:t>
      </w:r>
    </w:p>
    <w:p w:rsidR="00A973E2" w:rsidRPr="00D07916" w:rsidRDefault="00A973E2" w:rsidP="00651223">
      <w:pPr>
        <w:spacing w:after="0" w:line="360" w:lineRule="auto"/>
        <w:jc w:val="both"/>
        <w:rPr>
          <w:rFonts w:ascii="Times New Roman" w:hAnsi="Times New Roman"/>
          <w:sz w:val="24"/>
          <w:szCs w:val="24"/>
        </w:rPr>
      </w:pPr>
      <w:r w:rsidRPr="00D07916">
        <w:rPr>
          <w:rFonts w:ascii="Times New Roman" w:hAnsi="Times New Roman"/>
          <w:color w:val="231F20"/>
          <w:sz w:val="24"/>
          <w:szCs w:val="16"/>
        </w:rPr>
        <w:t xml:space="preserve">Selected bond lengths [Å] and angles [°] </w:t>
      </w:r>
      <w:r w:rsidRPr="00D07916">
        <w:rPr>
          <w:rFonts w:ascii="Times New Roman" w:hAnsi="Times New Roman"/>
          <w:color w:val="231F20"/>
          <w:sz w:val="24"/>
          <w:szCs w:val="24"/>
        </w:rPr>
        <w:t>for [</w:t>
      </w:r>
      <w:proofErr w:type="gramStart"/>
      <w:r w:rsidRPr="00D07916">
        <w:rPr>
          <w:rFonts w:ascii="Times New Roman" w:hAnsi="Times New Roman"/>
          <w:sz w:val="24"/>
          <w:szCs w:val="24"/>
        </w:rPr>
        <w:t>Cu</w:t>
      </w:r>
      <w:r w:rsidR="00D34A86" w:rsidRPr="00D07916">
        <w:rPr>
          <w:rFonts w:ascii="Times New Roman" w:hAnsi="Times New Roman"/>
          <w:sz w:val="24"/>
          <w:szCs w:val="24"/>
        </w:rPr>
        <w:t>Cl</w:t>
      </w:r>
      <w:r w:rsidR="00D34A86" w:rsidRPr="00D07916">
        <w:rPr>
          <w:rFonts w:ascii="Times New Roman" w:hAnsi="Times New Roman"/>
          <w:sz w:val="24"/>
          <w:szCs w:val="24"/>
          <w:vertAlign w:val="subscript"/>
        </w:rPr>
        <w:t>2</w:t>
      </w:r>
      <w:r w:rsidRPr="00D07916">
        <w:rPr>
          <w:rFonts w:ascii="Times New Roman" w:hAnsi="Times New Roman"/>
          <w:sz w:val="24"/>
          <w:szCs w:val="24"/>
        </w:rPr>
        <w:t>(</w:t>
      </w:r>
      <w:proofErr w:type="gramEnd"/>
      <w:r w:rsidRPr="00D07916">
        <w:rPr>
          <w:rFonts w:ascii="Times New Roman" w:hAnsi="Times New Roman"/>
          <w:sz w:val="24"/>
          <w:szCs w:val="24"/>
        </w:rPr>
        <w:t>4NO</w:t>
      </w:r>
      <w:r w:rsidRPr="00D07916">
        <w:rPr>
          <w:rFonts w:ascii="Times New Roman" w:hAnsi="Times New Roman"/>
          <w:sz w:val="24"/>
          <w:szCs w:val="24"/>
          <w:vertAlign w:val="subscript"/>
        </w:rPr>
        <w:t>2</w:t>
      </w:r>
      <w:r w:rsidRPr="00D07916">
        <w:rPr>
          <w:rFonts w:ascii="Times New Roman" w:hAnsi="Times New Roman"/>
          <w:sz w:val="24"/>
          <w:szCs w:val="24"/>
        </w:rPr>
        <w:t>-2MT)] (</w:t>
      </w:r>
      <w:r w:rsidRPr="00D07916">
        <w:rPr>
          <w:rFonts w:ascii="Times New Roman" w:hAnsi="Times New Roman"/>
          <w:b/>
          <w:sz w:val="24"/>
          <w:szCs w:val="24"/>
        </w:rPr>
        <w:t>2f</w:t>
      </w:r>
      <w:r w:rsidRPr="00D07916">
        <w:rPr>
          <w:rFonts w:ascii="Times New Roman" w:hAnsi="Times New Roman"/>
          <w:sz w:val="24"/>
          <w:szCs w:val="24"/>
        </w:rPr>
        <w:t>)</w:t>
      </w:r>
    </w:p>
    <w:tbl>
      <w:tblPr>
        <w:tblStyle w:val="TableGrid"/>
        <w:tblW w:w="0" w:type="auto"/>
        <w:tblBorders>
          <w:left w:val="none" w:sz="0" w:space="0" w:color="auto"/>
          <w:right w:val="none" w:sz="0" w:space="0" w:color="auto"/>
        </w:tblBorders>
        <w:tblLook w:val="04A0"/>
      </w:tblPr>
      <w:tblGrid>
        <w:gridCol w:w="7275"/>
      </w:tblGrid>
      <w:tr w:rsidR="00A973E2" w:rsidRPr="00D07916" w:rsidTr="00C4036D">
        <w:trPr>
          <w:trHeight w:val="645"/>
        </w:trPr>
        <w:tc>
          <w:tcPr>
            <w:tcW w:w="7275" w:type="dxa"/>
          </w:tcPr>
          <w:p w:rsidR="00A973E2" w:rsidRPr="00D07916" w:rsidRDefault="00A973E2" w:rsidP="00651223">
            <w:pPr>
              <w:spacing w:before="60" w:after="0" w:line="360" w:lineRule="auto"/>
              <w:jc w:val="both"/>
              <w:rPr>
                <w:rFonts w:ascii="Times New Roman" w:hAnsi="Times New Roman"/>
                <w:sz w:val="16"/>
                <w:szCs w:val="16"/>
              </w:rPr>
            </w:pPr>
            <w:r w:rsidRPr="00D07916">
              <w:rPr>
                <w:rFonts w:ascii="Times New Roman" w:hAnsi="Times New Roman"/>
                <w:sz w:val="16"/>
                <w:szCs w:val="16"/>
              </w:rPr>
              <w:t>Cu</w:t>
            </w:r>
            <w:r w:rsidR="002F3710" w:rsidRPr="00D07916">
              <w:rPr>
                <w:rFonts w:ascii="Times New Roman" w:hAnsi="Times New Roman"/>
                <w:sz w:val="16"/>
                <w:szCs w:val="16"/>
              </w:rPr>
              <w:t>1</w:t>
            </w:r>
            <w:r w:rsidR="009D54E1" w:rsidRPr="00D07916">
              <w:rPr>
                <w:rFonts w:ascii="Times New Roman" w:hAnsi="Times New Roman"/>
                <w:sz w:val="16"/>
                <w:szCs w:val="16"/>
              </w:rPr>
              <w:t xml:space="preserve">–N1 </w:t>
            </w:r>
            <w:r w:rsidR="009D54E1" w:rsidRPr="00D07916">
              <w:rPr>
                <w:rFonts w:ascii="Times New Roman" w:hAnsi="Times New Roman"/>
                <w:sz w:val="16"/>
                <w:szCs w:val="16"/>
              </w:rPr>
              <w:tab/>
            </w:r>
            <w:r w:rsidR="009D54E1" w:rsidRPr="00D07916">
              <w:rPr>
                <w:rFonts w:ascii="Times New Roman" w:hAnsi="Times New Roman"/>
                <w:sz w:val="16"/>
                <w:szCs w:val="16"/>
              </w:rPr>
              <w:tab/>
            </w:r>
            <w:r w:rsidRPr="00D07916">
              <w:rPr>
                <w:rFonts w:ascii="Times New Roman" w:hAnsi="Times New Roman"/>
                <w:sz w:val="16"/>
                <w:szCs w:val="16"/>
              </w:rPr>
              <w:t xml:space="preserve">2.0750(18) </w:t>
            </w:r>
            <w:r w:rsidRPr="00D07916">
              <w:rPr>
                <w:rFonts w:ascii="Times New Roman" w:hAnsi="Times New Roman"/>
                <w:sz w:val="16"/>
                <w:szCs w:val="16"/>
              </w:rPr>
              <w:tab/>
            </w:r>
            <w:r w:rsidRPr="00D07916">
              <w:rPr>
                <w:rFonts w:ascii="Times New Roman" w:hAnsi="Times New Roman"/>
                <w:sz w:val="16"/>
                <w:szCs w:val="16"/>
              </w:rPr>
              <w:tab/>
            </w:r>
            <w:r w:rsidR="009D54E1" w:rsidRPr="00D07916">
              <w:rPr>
                <w:rFonts w:ascii="Times New Roman" w:hAnsi="Times New Roman"/>
                <w:sz w:val="16"/>
                <w:szCs w:val="16"/>
              </w:rPr>
              <w:tab/>
            </w:r>
            <w:r w:rsidRPr="00D07916">
              <w:rPr>
                <w:rFonts w:ascii="Times New Roman" w:hAnsi="Times New Roman"/>
                <w:sz w:val="16"/>
                <w:szCs w:val="16"/>
              </w:rPr>
              <w:t xml:space="preserve">Cu1–S1 </w:t>
            </w:r>
            <w:r w:rsidRPr="00D07916">
              <w:rPr>
                <w:rFonts w:ascii="Times New Roman" w:hAnsi="Times New Roman"/>
                <w:sz w:val="16"/>
                <w:szCs w:val="16"/>
              </w:rPr>
              <w:tab/>
            </w:r>
            <w:r w:rsidRPr="00D07916">
              <w:rPr>
                <w:rFonts w:ascii="Times New Roman" w:hAnsi="Times New Roman"/>
                <w:sz w:val="16"/>
                <w:szCs w:val="16"/>
              </w:rPr>
              <w:tab/>
            </w:r>
            <w:r w:rsidRPr="00D07916">
              <w:rPr>
                <w:rFonts w:ascii="Times New Roman" w:hAnsi="Times New Roman"/>
                <w:sz w:val="16"/>
                <w:szCs w:val="16"/>
              </w:rPr>
              <w:tab/>
              <w:t>2.3214(6)</w:t>
            </w:r>
          </w:p>
          <w:p w:rsidR="00A973E2" w:rsidRPr="00D07916" w:rsidRDefault="009D54E1" w:rsidP="00651223">
            <w:pPr>
              <w:spacing w:before="60" w:after="0" w:line="360" w:lineRule="auto"/>
              <w:jc w:val="both"/>
              <w:rPr>
                <w:rFonts w:ascii="Times New Roman" w:hAnsi="Times New Roman"/>
                <w:sz w:val="16"/>
                <w:szCs w:val="16"/>
              </w:rPr>
            </w:pPr>
            <w:r w:rsidRPr="00D07916">
              <w:rPr>
                <w:rFonts w:ascii="Times New Roman" w:hAnsi="Times New Roman"/>
                <w:sz w:val="16"/>
                <w:szCs w:val="16"/>
              </w:rPr>
              <w:t xml:space="preserve">Cu1–Cl1 </w:t>
            </w:r>
            <w:r w:rsidRPr="00D07916">
              <w:rPr>
                <w:rFonts w:ascii="Times New Roman" w:hAnsi="Times New Roman"/>
                <w:sz w:val="16"/>
                <w:szCs w:val="16"/>
              </w:rPr>
              <w:tab/>
            </w:r>
            <w:r w:rsidRPr="00D07916">
              <w:rPr>
                <w:rFonts w:ascii="Times New Roman" w:hAnsi="Times New Roman"/>
                <w:sz w:val="16"/>
                <w:szCs w:val="16"/>
              </w:rPr>
              <w:tab/>
              <w:t>2.2554(6)</w:t>
            </w:r>
            <w:r w:rsidRPr="00D07916">
              <w:rPr>
                <w:rFonts w:ascii="Times New Roman" w:hAnsi="Times New Roman"/>
                <w:sz w:val="16"/>
                <w:szCs w:val="16"/>
              </w:rPr>
              <w:tab/>
            </w:r>
            <w:r w:rsidRPr="00D07916">
              <w:rPr>
                <w:rFonts w:ascii="Times New Roman" w:hAnsi="Times New Roman"/>
                <w:sz w:val="16"/>
                <w:szCs w:val="16"/>
              </w:rPr>
              <w:tab/>
            </w:r>
            <w:r w:rsidRPr="00D07916">
              <w:rPr>
                <w:rFonts w:ascii="Times New Roman" w:hAnsi="Times New Roman"/>
                <w:sz w:val="16"/>
                <w:szCs w:val="16"/>
              </w:rPr>
              <w:tab/>
              <w:t>Cu1–Cl2</w:t>
            </w:r>
            <w:r w:rsidR="007219B5" w:rsidRPr="00D07916">
              <w:rPr>
                <w:rFonts w:ascii="Times New Roman" w:hAnsi="Times New Roman"/>
                <w:sz w:val="18"/>
                <w:szCs w:val="16"/>
                <w:vertAlign w:val="superscript"/>
              </w:rPr>
              <w:t>*</w:t>
            </w:r>
            <w:r w:rsidRPr="00D07916">
              <w:rPr>
                <w:rFonts w:ascii="Times New Roman" w:hAnsi="Times New Roman"/>
                <w:sz w:val="16"/>
                <w:szCs w:val="16"/>
              </w:rPr>
              <w:t xml:space="preserve"> </w:t>
            </w:r>
            <w:r w:rsidRPr="00D07916">
              <w:rPr>
                <w:rFonts w:ascii="Times New Roman" w:hAnsi="Times New Roman"/>
                <w:sz w:val="16"/>
                <w:szCs w:val="16"/>
              </w:rPr>
              <w:tab/>
            </w:r>
            <w:r w:rsidRPr="00D07916">
              <w:rPr>
                <w:rFonts w:ascii="Times New Roman" w:hAnsi="Times New Roman"/>
                <w:sz w:val="16"/>
                <w:szCs w:val="16"/>
              </w:rPr>
              <w:tab/>
            </w:r>
            <w:r w:rsidR="00FB4F40" w:rsidRPr="00D07916">
              <w:rPr>
                <w:rFonts w:ascii="Times New Roman" w:hAnsi="Times New Roman"/>
                <w:sz w:val="16"/>
                <w:szCs w:val="16"/>
              </w:rPr>
              <w:t>2.3184(5)</w:t>
            </w:r>
          </w:p>
          <w:p w:rsidR="00A973E2" w:rsidRPr="00D07916" w:rsidRDefault="009D54E1" w:rsidP="00651223">
            <w:pPr>
              <w:spacing w:before="60" w:after="0" w:line="360" w:lineRule="auto"/>
              <w:jc w:val="both"/>
              <w:rPr>
                <w:rFonts w:ascii="Times New Roman" w:hAnsi="Times New Roman"/>
                <w:sz w:val="16"/>
                <w:szCs w:val="16"/>
              </w:rPr>
            </w:pPr>
            <w:r w:rsidRPr="00D07916">
              <w:rPr>
                <w:rFonts w:ascii="Times New Roman" w:hAnsi="Times New Roman"/>
                <w:sz w:val="16"/>
                <w:szCs w:val="16"/>
              </w:rPr>
              <w:t>Cu1–Cl2</w:t>
            </w:r>
            <w:r w:rsidR="007219B5" w:rsidRPr="00D07916">
              <w:rPr>
                <w:rFonts w:ascii="Times New Roman" w:hAnsi="Times New Roman"/>
                <w:sz w:val="18"/>
                <w:szCs w:val="16"/>
                <w:vertAlign w:val="superscript"/>
              </w:rPr>
              <w:t>**</w:t>
            </w:r>
            <w:r w:rsidRPr="00D07916">
              <w:rPr>
                <w:rFonts w:ascii="Times New Roman" w:hAnsi="Times New Roman"/>
                <w:sz w:val="16"/>
                <w:szCs w:val="16"/>
              </w:rPr>
              <w:t xml:space="preserve"> </w:t>
            </w:r>
            <w:r w:rsidRPr="00D07916">
              <w:rPr>
                <w:rFonts w:ascii="Times New Roman" w:hAnsi="Times New Roman"/>
                <w:sz w:val="16"/>
                <w:szCs w:val="16"/>
              </w:rPr>
              <w:tab/>
            </w:r>
            <w:r w:rsidRPr="00D07916">
              <w:rPr>
                <w:rFonts w:ascii="Times New Roman" w:hAnsi="Times New Roman"/>
                <w:sz w:val="16"/>
                <w:szCs w:val="16"/>
              </w:rPr>
              <w:tab/>
            </w:r>
            <w:r w:rsidR="00FB4F40" w:rsidRPr="00D07916">
              <w:rPr>
                <w:rFonts w:ascii="Times New Roman" w:hAnsi="Times New Roman"/>
                <w:sz w:val="16"/>
                <w:szCs w:val="16"/>
              </w:rPr>
              <w:t>2.6902(5)</w:t>
            </w:r>
            <w:r w:rsidRPr="00D07916">
              <w:rPr>
                <w:rFonts w:ascii="Times New Roman" w:hAnsi="Times New Roman"/>
                <w:sz w:val="16"/>
                <w:szCs w:val="16"/>
              </w:rPr>
              <w:tab/>
            </w:r>
            <w:r w:rsidRPr="00D07916">
              <w:rPr>
                <w:rFonts w:ascii="Times New Roman" w:hAnsi="Times New Roman"/>
                <w:sz w:val="16"/>
                <w:szCs w:val="16"/>
              </w:rPr>
              <w:tab/>
            </w:r>
            <w:r w:rsidRPr="00D07916">
              <w:rPr>
                <w:rFonts w:ascii="Times New Roman" w:hAnsi="Times New Roman"/>
                <w:sz w:val="16"/>
                <w:szCs w:val="16"/>
              </w:rPr>
              <w:tab/>
              <w:t>Cl2–Cu1</w:t>
            </w:r>
            <w:r w:rsidR="007219B5" w:rsidRPr="00D07916">
              <w:rPr>
                <w:rFonts w:ascii="Times New Roman" w:hAnsi="Times New Roman"/>
                <w:sz w:val="18"/>
                <w:szCs w:val="16"/>
                <w:vertAlign w:val="superscript"/>
              </w:rPr>
              <w:t>***</w:t>
            </w:r>
            <w:r w:rsidRPr="00D07916">
              <w:rPr>
                <w:rFonts w:ascii="Times New Roman" w:hAnsi="Times New Roman"/>
                <w:sz w:val="16"/>
                <w:szCs w:val="16"/>
              </w:rPr>
              <w:t xml:space="preserve"> </w:t>
            </w:r>
            <w:r w:rsidRPr="00D07916">
              <w:rPr>
                <w:rFonts w:ascii="Times New Roman" w:hAnsi="Times New Roman"/>
                <w:sz w:val="16"/>
                <w:szCs w:val="16"/>
              </w:rPr>
              <w:tab/>
            </w:r>
            <w:r w:rsidRPr="00D07916">
              <w:rPr>
                <w:rFonts w:ascii="Times New Roman" w:hAnsi="Times New Roman"/>
                <w:sz w:val="16"/>
                <w:szCs w:val="16"/>
              </w:rPr>
              <w:tab/>
            </w:r>
            <w:r w:rsidR="00EE4616" w:rsidRPr="00D07916">
              <w:rPr>
                <w:rFonts w:ascii="Times New Roman" w:hAnsi="Times New Roman"/>
                <w:sz w:val="16"/>
                <w:szCs w:val="16"/>
              </w:rPr>
              <w:t>2.</w:t>
            </w:r>
            <w:r w:rsidR="00A973E2" w:rsidRPr="00D07916">
              <w:rPr>
                <w:rFonts w:ascii="Times New Roman" w:hAnsi="Times New Roman"/>
                <w:sz w:val="16"/>
                <w:szCs w:val="16"/>
              </w:rPr>
              <w:t>9</w:t>
            </w:r>
            <w:r w:rsidR="00EE4616" w:rsidRPr="00D07916">
              <w:rPr>
                <w:rFonts w:ascii="Times New Roman" w:hAnsi="Times New Roman"/>
                <w:sz w:val="16"/>
                <w:szCs w:val="16"/>
              </w:rPr>
              <w:t>321</w:t>
            </w:r>
            <w:r w:rsidR="00A973E2" w:rsidRPr="00D07916">
              <w:rPr>
                <w:rFonts w:ascii="Times New Roman" w:hAnsi="Times New Roman"/>
                <w:sz w:val="16"/>
                <w:szCs w:val="16"/>
              </w:rPr>
              <w:t>(5)</w:t>
            </w:r>
          </w:p>
          <w:p w:rsidR="00A973E2" w:rsidRPr="00D07916" w:rsidRDefault="00A973E2" w:rsidP="00651223">
            <w:pPr>
              <w:spacing w:before="60" w:after="0" w:line="360" w:lineRule="auto"/>
              <w:jc w:val="both"/>
              <w:rPr>
                <w:rFonts w:ascii="Times New Roman" w:hAnsi="Times New Roman"/>
                <w:sz w:val="16"/>
                <w:szCs w:val="16"/>
              </w:rPr>
            </w:pPr>
            <w:r w:rsidRPr="00D07916">
              <w:rPr>
                <w:rFonts w:ascii="Times New Roman" w:hAnsi="Times New Roman"/>
                <w:sz w:val="16"/>
                <w:szCs w:val="16"/>
              </w:rPr>
              <w:t>S1–C8</w:t>
            </w:r>
            <w:r w:rsidRPr="00D07916">
              <w:rPr>
                <w:rFonts w:ascii="Times New Roman" w:hAnsi="Times New Roman"/>
                <w:sz w:val="16"/>
                <w:szCs w:val="16"/>
              </w:rPr>
              <w:tab/>
            </w:r>
            <w:r w:rsidRPr="00D07916">
              <w:rPr>
                <w:rFonts w:ascii="Times New Roman" w:hAnsi="Times New Roman"/>
                <w:sz w:val="16"/>
                <w:szCs w:val="16"/>
              </w:rPr>
              <w:tab/>
            </w:r>
            <w:r w:rsidRPr="00D07916">
              <w:rPr>
                <w:rFonts w:ascii="Times New Roman" w:hAnsi="Times New Roman"/>
                <w:sz w:val="16"/>
                <w:szCs w:val="16"/>
              </w:rPr>
              <w:tab/>
              <w:t>1.798(2)</w:t>
            </w:r>
            <w:r w:rsidRPr="00D07916">
              <w:rPr>
                <w:rFonts w:ascii="Times New Roman" w:hAnsi="Times New Roman"/>
                <w:sz w:val="16"/>
                <w:szCs w:val="16"/>
              </w:rPr>
              <w:tab/>
            </w:r>
            <w:r w:rsidRPr="00D07916">
              <w:rPr>
                <w:rFonts w:ascii="Times New Roman" w:hAnsi="Times New Roman"/>
                <w:sz w:val="16"/>
                <w:szCs w:val="16"/>
              </w:rPr>
              <w:tab/>
            </w:r>
            <w:r w:rsidRPr="00D07916">
              <w:rPr>
                <w:rFonts w:ascii="Times New Roman" w:hAnsi="Times New Roman"/>
                <w:sz w:val="16"/>
                <w:szCs w:val="16"/>
              </w:rPr>
              <w:tab/>
            </w:r>
            <w:r w:rsidR="009D54E1" w:rsidRPr="00D07916">
              <w:rPr>
                <w:rFonts w:ascii="Times New Roman" w:hAnsi="Times New Roman"/>
                <w:sz w:val="16"/>
                <w:szCs w:val="16"/>
              </w:rPr>
              <w:tab/>
            </w:r>
            <w:r w:rsidRPr="00D07916">
              <w:rPr>
                <w:rFonts w:ascii="Times New Roman" w:hAnsi="Times New Roman"/>
                <w:sz w:val="16"/>
                <w:szCs w:val="16"/>
              </w:rPr>
              <w:t xml:space="preserve">S1–C7 </w:t>
            </w:r>
            <w:r w:rsidRPr="00D07916">
              <w:rPr>
                <w:rFonts w:ascii="Times New Roman" w:hAnsi="Times New Roman"/>
                <w:sz w:val="16"/>
                <w:szCs w:val="16"/>
              </w:rPr>
              <w:tab/>
            </w:r>
            <w:r w:rsidRPr="00D07916">
              <w:rPr>
                <w:rFonts w:ascii="Times New Roman" w:hAnsi="Times New Roman"/>
                <w:sz w:val="16"/>
                <w:szCs w:val="16"/>
              </w:rPr>
              <w:tab/>
            </w:r>
            <w:r w:rsidRPr="00D07916">
              <w:rPr>
                <w:rFonts w:ascii="Times New Roman" w:hAnsi="Times New Roman"/>
                <w:sz w:val="16"/>
                <w:szCs w:val="16"/>
              </w:rPr>
              <w:tab/>
              <w:t>1.817(2)</w:t>
            </w:r>
          </w:p>
          <w:p w:rsidR="00A973E2" w:rsidRPr="00D07916" w:rsidRDefault="00A973E2" w:rsidP="00651223">
            <w:pPr>
              <w:spacing w:before="60" w:after="0" w:line="360" w:lineRule="auto"/>
              <w:jc w:val="both"/>
              <w:rPr>
                <w:rFonts w:ascii="Times New Roman" w:hAnsi="Times New Roman"/>
                <w:sz w:val="16"/>
                <w:szCs w:val="16"/>
              </w:rPr>
            </w:pPr>
            <w:r w:rsidRPr="00D07916">
              <w:rPr>
                <w:rFonts w:ascii="Times New Roman" w:hAnsi="Times New Roman"/>
                <w:sz w:val="16"/>
                <w:szCs w:val="16"/>
              </w:rPr>
              <w:t xml:space="preserve">N1–C1 </w:t>
            </w:r>
            <w:r w:rsidRPr="00D07916">
              <w:rPr>
                <w:rFonts w:ascii="Times New Roman" w:hAnsi="Times New Roman"/>
                <w:sz w:val="16"/>
                <w:szCs w:val="16"/>
              </w:rPr>
              <w:tab/>
            </w:r>
            <w:r w:rsidRPr="00D07916">
              <w:rPr>
                <w:rFonts w:ascii="Times New Roman" w:hAnsi="Times New Roman"/>
                <w:sz w:val="16"/>
                <w:szCs w:val="16"/>
              </w:rPr>
              <w:tab/>
            </w:r>
            <w:r w:rsidRPr="00D07916">
              <w:rPr>
                <w:rFonts w:ascii="Times New Roman" w:hAnsi="Times New Roman"/>
                <w:sz w:val="16"/>
                <w:szCs w:val="16"/>
              </w:rPr>
              <w:tab/>
              <w:t>1.434(3)</w:t>
            </w:r>
            <w:r w:rsidRPr="00D07916">
              <w:rPr>
                <w:rFonts w:ascii="Times New Roman" w:hAnsi="Times New Roman"/>
                <w:sz w:val="16"/>
                <w:szCs w:val="16"/>
              </w:rPr>
              <w:tab/>
            </w:r>
            <w:r w:rsidRPr="00D07916">
              <w:rPr>
                <w:rFonts w:ascii="Times New Roman" w:hAnsi="Times New Roman"/>
                <w:sz w:val="16"/>
                <w:szCs w:val="16"/>
              </w:rPr>
              <w:tab/>
            </w:r>
            <w:r w:rsidRPr="00D07916">
              <w:rPr>
                <w:rFonts w:ascii="Times New Roman" w:hAnsi="Times New Roman"/>
                <w:sz w:val="16"/>
                <w:szCs w:val="16"/>
              </w:rPr>
              <w:tab/>
            </w:r>
            <w:r w:rsidR="009D54E1" w:rsidRPr="00D07916">
              <w:rPr>
                <w:rFonts w:ascii="Times New Roman" w:hAnsi="Times New Roman"/>
                <w:sz w:val="16"/>
                <w:szCs w:val="16"/>
              </w:rPr>
              <w:tab/>
            </w:r>
            <w:r w:rsidRPr="00D07916">
              <w:rPr>
                <w:rFonts w:ascii="Times New Roman" w:hAnsi="Times New Roman"/>
                <w:sz w:val="16"/>
                <w:szCs w:val="16"/>
              </w:rPr>
              <w:t xml:space="preserve">C4–N2 </w:t>
            </w:r>
            <w:r w:rsidRPr="00D07916">
              <w:rPr>
                <w:rFonts w:ascii="Times New Roman" w:hAnsi="Times New Roman"/>
                <w:sz w:val="16"/>
                <w:szCs w:val="16"/>
              </w:rPr>
              <w:tab/>
            </w:r>
            <w:r w:rsidRPr="00D07916">
              <w:rPr>
                <w:rFonts w:ascii="Times New Roman" w:hAnsi="Times New Roman"/>
                <w:sz w:val="16"/>
                <w:szCs w:val="16"/>
              </w:rPr>
              <w:tab/>
            </w:r>
            <w:r w:rsidRPr="00D07916">
              <w:rPr>
                <w:rFonts w:ascii="Times New Roman" w:hAnsi="Times New Roman"/>
                <w:sz w:val="16"/>
                <w:szCs w:val="16"/>
              </w:rPr>
              <w:tab/>
              <w:t>1.464</w:t>
            </w:r>
            <w:r w:rsidR="00FD641E" w:rsidRPr="00D07916">
              <w:rPr>
                <w:rFonts w:ascii="Times New Roman" w:hAnsi="Times New Roman"/>
                <w:sz w:val="16"/>
                <w:szCs w:val="16"/>
              </w:rPr>
              <w:t>(3)</w:t>
            </w:r>
          </w:p>
          <w:p w:rsidR="00A973E2" w:rsidRPr="00D07916" w:rsidRDefault="00A973E2" w:rsidP="00651223">
            <w:pPr>
              <w:spacing w:before="60" w:after="240" w:line="360" w:lineRule="auto"/>
              <w:jc w:val="both"/>
              <w:rPr>
                <w:rFonts w:ascii="Times New Roman" w:hAnsi="Times New Roman"/>
                <w:sz w:val="16"/>
                <w:szCs w:val="16"/>
              </w:rPr>
            </w:pPr>
            <w:r w:rsidRPr="00D07916">
              <w:rPr>
                <w:rFonts w:ascii="Times New Roman" w:hAnsi="Times New Roman"/>
                <w:sz w:val="16"/>
                <w:szCs w:val="16"/>
              </w:rPr>
              <w:t xml:space="preserve">N2–O2 </w:t>
            </w:r>
            <w:r w:rsidRPr="00D07916">
              <w:rPr>
                <w:rFonts w:ascii="Times New Roman" w:hAnsi="Times New Roman"/>
                <w:sz w:val="16"/>
                <w:szCs w:val="16"/>
              </w:rPr>
              <w:tab/>
            </w:r>
            <w:r w:rsidRPr="00D07916">
              <w:rPr>
                <w:rFonts w:ascii="Times New Roman" w:hAnsi="Times New Roman"/>
                <w:sz w:val="16"/>
                <w:szCs w:val="16"/>
              </w:rPr>
              <w:tab/>
            </w:r>
            <w:r w:rsidRPr="00D07916">
              <w:rPr>
                <w:rFonts w:ascii="Times New Roman" w:hAnsi="Times New Roman"/>
                <w:sz w:val="16"/>
                <w:szCs w:val="16"/>
              </w:rPr>
              <w:tab/>
              <w:t xml:space="preserve">1.203(3) </w:t>
            </w:r>
            <w:r w:rsidRPr="00D07916">
              <w:rPr>
                <w:rFonts w:ascii="Times New Roman" w:hAnsi="Times New Roman"/>
                <w:sz w:val="16"/>
                <w:szCs w:val="16"/>
              </w:rPr>
              <w:tab/>
            </w:r>
            <w:r w:rsidRPr="00D07916">
              <w:rPr>
                <w:rFonts w:ascii="Times New Roman" w:hAnsi="Times New Roman"/>
                <w:sz w:val="16"/>
                <w:szCs w:val="16"/>
              </w:rPr>
              <w:tab/>
            </w:r>
            <w:r w:rsidRPr="00D07916">
              <w:rPr>
                <w:rFonts w:ascii="Times New Roman" w:hAnsi="Times New Roman"/>
                <w:sz w:val="16"/>
                <w:szCs w:val="16"/>
              </w:rPr>
              <w:tab/>
              <w:t xml:space="preserve">N2–O1 </w:t>
            </w:r>
            <w:r w:rsidRPr="00D07916">
              <w:rPr>
                <w:rFonts w:ascii="Times New Roman" w:hAnsi="Times New Roman"/>
                <w:sz w:val="16"/>
                <w:szCs w:val="16"/>
              </w:rPr>
              <w:tab/>
            </w:r>
            <w:r w:rsidRPr="00D07916">
              <w:rPr>
                <w:rFonts w:ascii="Times New Roman" w:hAnsi="Times New Roman"/>
                <w:sz w:val="16"/>
                <w:szCs w:val="16"/>
              </w:rPr>
              <w:tab/>
            </w:r>
            <w:r w:rsidRPr="00D07916">
              <w:rPr>
                <w:rFonts w:ascii="Times New Roman" w:hAnsi="Times New Roman"/>
                <w:sz w:val="16"/>
                <w:szCs w:val="16"/>
              </w:rPr>
              <w:tab/>
              <w:t xml:space="preserve">1.212(3) </w:t>
            </w:r>
          </w:p>
          <w:p w:rsidR="00E874D5" w:rsidRPr="00D07916" w:rsidRDefault="00A973E2" w:rsidP="00651223">
            <w:pPr>
              <w:spacing w:before="60" w:after="0" w:line="360" w:lineRule="auto"/>
              <w:jc w:val="both"/>
              <w:rPr>
                <w:rFonts w:ascii="Times New Roman" w:hAnsi="Times New Roman"/>
                <w:sz w:val="16"/>
                <w:szCs w:val="16"/>
              </w:rPr>
            </w:pPr>
            <w:r w:rsidRPr="00D07916">
              <w:rPr>
                <w:rFonts w:ascii="Times New Roman" w:hAnsi="Times New Roman"/>
                <w:sz w:val="16"/>
                <w:szCs w:val="16"/>
              </w:rPr>
              <w:t xml:space="preserve">N1–Cu1–Cl1 </w:t>
            </w:r>
            <w:r w:rsidRPr="00D07916">
              <w:rPr>
                <w:rFonts w:ascii="Times New Roman" w:hAnsi="Times New Roman"/>
                <w:sz w:val="16"/>
                <w:szCs w:val="16"/>
              </w:rPr>
              <w:tab/>
            </w:r>
            <w:r w:rsidRPr="00D07916">
              <w:rPr>
                <w:rFonts w:ascii="Times New Roman" w:hAnsi="Times New Roman"/>
                <w:sz w:val="16"/>
                <w:szCs w:val="16"/>
              </w:rPr>
              <w:tab/>
              <w:t>176.82(5)</w:t>
            </w:r>
            <w:r w:rsidRPr="00D07916">
              <w:rPr>
                <w:rFonts w:ascii="Times New Roman" w:hAnsi="Times New Roman"/>
                <w:sz w:val="16"/>
                <w:szCs w:val="16"/>
              </w:rPr>
              <w:tab/>
            </w:r>
            <w:r w:rsidRPr="00D07916">
              <w:rPr>
                <w:rFonts w:ascii="Times New Roman" w:hAnsi="Times New Roman"/>
                <w:sz w:val="16"/>
                <w:szCs w:val="16"/>
              </w:rPr>
              <w:tab/>
            </w:r>
            <w:r w:rsidRPr="00D07916">
              <w:rPr>
                <w:rFonts w:ascii="Times New Roman" w:hAnsi="Times New Roman"/>
                <w:sz w:val="16"/>
                <w:szCs w:val="16"/>
              </w:rPr>
              <w:tab/>
            </w:r>
            <w:r w:rsidR="00C4036D" w:rsidRPr="00D07916">
              <w:rPr>
                <w:rFonts w:ascii="Times New Roman" w:hAnsi="Times New Roman"/>
                <w:sz w:val="16"/>
                <w:szCs w:val="16"/>
              </w:rPr>
              <w:t xml:space="preserve">Cl2–Cu1–S1 </w:t>
            </w:r>
            <w:r w:rsidR="00C4036D" w:rsidRPr="00D07916">
              <w:rPr>
                <w:rFonts w:ascii="Times New Roman" w:hAnsi="Times New Roman"/>
                <w:sz w:val="16"/>
                <w:szCs w:val="16"/>
              </w:rPr>
              <w:tab/>
            </w:r>
            <w:r w:rsidR="00C4036D" w:rsidRPr="00D07916">
              <w:rPr>
                <w:rFonts w:ascii="Times New Roman" w:hAnsi="Times New Roman"/>
                <w:sz w:val="16"/>
                <w:szCs w:val="16"/>
              </w:rPr>
              <w:tab/>
              <w:t>163.90(2)</w:t>
            </w:r>
            <w:r w:rsidR="00E874D5" w:rsidRPr="00D07916">
              <w:rPr>
                <w:rFonts w:ascii="Times New Roman" w:hAnsi="Times New Roman"/>
                <w:sz w:val="16"/>
                <w:szCs w:val="16"/>
              </w:rPr>
              <w:tab/>
            </w:r>
          </w:p>
          <w:p w:rsidR="00E874D5" w:rsidRPr="00D07916" w:rsidRDefault="00FD641E" w:rsidP="00651223">
            <w:pPr>
              <w:spacing w:before="60" w:after="0" w:line="360" w:lineRule="auto"/>
              <w:jc w:val="both"/>
              <w:rPr>
                <w:rFonts w:ascii="Times New Roman" w:hAnsi="Times New Roman"/>
                <w:sz w:val="16"/>
                <w:szCs w:val="16"/>
              </w:rPr>
            </w:pPr>
            <w:r w:rsidRPr="00D07916">
              <w:rPr>
                <w:rFonts w:ascii="Times New Roman" w:hAnsi="Times New Roman"/>
                <w:sz w:val="16"/>
                <w:szCs w:val="16"/>
              </w:rPr>
              <w:t xml:space="preserve">S1–Cu1–Cl2 </w:t>
            </w:r>
            <w:r w:rsidRPr="00D07916">
              <w:rPr>
                <w:rFonts w:ascii="Times New Roman" w:hAnsi="Times New Roman"/>
                <w:sz w:val="16"/>
                <w:szCs w:val="16"/>
              </w:rPr>
              <w:tab/>
            </w:r>
            <w:r w:rsidRPr="00D07916">
              <w:rPr>
                <w:rFonts w:ascii="Times New Roman" w:hAnsi="Times New Roman"/>
                <w:sz w:val="16"/>
                <w:szCs w:val="16"/>
              </w:rPr>
              <w:tab/>
              <w:t>105.455(19)</w:t>
            </w:r>
            <w:r w:rsidR="00E874D5" w:rsidRPr="00D07916">
              <w:rPr>
                <w:rFonts w:ascii="Times New Roman" w:hAnsi="Times New Roman"/>
                <w:sz w:val="16"/>
                <w:szCs w:val="16"/>
              </w:rPr>
              <w:tab/>
            </w:r>
            <w:r w:rsidR="00E874D5" w:rsidRPr="00D07916">
              <w:rPr>
                <w:rFonts w:ascii="Times New Roman" w:hAnsi="Times New Roman"/>
                <w:sz w:val="16"/>
                <w:szCs w:val="16"/>
              </w:rPr>
              <w:tab/>
            </w:r>
            <w:r w:rsidR="00E874D5" w:rsidRPr="00D07916">
              <w:rPr>
                <w:rFonts w:ascii="Times New Roman" w:hAnsi="Times New Roman"/>
                <w:sz w:val="16"/>
                <w:szCs w:val="16"/>
              </w:rPr>
              <w:tab/>
            </w:r>
            <w:r w:rsidR="00A973E2" w:rsidRPr="00D07916">
              <w:rPr>
                <w:rFonts w:ascii="Times New Roman" w:hAnsi="Times New Roman"/>
                <w:sz w:val="16"/>
                <w:szCs w:val="16"/>
              </w:rPr>
              <w:t xml:space="preserve">N1–Cu1–Cl2 </w:t>
            </w:r>
            <w:r w:rsidR="00A973E2" w:rsidRPr="00D07916">
              <w:rPr>
                <w:rFonts w:ascii="Times New Roman" w:hAnsi="Times New Roman"/>
                <w:sz w:val="16"/>
                <w:szCs w:val="16"/>
              </w:rPr>
              <w:tab/>
            </w:r>
            <w:r w:rsidR="00A973E2" w:rsidRPr="00D07916">
              <w:rPr>
                <w:rFonts w:ascii="Times New Roman" w:hAnsi="Times New Roman"/>
                <w:sz w:val="16"/>
                <w:szCs w:val="16"/>
              </w:rPr>
              <w:tab/>
              <w:t>85.39(6)</w:t>
            </w:r>
            <w:r w:rsidR="00C4036D" w:rsidRPr="00D07916">
              <w:rPr>
                <w:rFonts w:ascii="Times New Roman" w:hAnsi="Times New Roman"/>
                <w:sz w:val="16"/>
                <w:szCs w:val="16"/>
              </w:rPr>
              <w:tab/>
            </w:r>
            <w:r w:rsidR="00C4036D" w:rsidRPr="00D07916">
              <w:rPr>
                <w:rFonts w:ascii="Times New Roman" w:hAnsi="Times New Roman"/>
                <w:sz w:val="16"/>
                <w:szCs w:val="16"/>
              </w:rPr>
              <w:tab/>
            </w:r>
          </w:p>
          <w:p w:rsidR="00E874D5" w:rsidRPr="00D07916" w:rsidRDefault="00FD641E" w:rsidP="00651223">
            <w:pPr>
              <w:spacing w:before="60" w:after="0" w:line="360" w:lineRule="auto"/>
              <w:jc w:val="both"/>
              <w:rPr>
                <w:rFonts w:ascii="Times New Roman" w:hAnsi="Times New Roman"/>
                <w:sz w:val="16"/>
                <w:szCs w:val="16"/>
              </w:rPr>
            </w:pPr>
            <w:r w:rsidRPr="00D07916">
              <w:rPr>
                <w:rFonts w:ascii="Times New Roman" w:hAnsi="Times New Roman"/>
                <w:sz w:val="16"/>
                <w:szCs w:val="16"/>
              </w:rPr>
              <w:t xml:space="preserve">N1–Cu1–Cl2 </w:t>
            </w:r>
            <w:r w:rsidRPr="00D07916">
              <w:rPr>
                <w:rFonts w:ascii="Times New Roman" w:hAnsi="Times New Roman"/>
                <w:sz w:val="16"/>
                <w:szCs w:val="16"/>
              </w:rPr>
              <w:tab/>
            </w:r>
            <w:r w:rsidRPr="00D07916">
              <w:rPr>
                <w:rFonts w:ascii="Times New Roman" w:hAnsi="Times New Roman"/>
                <w:sz w:val="16"/>
                <w:szCs w:val="16"/>
              </w:rPr>
              <w:tab/>
              <w:t>88.60(5)</w:t>
            </w:r>
            <w:r w:rsidRPr="00D07916">
              <w:rPr>
                <w:rFonts w:ascii="Times New Roman" w:hAnsi="Times New Roman"/>
                <w:sz w:val="16"/>
                <w:szCs w:val="16"/>
              </w:rPr>
              <w:tab/>
            </w:r>
            <w:r w:rsidRPr="00D07916">
              <w:rPr>
                <w:rFonts w:ascii="Times New Roman" w:hAnsi="Times New Roman"/>
                <w:sz w:val="16"/>
                <w:szCs w:val="16"/>
              </w:rPr>
              <w:tab/>
            </w:r>
            <w:r w:rsidR="00E874D5" w:rsidRPr="00D07916">
              <w:rPr>
                <w:rFonts w:ascii="Times New Roman" w:hAnsi="Times New Roman"/>
                <w:sz w:val="16"/>
                <w:szCs w:val="16"/>
              </w:rPr>
              <w:tab/>
            </w:r>
            <w:r w:rsidR="00E874D5" w:rsidRPr="00D07916">
              <w:rPr>
                <w:rFonts w:ascii="Times New Roman" w:hAnsi="Times New Roman"/>
                <w:sz w:val="16"/>
                <w:szCs w:val="16"/>
              </w:rPr>
              <w:tab/>
            </w:r>
            <w:r w:rsidR="00A973E2" w:rsidRPr="00D07916">
              <w:rPr>
                <w:rFonts w:ascii="Times New Roman" w:hAnsi="Times New Roman"/>
                <w:sz w:val="16"/>
                <w:szCs w:val="16"/>
              </w:rPr>
              <w:t xml:space="preserve">Cl1–Cu1–Cl2 </w:t>
            </w:r>
            <w:r w:rsidR="00A973E2" w:rsidRPr="00D07916">
              <w:rPr>
                <w:rFonts w:ascii="Times New Roman" w:hAnsi="Times New Roman"/>
                <w:sz w:val="16"/>
                <w:szCs w:val="16"/>
              </w:rPr>
              <w:tab/>
            </w:r>
            <w:r w:rsidR="00A973E2" w:rsidRPr="00D07916">
              <w:rPr>
                <w:rFonts w:ascii="Times New Roman" w:hAnsi="Times New Roman"/>
                <w:sz w:val="16"/>
                <w:szCs w:val="16"/>
              </w:rPr>
              <w:tab/>
              <w:t>93.19(2)</w:t>
            </w:r>
            <w:r w:rsidR="00C4036D" w:rsidRPr="00D07916">
              <w:rPr>
                <w:rFonts w:ascii="Times New Roman" w:hAnsi="Times New Roman"/>
                <w:sz w:val="16"/>
                <w:szCs w:val="16"/>
              </w:rPr>
              <w:tab/>
            </w:r>
            <w:r w:rsidR="00C4036D" w:rsidRPr="00D07916">
              <w:rPr>
                <w:rFonts w:ascii="Times New Roman" w:hAnsi="Times New Roman"/>
                <w:sz w:val="16"/>
                <w:szCs w:val="16"/>
              </w:rPr>
              <w:tab/>
            </w:r>
          </w:p>
          <w:p w:rsidR="00E874D5" w:rsidRPr="00D07916" w:rsidRDefault="00A973E2" w:rsidP="00651223">
            <w:pPr>
              <w:spacing w:before="60" w:after="0" w:line="360" w:lineRule="auto"/>
              <w:jc w:val="both"/>
              <w:rPr>
                <w:rFonts w:ascii="Times New Roman" w:hAnsi="Times New Roman"/>
                <w:sz w:val="16"/>
                <w:szCs w:val="16"/>
              </w:rPr>
            </w:pPr>
            <w:r w:rsidRPr="00D07916">
              <w:rPr>
                <w:rFonts w:ascii="Times New Roman" w:hAnsi="Times New Roman"/>
                <w:sz w:val="16"/>
                <w:szCs w:val="16"/>
              </w:rPr>
              <w:t xml:space="preserve">Cl1–Cu1–Cl2 </w:t>
            </w:r>
            <w:r w:rsidRPr="00D07916">
              <w:rPr>
                <w:rFonts w:ascii="Times New Roman" w:hAnsi="Times New Roman"/>
                <w:sz w:val="16"/>
                <w:szCs w:val="16"/>
              </w:rPr>
              <w:tab/>
            </w:r>
            <w:r w:rsidRPr="00D07916">
              <w:rPr>
                <w:rFonts w:ascii="Times New Roman" w:hAnsi="Times New Roman"/>
                <w:sz w:val="16"/>
                <w:szCs w:val="16"/>
              </w:rPr>
              <w:tab/>
              <w:t xml:space="preserve">94.27(2) </w:t>
            </w:r>
            <w:r w:rsidRPr="00D07916">
              <w:rPr>
                <w:rFonts w:ascii="Times New Roman" w:hAnsi="Times New Roman"/>
                <w:sz w:val="16"/>
                <w:szCs w:val="16"/>
              </w:rPr>
              <w:tab/>
            </w:r>
            <w:r w:rsidRPr="00D07916">
              <w:rPr>
                <w:rFonts w:ascii="Times New Roman" w:hAnsi="Times New Roman"/>
                <w:sz w:val="16"/>
                <w:szCs w:val="16"/>
              </w:rPr>
              <w:tab/>
            </w:r>
            <w:r w:rsidRPr="00D07916">
              <w:rPr>
                <w:rFonts w:ascii="Times New Roman" w:hAnsi="Times New Roman"/>
                <w:sz w:val="16"/>
                <w:szCs w:val="16"/>
              </w:rPr>
              <w:tab/>
              <w:t xml:space="preserve">Cl2–Cu1–Cl2 </w:t>
            </w:r>
            <w:r w:rsidRPr="00D07916">
              <w:rPr>
                <w:rFonts w:ascii="Times New Roman" w:hAnsi="Times New Roman"/>
                <w:sz w:val="16"/>
                <w:szCs w:val="16"/>
              </w:rPr>
              <w:tab/>
            </w:r>
            <w:r w:rsidRPr="00D07916">
              <w:rPr>
                <w:rFonts w:ascii="Times New Roman" w:hAnsi="Times New Roman"/>
                <w:sz w:val="16"/>
                <w:szCs w:val="16"/>
              </w:rPr>
              <w:tab/>
              <w:t>90.625(17)</w:t>
            </w:r>
            <w:r w:rsidR="00C4036D" w:rsidRPr="00D07916">
              <w:rPr>
                <w:rFonts w:ascii="Times New Roman" w:hAnsi="Times New Roman"/>
                <w:sz w:val="16"/>
                <w:szCs w:val="16"/>
              </w:rPr>
              <w:tab/>
            </w:r>
          </w:p>
          <w:p w:rsidR="00E874D5" w:rsidRPr="00D07916" w:rsidRDefault="00A973E2" w:rsidP="00651223">
            <w:pPr>
              <w:spacing w:before="60" w:after="0" w:line="360" w:lineRule="auto"/>
              <w:jc w:val="both"/>
              <w:rPr>
                <w:rFonts w:ascii="Times New Roman" w:hAnsi="Times New Roman"/>
                <w:sz w:val="16"/>
                <w:szCs w:val="16"/>
              </w:rPr>
            </w:pPr>
            <w:r w:rsidRPr="00D07916">
              <w:rPr>
                <w:rFonts w:ascii="Times New Roman" w:hAnsi="Times New Roman"/>
                <w:sz w:val="16"/>
                <w:szCs w:val="16"/>
              </w:rPr>
              <w:t xml:space="preserve">N1–Cu1–S1 </w:t>
            </w:r>
            <w:r w:rsidRPr="00D07916">
              <w:rPr>
                <w:rFonts w:ascii="Times New Roman" w:hAnsi="Times New Roman"/>
                <w:sz w:val="16"/>
                <w:szCs w:val="16"/>
              </w:rPr>
              <w:tab/>
            </w:r>
            <w:r w:rsidRPr="00D07916">
              <w:rPr>
                <w:rFonts w:ascii="Times New Roman" w:hAnsi="Times New Roman"/>
                <w:sz w:val="16"/>
                <w:szCs w:val="16"/>
              </w:rPr>
              <w:tab/>
              <w:t>91.93(5)</w:t>
            </w:r>
            <w:r w:rsidRPr="00D07916">
              <w:rPr>
                <w:rFonts w:ascii="Times New Roman" w:hAnsi="Times New Roman"/>
                <w:sz w:val="16"/>
                <w:szCs w:val="16"/>
              </w:rPr>
              <w:tab/>
            </w:r>
            <w:r w:rsidRPr="00D07916">
              <w:rPr>
                <w:rFonts w:ascii="Times New Roman" w:hAnsi="Times New Roman"/>
                <w:sz w:val="16"/>
                <w:szCs w:val="16"/>
              </w:rPr>
              <w:tab/>
            </w:r>
            <w:r w:rsidRPr="00D07916">
              <w:rPr>
                <w:rFonts w:ascii="Times New Roman" w:hAnsi="Times New Roman"/>
                <w:sz w:val="16"/>
                <w:szCs w:val="16"/>
              </w:rPr>
              <w:tab/>
            </w:r>
            <w:r w:rsidR="00E874D5" w:rsidRPr="00D07916">
              <w:rPr>
                <w:rFonts w:ascii="Times New Roman" w:hAnsi="Times New Roman"/>
                <w:sz w:val="16"/>
                <w:szCs w:val="16"/>
              </w:rPr>
              <w:tab/>
            </w:r>
            <w:r w:rsidR="00C4036D" w:rsidRPr="00D07916">
              <w:rPr>
                <w:rFonts w:ascii="Times New Roman" w:hAnsi="Times New Roman"/>
                <w:sz w:val="16"/>
                <w:szCs w:val="16"/>
              </w:rPr>
              <w:t xml:space="preserve">Cl1–Cu1–S1 </w:t>
            </w:r>
            <w:r w:rsidR="00C4036D" w:rsidRPr="00D07916">
              <w:rPr>
                <w:rFonts w:ascii="Times New Roman" w:hAnsi="Times New Roman"/>
                <w:sz w:val="16"/>
                <w:szCs w:val="16"/>
              </w:rPr>
              <w:tab/>
            </w:r>
            <w:r w:rsidR="00C4036D" w:rsidRPr="00D07916">
              <w:rPr>
                <w:rFonts w:ascii="Times New Roman" w:hAnsi="Times New Roman"/>
                <w:sz w:val="16"/>
                <w:szCs w:val="16"/>
              </w:rPr>
              <w:tab/>
              <w:t>85.69(2)</w:t>
            </w:r>
            <w:r w:rsidR="00C4036D" w:rsidRPr="00D07916">
              <w:rPr>
                <w:rFonts w:ascii="Times New Roman" w:hAnsi="Times New Roman"/>
                <w:sz w:val="16"/>
                <w:szCs w:val="16"/>
              </w:rPr>
              <w:tab/>
            </w:r>
            <w:r w:rsidR="00C4036D" w:rsidRPr="00D07916">
              <w:rPr>
                <w:rFonts w:ascii="Times New Roman" w:hAnsi="Times New Roman"/>
                <w:sz w:val="16"/>
                <w:szCs w:val="16"/>
              </w:rPr>
              <w:tab/>
            </w:r>
          </w:p>
          <w:p w:rsidR="00A973E2" w:rsidRPr="00D07916" w:rsidRDefault="00A973E2" w:rsidP="00651223">
            <w:pPr>
              <w:spacing w:before="60" w:after="0" w:line="360" w:lineRule="auto"/>
              <w:jc w:val="both"/>
              <w:rPr>
                <w:rFonts w:ascii="Times New Roman" w:hAnsi="Times New Roman"/>
                <w:sz w:val="16"/>
                <w:szCs w:val="16"/>
              </w:rPr>
            </w:pPr>
            <w:r w:rsidRPr="00D07916">
              <w:rPr>
                <w:rFonts w:ascii="Times New Roman" w:hAnsi="Times New Roman"/>
                <w:sz w:val="16"/>
                <w:szCs w:val="16"/>
              </w:rPr>
              <w:t xml:space="preserve">Cu1–Cl2–Cu1 </w:t>
            </w:r>
            <w:r w:rsidRPr="00D07916">
              <w:rPr>
                <w:rFonts w:ascii="Times New Roman" w:hAnsi="Times New Roman"/>
                <w:sz w:val="16"/>
                <w:szCs w:val="16"/>
              </w:rPr>
              <w:tab/>
            </w:r>
            <w:r w:rsidRPr="00D07916">
              <w:rPr>
                <w:rFonts w:ascii="Times New Roman" w:hAnsi="Times New Roman"/>
                <w:sz w:val="16"/>
                <w:szCs w:val="16"/>
              </w:rPr>
              <w:tab/>
              <w:t>89.376(17)</w:t>
            </w:r>
            <w:r w:rsidR="00E874D5" w:rsidRPr="00D07916">
              <w:rPr>
                <w:rFonts w:ascii="Times New Roman" w:hAnsi="Times New Roman"/>
                <w:sz w:val="16"/>
                <w:szCs w:val="16"/>
              </w:rPr>
              <w:tab/>
            </w:r>
            <w:r w:rsidR="00E874D5" w:rsidRPr="00D07916">
              <w:rPr>
                <w:rFonts w:ascii="Times New Roman" w:hAnsi="Times New Roman"/>
                <w:sz w:val="16"/>
                <w:szCs w:val="16"/>
              </w:rPr>
              <w:tab/>
            </w:r>
            <w:r w:rsidR="00E874D5" w:rsidRPr="00D07916">
              <w:rPr>
                <w:rFonts w:ascii="Times New Roman" w:hAnsi="Times New Roman"/>
                <w:sz w:val="16"/>
                <w:szCs w:val="16"/>
              </w:rPr>
              <w:tab/>
            </w:r>
            <w:r w:rsidRPr="00D07916">
              <w:rPr>
                <w:rFonts w:ascii="Times New Roman" w:hAnsi="Times New Roman"/>
                <w:sz w:val="16"/>
                <w:szCs w:val="16"/>
              </w:rPr>
              <w:t xml:space="preserve">C8–S1–C7 </w:t>
            </w:r>
            <w:r w:rsidRPr="00D07916">
              <w:rPr>
                <w:rFonts w:ascii="Times New Roman" w:hAnsi="Times New Roman"/>
                <w:sz w:val="16"/>
                <w:szCs w:val="16"/>
              </w:rPr>
              <w:tab/>
            </w:r>
            <w:r w:rsidRPr="00D07916">
              <w:rPr>
                <w:rFonts w:ascii="Times New Roman" w:hAnsi="Times New Roman"/>
                <w:sz w:val="16"/>
                <w:szCs w:val="16"/>
              </w:rPr>
              <w:tab/>
              <w:t>102.40(11)</w:t>
            </w:r>
          </w:p>
          <w:p w:rsidR="00A973E2" w:rsidRPr="00D07916" w:rsidRDefault="00A973E2" w:rsidP="00651223">
            <w:pPr>
              <w:spacing w:before="60" w:after="0" w:line="360" w:lineRule="auto"/>
              <w:jc w:val="both"/>
              <w:rPr>
                <w:rFonts w:ascii="Times New Roman" w:hAnsi="Times New Roman"/>
                <w:sz w:val="16"/>
                <w:szCs w:val="16"/>
              </w:rPr>
            </w:pPr>
            <w:r w:rsidRPr="00D07916">
              <w:rPr>
                <w:rFonts w:ascii="Times New Roman" w:hAnsi="Times New Roman"/>
                <w:sz w:val="16"/>
                <w:szCs w:val="16"/>
              </w:rPr>
              <w:t xml:space="preserve">C8–S1–Cu1 </w:t>
            </w:r>
            <w:r w:rsidRPr="00D07916">
              <w:rPr>
                <w:rFonts w:ascii="Times New Roman" w:hAnsi="Times New Roman"/>
                <w:sz w:val="16"/>
                <w:szCs w:val="16"/>
              </w:rPr>
              <w:tab/>
            </w:r>
            <w:r w:rsidRPr="00D07916">
              <w:rPr>
                <w:rFonts w:ascii="Times New Roman" w:hAnsi="Times New Roman"/>
                <w:sz w:val="16"/>
                <w:szCs w:val="16"/>
              </w:rPr>
              <w:tab/>
              <w:t>105.25(9)</w:t>
            </w:r>
            <w:r w:rsidRPr="00D07916">
              <w:rPr>
                <w:rFonts w:ascii="Times New Roman" w:hAnsi="Times New Roman"/>
                <w:sz w:val="16"/>
                <w:szCs w:val="16"/>
              </w:rPr>
              <w:tab/>
            </w:r>
            <w:r w:rsidRPr="00D07916">
              <w:rPr>
                <w:rFonts w:ascii="Times New Roman" w:hAnsi="Times New Roman"/>
                <w:sz w:val="16"/>
                <w:szCs w:val="16"/>
              </w:rPr>
              <w:tab/>
            </w:r>
            <w:r w:rsidRPr="00D07916">
              <w:rPr>
                <w:rFonts w:ascii="Times New Roman" w:hAnsi="Times New Roman"/>
                <w:sz w:val="16"/>
                <w:szCs w:val="16"/>
              </w:rPr>
              <w:tab/>
              <w:t xml:space="preserve">C7–S1–Cu1 </w:t>
            </w:r>
            <w:r w:rsidRPr="00D07916">
              <w:rPr>
                <w:rFonts w:ascii="Times New Roman" w:hAnsi="Times New Roman"/>
                <w:sz w:val="16"/>
                <w:szCs w:val="16"/>
              </w:rPr>
              <w:tab/>
            </w:r>
            <w:r w:rsidRPr="00D07916">
              <w:rPr>
                <w:rFonts w:ascii="Times New Roman" w:hAnsi="Times New Roman"/>
                <w:sz w:val="16"/>
                <w:szCs w:val="16"/>
              </w:rPr>
              <w:tab/>
              <w:t>104.90(7)</w:t>
            </w:r>
          </w:p>
          <w:p w:rsidR="00A973E2" w:rsidRPr="00D07916" w:rsidRDefault="00A973E2" w:rsidP="00651223">
            <w:pPr>
              <w:spacing w:before="60" w:after="0" w:line="360" w:lineRule="auto"/>
              <w:jc w:val="both"/>
              <w:rPr>
                <w:rFonts w:ascii="Times New Roman" w:hAnsi="Times New Roman"/>
                <w:sz w:val="16"/>
                <w:szCs w:val="16"/>
              </w:rPr>
            </w:pPr>
            <w:r w:rsidRPr="00D07916">
              <w:rPr>
                <w:rFonts w:ascii="Times New Roman" w:hAnsi="Times New Roman"/>
                <w:sz w:val="16"/>
                <w:szCs w:val="16"/>
              </w:rPr>
              <w:t xml:space="preserve">C1–N1–Cu1 </w:t>
            </w:r>
            <w:r w:rsidRPr="00D07916">
              <w:rPr>
                <w:rFonts w:ascii="Times New Roman" w:hAnsi="Times New Roman"/>
                <w:sz w:val="16"/>
                <w:szCs w:val="16"/>
              </w:rPr>
              <w:tab/>
            </w:r>
            <w:r w:rsidRPr="00D07916">
              <w:rPr>
                <w:rFonts w:ascii="Times New Roman" w:hAnsi="Times New Roman"/>
                <w:sz w:val="16"/>
                <w:szCs w:val="16"/>
              </w:rPr>
              <w:tab/>
              <w:t>118.59(13)</w:t>
            </w:r>
            <w:r w:rsidRPr="00D07916">
              <w:rPr>
                <w:rFonts w:ascii="Times New Roman" w:hAnsi="Times New Roman"/>
                <w:sz w:val="16"/>
                <w:szCs w:val="16"/>
              </w:rPr>
              <w:tab/>
            </w:r>
            <w:r w:rsidRPr="00D07916">
              <w:rPr>
                <w:rFonts w:ascii="Times New Roman" w:hAnsi="Times New Roman"/>
                <w:sz w:val="16"/>
                <w:szCs w:val="16"/>
              </w:rPr>
              <w:tab/>
            </w:r>
            <w:r w:rsidRPr="00D07916">
              <w:rPr>
                <w:rFonts w:ascii="Times New Roman" w:hAnsi="Times New Roman"/>
                <w:sz w:val="16"/>
                <w:szCs w:val="16"/>
              </w:rPr>
              <w:tab/>
              <w:t xml:space="preserve">O2–N2–O1 </w:t>
            </w:r>
            <w:r w:rsidRPr="00D07916">
              <w:rPr>
                <w:rFonts w:ascii="Times New Roman" w:hAnsi="Times New Roman"/>
                <w:sz w:val="16"/>
                <w:szCs w:val="16"/>
              </w:rPr>
              <w:tab/>
            </w:r>
            <w:r w:rsidRPr="00D07916">
              <w:rPr>
                <w:rFonts w:ascii="Times New Roman" w:hAnsi="Times New Roman"/>
                <w:sz w:val="16"/>
                <w:szCs w:val="16"/>
              </w:rPr>
              <w:tab/>
              <w:t>122.3(2)</w:t>
            </w:r>
          </w:p>
          <w:p w:rsidR="00A973E2" w:rsidRPr="00D07916" w:rsidRDefault="00A973E2" w:rsidP="00651223">
            <w:pPr>
              <w:spacing w:before="60" w:after="0" w:line="360" w:lineRule="auto"/>
              <w:jc w:val="both"/>
              <w:rPr>
                <w:rFonts w:ascii="Times New Roman" w:hAnsi="Times New Roman"/>
                <w:sz w:val="16"/>
                <w:szCs w:val="16"/>
              </w:rPr>
            </w:pPr>
            <w:r w:rsidRPr="00D07916">
              <w:rPr>
                <w:rFonts w:ascii="Times New Roman" w:hAnsi="Times New Roman"/>
                <w:sz w:val="16"/>
                <w:szCs w:val="16"/>
              </w:rPr>
              <w:t xml:space="preserve">O2–N2–C4 </w:t>
            </w:r>
            <w:r w:rsidRPr="00D07916">
              <w:rPr>
                <w:rFonts w:ascii="Times New Roman" w:hAnsi="Times New Roman"/>
                <w:sz w:val="16"/>
                <w:szCs w:val="16"/>
              </w:rPr>
              <w:tab/>
            </w:r>
            <w:r w:rsidRPr="00D07916">
              <w:rPr>
                <w:rFonts w:ascii="Times New Roman" w:hAnsi="Times New Roman"/>
                <w:sz w:val="16"/>
                <w:szCs w:val="16"/>
              </w:rPr>
              <w:tab/>
              <w:t xml:space="preserve">118.5(2) </w:t>
            </w:r>
            <w:r w:rsidRPr="00D07916">
              <w:rPr>
                <w:rFonts w:ascii="Times New Roman" w:hAnsi="Times New Roman"/>
                <w:sz w:val="16"/>
                <w:szCs w:val="16"/>
              </w:rPr>
              <w:tab/>
            </w:r>
            <w:r w:rsidRPr="00D07916">
              <w:rPr>
                <w:rFonts w:ascii="Times New Roman" w:hAnsi="Times New Roman"/>
                <w:sz w:val="16"/>
                <w:szCs w:val="16"/>
              </w:rPr>
              <w:tab/>
            </w:r>
            <w:r w:rsidRPr="00D07916">
              <w:rPr>
                <w:rFonts w:ascii="Times New Roman" w:hAnsi="Times New Roman"/>
                <w:sz w:val="16"/>
                <w:szCs w:val="16"/>
              </w:rPr>
              <w:tab/>
              <w:t xml:space="preserve">O1–N2–C4 </w:t>
            </w:r>
            <w:r w:rsidRPr="00D07916">
              <w:rPr>
                <w:rFonts w:ascii="Times New Roman" w:hAnsi="Times New Roman"/>
                <w:sz w:val="16"/>
                <w:szCs w:val="16"/>
              </w:rPr>
              <w:tab/>
            </w:r>
            <w:r w:rsidRPr="00D07916">
              <w:rPr>
                <w:rFonts w:ascii="Times New Roman" w:hAnsi="Times New Roman"/>
                <w:sz w:val="16"/>
                <w:szCs w:val="16"/>
              </w:rPr>
              <w:tab/>
              <w:t>119.2(2)</w:t>
            </w:r>
          </w:p>
        </w:tc>
      </w:tr>
    </w:tbl>
    <w:p w:rsidR="009D4A5D" w:rsidRPr="00D07916" w:rsidRDefault="007219B5" w:rsidP="00651223">
      <w:pPr>
        <w:autoSpaceDE w:val="0"/>
        <w:autoSpaceDN w:val="0"/>
        <w:adjustRightInd w:val="0"/>
        <w:spacing w:after="360" w:line="360" w:lineRule="auto"/>
        <w:jc w:val="both"/>
        <w:rPr>
          <w:rFonts w:ascii="Times New Roman" w:hAnsi="Times New Roman"/>
          <w:sz w:val="18"/>
          <w:szCs w:val="24"/>
          <w:lang w:val="en-GB"/>
        </w:rPr>
      </w:pPr>
      <w:r w:rsidRPr="00D07916">
        <w:rPr>
          <w:rFonts w:ascii="Times New Roman" w:hAnsi="Times New Roman"/>
          <w:sz w:val="18"/>
          <w:szCs w:val="24"/>
          <w:lang w:val="en-GB"/>
        </w:rPr>
        <w:t>*</w:t>
      </w:r>
      <w:r w:rsidR="00855D53" w:rsidRPr="00D07916">
        <w:rPr>
          <w:rFonts w:ascii="Times New Roman" w:hAnsi="Times New Roman"/>
          <w:sz w:val="18"/>
          <w:szCs w:val="24"/>
          <w:lang w:val="en-GB"/>
        </w:rPr>
        <w:t xml:space="preserve"> </w:t>
      </w:r>
      <w:proofErr w:type="gramStart"/>
      <w:r w:rsidR="00855D53" w:rsidRPr="00D07916">
        <w:rPr>
          <w:rFonts w:ascii="Times New Roman" w:hAnsi="Times New Roman"/>
          <w:sz w:val="18"/>
          <w:szCs w:val="24"/>
          <w:lang w:val="en-GB"/>
        </w:rPr>
        <w:t>x</w:t>
      </w:r>
      <w:proofErr w:type="gramEnd"/>
      <w:r w:rsidR="00855D53" w:rsidRPr="00D07916">
        <w:rPr>
          <w:rFonts w:ascii="Times New Roman" w:hAnsi="Times New Roman"/>
          <w:sz w:val="18"/>
          <w:szCs w:val="24"/>
          <w:lang w:val="en-GB"/>
        </w:rPr>
        <w:t xml:space="preserve">, y, z; </w:t>
      </w:r>
      <w:r w:rsidRPr="00D07916">
        <w:rPr>
          <w:rFonts w:ascii="Times New Roman" w:hAnsi="Times New Roman"/>
          <w:sz w:val="18"/>
          <w:szCs w:val="24"/>
          <w:lang w:val="en-GB"/>
        </w:rPr>
        <w:tab/>
        <w:t>**</w:t>
      </w:r>
      <w:r w:rsidR="00855D53" w:rsidRPr="00D07916">
        <w:rPr>
          <w:rFonts w:ascii="Times New Roman" w:hAnsi="Times New Roman"/>
          <w:sz w:val="18"/>
          <w:szCs w:val="24"/>
          <w:lang w:val="en-GB"/>
        </w:rPr>
        <w:t xml:space="preserve"> </w:t>
      </w:r>
      <w:r w:rsidR="00B82050" w:rsidRPr="00D07916">
        <w:rPr>
          <w:rFonts w:ascii="Times New Roman" w:hAnsi="Times New Roman"/>
          <w:sz w:val="18"/>
          <w:szCs w:val="24"/>
          <w:lang w:val="en-GB"/>
        </w:rPr>
        <w:t>1 – x, -y, 1 – z;</w:t>
      </w:r>
      <w:r w:rsidR="00D9611B" w:rsidRPr="00D07916">
        <w:rPr>
          <w:rFonts w:ascii="Times New Roman" w:hAnsi="Times New Roman"/>
          <w:sz w:val="18"/>
          <w:szCs w:val="24"/>
          <w:lang w:val="en-GB"/>
        </w:rPr>
        <w:t xml:space="preserve"> </w:t>
      </w:r>
      <w:r w:rsidRPr="00D07916">
        <w:rPr>
          <w:rFonts w:ascii="Times New Roman" w:hAnsi="Times New Roman"/>
          <w:sz w:val="18"/>
          <w:szCs w:val="24"/>
          <w:lang w:val="en-GB"/>
        </w:rPr>
        <w:tab/>
        <w:t>***</w:t>
      </w:r>
      <w:r w:rsidR="006256DE" w:rsidRPr="00D07916">
        <w:rPr>
          <w:rFonts w:ascii="Times New Roman" w:hAnsi="Times New Roman"/>
          <w:sz w:val="18"/>
          <w:szCs w:val="24"/>
          <w:lang w:val="en-GB"/>
        </w:rPr>
        <w:t xml:space="preserve"> –x, -y, 1 – z </w:t>
      </w:r>
      <w:r w:rsidR="00D9611B" w:rsidRPr="00D07916">
        <w:rPr>
          <w:rFonts w:ascii="Times New Roman" w:hAnsi="Times New Roman"/>
          <w:sz w:val="18"/>
          <w:szCs w:val="24"/>
          <w:lang w:val="en-GB"/>
        </w:rPr>
        <w:t xml:space="preserve"> </w:t>
      </w:r>
      <w:r w:rsidR="00B82050" w:rsidRPr="00D07916">
        <w:rPr>
          <w:rFonts w:ascii="Times New Roman" w:hAnsi="Times New Roman"/>
          <w:sz w:val="18"/>
          <w:szCs w:val="24"/>
          <w:lang w:val="en-GB"/>
        </w:rPr>
        <w:t xml:space="preserve">  </w:t>
      </w:r>
      <w:r w:rsidR="00855D53" w:rsidRPr="00D07916">
        <w:rPr>
          <w:rFonts w:ascii="Times New Roman" w:hAnsi="Times New Roman"/>
          <w:sz w:val="18"/>
          <w:szCs w:val="24"/>
          <w:lang w:val="en-GB"/>
        </w:rPr>
        <w:t xml:space="preserve"> </w:t>
      </w:r>
    </w:p>
    <w:p w:rsidR="00DF119E" w:rsidRPr="00D07916" w:rsidRDefault="0085205B" w:rsidP="00651223">
      <w:pPr>
        <w:autoSpaceDE w:val="0"/>
        <w:autoSpaceDN w:val="0"/>
        <w:adjustRightInd w:val="0"/>
        <w:spacing w:after="360" w:line="360" w:lineRule="auto"/>
        <w:jc w:val="both"/>
        <w:rPr>
          <w:rFonts w:ascii="Times New Roman" w:hAnsi="Times New Roman"/>
          <w:i/>
          <w:sz w:val="24"/>
          <w:szCs w:val="24"/>
          <w:lang w:val="en-GB"/>
        </w:rPr>
      </w:pPr>
      <w:r w:rsidRPr="00D07916">
        <w:rPr>
          <w:rFonts w:ascii="Times New Roman" w:hAnsi="Times New Roman"/>
          <w:i/>
          <w:sz w:val="24"/>
          <w:szCs w:val="24"/>
          <w:lang w:val="en-GB"/>
        </w:rPr>
        <w:t>3.4</w:t>
      </w:r>
      <w:r w:rsidR="00F651D0" w:rsidRPr="00D07916">
        <w:rPr>
          <w:rFonts w:ascii="Times New Roman" w:hAnsi="Times New Roman"/>
          <w:i/>
          <w:sz w:val="24"/>
          <w:szCs w:val="24"/>
          <w:lang w:val="en-GB"/>
        </w:rPr>
        <w:t>.</w:t>
      </w:r>
      <w:r w:rsidR="00DF119E" w:rsidRPr="00D07916">
        <w:rPr>
          <w:rFonts w:ascii="Times New Roman" w:hAnsi="Times New Roman"/>
          <w:i/>
          <w:sz w:val="24"/>
          <w:szCs w:val="24"/>
          <w:lang w:val="en-GB"/>
        </w:rPr>
        <w:t xml:space="preserve"> Magnetic moment and electronic spectra</w:t>
      </w:r>
    </w:p>
    <w:p w:rsidR="004C4E5F" w:rsidRPr="00D07916" w:rsidRDefault="008A0CD4" w:rsidP="006F778B">
      <w:pPr>
        <w:spacing w:before="240" w:after="0" w:line="360" w:lineRule="auto"/>
        <w:jc w:val="both"/>
        <w:rPr>
          <w:rFonts w:ascii="Times New Roman" w:hAnsi="Times New Roman"/>
          <w:sz w:val="24"/>
          <w:lang w:val="en-GB"/>
        </w:rPr>
      </w:pPr>
      <w:r w:rsidRPr="00D07916">
        <w:rPr>
          <w:rFonts w:ascii="Times New Roman" w:hAnsi="Times New Roman"/>
          <w:sz w:val="24"/>
          <w:lang w:val="en-GB"/>
        </w:rPr>
        <w:t xml:space="preserve">The magnetic moments of </w:t>
      </w:r>
      <w:proofErr w:type="gramStart"/>
      <w:r w:rsidRPr="00D07916">
        <w:rPr>
          <w:rFonts w:ascii="Times New Roman" w:hAnsi="Times New Roman"/>
          <w:sz w:val="24"/>
          <w:lang w:val="en-GB"/>
        </w:rPr>
        <w:t>copper(</w:t>
      </w:r>
      <w:proofErr w:type="gramEnd"/>
      <w:r w:rsidRPr="00D07916">
        <w:rPr>
          <w:rFonts w:ascii="Times New Roman" w:hAnsi="Times New Roman"/>
          <w:sz w:val="24"/>
          <w:lang w:val="en-GB"/>
        </w:rPr>
        <w:t xml:space="preserve">II) complexes </w:t>
      </w:r>
      <w:r w:rsidR="00FC72B9" w:rsidRPr="00D07916">
        <w:rPr>
          <w:rFonts w:ascii="Times New Roman" w:hAnsi="Times New Roman"/>
          <w:sz w:val="24"/>
          <w:lang w:val="en-GB"/>
        </w:rPr>
        <w:t>(</w:t>
      </w:r>
      <w:r w:rsidRPr="00D07916">
        <w:rPr>
          <w:rFonts w:ascii="Times New Roman" w:hAnsi="Times New Roman"/>
          <w:b/>
          <w:sz w:val="24"/>
          <w:lang w:val="en-GB"/>
        </w:rPr>
        <w:t>2a-2f</w:t>
      </w:r>
      <w:r w:rsidR="00FC72B9" w:rsidRPr="00D07916">
        <w:rPr>
          <w:rFonts w:ascii="Times New Roman" w:hAnsi="Times New Roman"/>
          <w:color w:val="000000" w:themeColor="text1"/>
          <w:sz w:val="24"/>
          <w:szCs w:val="24"/>
          <w:lang w:val="en-GB"/>
        </w:rPr>
        <w:t>)</w:t>
      </w:r>
      <w:r w:rsidRPr="00D07916">
        <w:rPr>
          <w:rFonts w:ascii="Times New Roman" w:hAnsi="Times New Roman"/>
          <w:sz w:val="24"/>
          <w:lang w:val="en-GB"/>
        </w:rPr>
        <w:t xml:space="preserve"> are recorded in </w:t>
      </w:r>
      <w:r w:rsidR="005E7D6A" w:rsidRPr="00D07916">
        <w:rPr>
          <w:rFonts w:ascii="Times New Roman" w:hAnsi="Times New Roman"/>
          <w:sz w:val="24"/>
          <w:lang w:val="en-GB"/>
        </w:rPr>
        <w:t>Table 1</w:t>
      </w:r>
      <w:r w:rsidRPr="00D07916">
        <w:rPr>
          <w:rFonts w:ascii="Times New Roman" w:hAnsi="Times New Roman"/>
          <w:sz w:val="24"/>
          <w:lang w:val="en-GB"/>
        </w:rPr>
        <w:t xml:space="preserve">. </w:t>
      </w:r>
      <w:r w:rsidR="00DF119E" w:rsidRPr="00D07916">
        <w:rPr>
          <w:rFonts w:ascii="Times New Roman" w:hAnsi="Times New Roman"/>
          <w:sz w:val="24"/>
          <w:lang w:val="en-GB"/>
        </w:rPr>
        <w:t xml:space="preserve">The magnetic moments between 1.76 and 2.30 B. M. </w:t>
      </w:r>
      <w:r w:rsidR="00FF61BA" w:rsidRPr="00D07916">
        <w:rPr>
          <w:rFonts w:ascii="Times New Roman" w:hAnsi="Times New Roman"/>
          <w:sz w:val="24"/>
          <w:lang w:val="en-GB"/>
        </w:rPr>
        <w:t xml:space="preserve">obtained for the </w:t>
      </w:r>
      <w:r w:rsidR="0064198A" w:rsidRPr="00D07916">
        <w:rPr>
          <w:rFonts w:ascii="Times New Roman" w:hAnsi="Times New Roman"/>
          <w:sz w:val="24"/>
          <w:lang w:val="en-GB"/>
        </w:rPr>
        <w:t xml:space="preserve">complexes </w:t>
      </w:r>
      <w:r w:rsidR="00DF119E" w:rsidRPr="00D07916">
        <w:rPr>
          <w:rFonts w:ascii="Times New Roman" w:hAnsi="Times New Roman"/>
          <w:sz w:val="24"/>
          <w:lang w:val="en-GB"/>
        </w:rPr>
        <w:t>suggest the presence of one electron in the d</w:t>
      </w:r>
      <w:r w:rsidR="00DF119E" w:rsidRPr="00D07916">
        <w:rPr>
          <w:rFonts w:ascii="Times New Roman" w:hAnsi="Times New Roman"/>
          <w:sz w:val="24"/>
          <w:vertAlign w:val="superscript"/>
          <w:lang w:val="en-GB"/>
        </w:rPr>
        <w:t>9</w:t>
      </w:r>
      <w:r w:rsidR="00DF119E" w:rsidRPr="00D07916">
        <w:rPr>
          <w:rFonts w:ascii="Times New Roman" w:hAnsi="Times New Roman"/>
          <w:sz w:val="24"/>
          <w:lang w:val="en-GB"/>
        </w:rPr>
        <w:t xml:space="preserve"> </w:t>
      </w:r>
      <w:proofErr w:type="gramStart"/>
      <w:r w:rsidR="00DF119E" w:rsidRPr="00D07916">
        <w:rPr>
          <w:rFonts w:ascii="Times New Roman" w:hAnsi="Times New Roman"/>
          <w:sz w:val="24"/>
          <w:lang w:val="en-GB"/>
        </w:rPr>
        <w:t>copper</w:t>
      </w:r>
      <w:r w:rsidR="0064198A" w:rsidRPr="00D07916">
        <w:rPr>
          <w:rFonts w:ascii="Times New Roman" w:hAnsi="Times New Roman"/>
          <w:sz w:val="24"/>
          <w:lang w:val="en-GB"/>
        </w:rPr>
        <w:t>(</w:t>
      </w:r>
      <w:proofErr w:type="gramEnd"/>
      <w:r w:rsidR="0064198A" w:rsidRPr="00D07916">
        <w:rPr>
          <w:rFonts w:ascii="Times New Roman" w:hAnsi="Times New Roman"/>
          <w:sz w:val="24"/>
          <w:lang w:val="en-GB"/>
        </w:rPr>
        <w:t>II) configuration</w:t>
      </w:r>
      <w:r w:rsidR="00DF119E" w:rsidRPr="00D07916">
        <w:rPr>
          <w:rFonts w:ascii="Times New Roman" w:hAnsi="Times New Roman"/>
          <w:sz w:val="24"/>
          <w:lang w:val="en-GB"/>
        </w:rPr>
        <w:t>. The inc</w:t>
      </w:r>
      <w:r w:rsidR="00AB3EEA" w:rsidRPr="00D07916">
        <w:rPr>
          <w:rFonts w:ascii="Times New Roman" w:hAnsi="Times New Roman"/>
          <w:sz w:val="24"/>
          <w:lang w:val="en-GB"/>
        </w:rPr>
        <w:t>rease from the spin-only value of 1.73 B. M</w:t>
      </w:r>
      <w:r w:rsidR="00916AC1" w:rsidRPr="00D07916">
        <w:rPr>
          <w:rFonts w:ascii="Times New Roman" w:hAnsi="Times New Roman"/>
          <w:sz w:val="24"/>
          <w:lang w:val="en-GB"/>
        </w:rPr>
        <w:t xml:space="preserve"> c</w:t>
      </w:r>
      <w:r w:rsidR="00DF119E" w:rsidRPr="00D07916">
        <w:rPr>
          <w:rFonts w:ascii="Times New Roman" w:hAnsi="Times New Roman"/>
          <w:sz w:val="24"/>
          <w:lang w:val="en-GB"/>
        </w:rPr>
        <w:t>ould be due to spin orbit coupling or orbital contribution from the unpaired electron in the ground state</w:t>
      </w:r>
      <w:r w:rsidR="003D70B7" w:rsidRPr="00D07916">
        <w:rPr>
          <w:rFonts w:ascii="Times New Roman" w:hAnsi="Times New Roman"/>
          <w:sz w:val="24"/>
          <w:lang w:val="en-GB"/>
        </w:rPr>
        <w:t xml:space="preserve"> [</w:t>
      </w:r>
      <w:r w:rsidR="00F14206" w:rsidRPr="00D07916">
        <w:rPr>
          <w:rFonts w:ascii="Times New Roman" w:hAnsi="Times New Roman"/>
          <w:sz w:val="24"/>
          <w:lang w:val="en-GB"/>
        </w:rPr>
        <w:t>4</w:t>
      </w:r>
      <w:r w:rsidR="0047608A" w:rsidRPr="00D07916">
        <w:rPr>
          <w:rFonts w:ascii="Times New Roman" w:hAnsi="Times New Roman"/>
          <w:sz w:val="24"/>
          <w:lang w:val="en-GB"/>
        </w:rPr>
        <w:t>4</w:t>
      </w:r>
      <w:r w:rsidR="004F3AE4" w:rsidRPr="00D07916">
        <w:rPr>
          <w:rFonts w:ascii="Times New Roman" w:hAnsi="Times New Roman"/>
          <w:sz w:val="24"/>
          <w:lang w:val="en-GB"/>
        </w:rPr>
        <w:t>].</w:t>
      </w:r>
      <w:r w:rsidR="00FF61BA" w:rsidRPr="00D07916">
        <w:rPr>
          <w:rFonts w:ascii="Times New Roman" w:hAnsi="Times New Roman"/>
          <w:sz w:val="24"/>
          <w:lang w:val="en-GB"/>
        </w:rPr>
        <w:t xml:space="preserve"> </w:t>
      </w:r>
      <w:r w:rsidR="005F6A7E" w:rsidRPr="00D07916">
        <w:rPr>
          <w:rFonts w:ascii="Times New Roman" w:hAnsi="Times New Roman"/>
          <w:sz w:val="24"/>
          <w:lang w:val="en-GB"/>
        </w:rPr>
        <w:t xml:space="preserve">The electronic spectra of the ligands and </w:t>
      </w:r>
      <w:proofErr w:type="gramStart"/>
      <w:r w:rsidR="005F6A7E" w:rsidRPr="00D07916">
        <w:rPr>
          <w:rFonts w:ascii="Times New Roman" w:hAnsi="Times New Roman"/>
          <w:sz w:val="24"/>
          <w:lang w:val="en-GB"/>
        </w:rPr>
        <w:t>copper(</w:t>
      </w:r>
      <w:proofErr w:type="gramEnd"/>
      <w:r w:rsidR="005F6A7E" w:rsidRPr="00D07916">
        <w:rPr>
          <w:rFonts w:ascii="Times New Roman" w:hAnsi="Times New Roman"/>
          <w:sz w:val="24"/>
          <w:lang w:val="en-GB"/>
        </w:rPr>
        <w:t xml:space="preserve">II) complexes </w:t>
      </w:r>
      <w:r w:rsidR="00611DAE" w:rsidRPr="00D07916">
        <w:rPr>
          <w:rFonts w:ascii="Times New Roman" w:hAnsi="Times New Roman"/>
          <w:sz w:val="24"/>
          <w:lang w:val="en-GB"/>
        </w:rPr>
        <w:t xml:space="preserve">in DMSO </w:t>
      </w:r>
      <w:r w:rsidR="005F6A7E" w:rsidRPr="00D07916">
        <w:rPr>
          <w:rFonts w:ascii="Times New Roman" w:hAnsi="Times New Roman"/>
          <w:sz w:val="24"/>
          <w:lang w:val="en-GB"/>
        </w:rPr>
        <w:t xml:space="preserve">are recorded in Table 2. </w:t>
      </w:r>
      <w:r w:rsidR="00F96B06" w:rsidRPr="00D07916">
        <w:rPr>
          <w:rFonts w:ascii="Times New Roman" w:hAnsi="Times New Roman"/>
          <w:sz w:val="24"/>
          <w:lang w:val="en-GB"/>
        </w:rPr>
        <w:t>T</w:t>
      </w:r>
      <w:r w:rsidR="00177B63" w:rsidRPr="00D07916">
        <w:rPr>
          <w:rFonts w:ascii="Times New Roman" w:hAnsi="Times New Roman"/>
          <w:sz w:val="24"/>
          <w:lang w:val="en-GB"/>
        </w:rPr>
        <w:t xml:space="preserve">he spectra of </w:t>
      </w:r>
      <w:r w:rsidR="006D0716" w:rsidRPr="00D07916">
        <w:rPr>
          <w:rFonts w:ascii="Times New Roman" w:hAnsi="Times New Roman"/>
          <w:sz w:val="24"/>
          <w:lang w:val="en-GB"/>
        </w:rPr>
        <w:t>the</w:t>
      </w:r>
      <w:r w:rsidR="00177B63" w:rsidRPr="00D07916">
        <w:rPr>
          <w:rFonts w:ascii="Times New Roman" w:hAnsi="Times New Roman"/>
          <w:sz w:val="24"/>
          <w:lang w:val="en-GB"/>
        </w:rPr>
        <w:t xml:space="preserve"> ligands </w:t>
      </w:r>
      <w:r w:rsidR="00646F8F" w:rsidRPr="00D07916">
        <w:rPr>
          <w:rFonts w:ascii="Times New Roman" w:hAnsi="Times New Roman"/>
          <w:sz w:val="24"/>
          <w:lang w:val="en-GB"/>
        </w:rPr>
        <w:t>(</w:t>
      </w:r>
      <w:r w:rsidR="00F96B06" w:rsidRPr="00D07916">
        <w:rPr>
          <w:rFonts w:ascii="Times New Roman" w:hAnsi="Times New Roman"/>
          <w:b/>
          <w:sz w:val="24"/>
          <w:lang w:val="en-GB"/>
        </w:rPr>
        <w:t>1a</w:t>
      </w:r>
      <w:r w:rsidR="001D0444" w:rsidRPr="00D07916">
        <w:rPr>
          <w:rFonts w:ascii="Times New Roman" w:hAnsi="Times New Roman"/>
          <w:sz w:val="24"/>
          <w:lang w:val="en-GB"/>
        </w:rPr>
        <w:t>-</w:t>
      </w:r>
      <w:r w:rsidR="00F96B06" w:rsidRPr="00D07916">
        <w:rPr>
          <w:rFonts w:ascii="Times New Roman" w:hAnsi="Times New Roman"/>
          <w:b/>
          <w:sz w:val="24"/>
          <w:lang w:val="en-GB"/>
        </w:rPr>
        <w:t>1f</w:t>
      </w:r>
      <w:r w:rsidR="00646F8F" w:rsidRPr="00D07916">
        <w:rPr>
          <w:rFonts w:ascii="Times New Roman" w:hAnsi="Times New Roman"/>
          <w:color w:val="000000" w:themeColor="text1"/>
          <w:sz w:val="24"/>
          <w:szCs w:val="24"/>
          <w:lang w:val="en-GB"/>
        </w:rPr>
        <w:t>)</w:t>
      </w:r>
      <w:r w:rsidR="00F2662B" w:rsidRPr="00D07916">
        <w:rPr>
          <w:rFonts w:ascii="Times New Roman" w:hAnsi="Times New Roman"/>
          <w:sz w:val="24"/>
          <w:lang w:val="en-GB"/>
        </w:rPr>
        <w:t xml:space="preserve"> consist of two high energy bands </w:t>
      </w:r>
      <w:r w:rsidR="00665491" w:rsidRPr="00D07916">
        <w:rPr>
          <w:rFonts w:ascii="Times New Roman" w:hAnsi="Times New Roman"/>
          <w:sz w:val="24"/>
          <w:lang w:val="en-GB"/>
        </w:rPr>
        <w:t>found in the range</w:t>
      </w:r>
      <w:r w:rsidR="00C706C8" w:rsidRPr="00D07916">
        <w:rPr>
          <w:rFonts w:ascii="Times New Roman" w:hAnsi="Times New Roman"/>
          <w:sz w:val="24"/>
          <w:lang w:val="en-GB"/>
        </w:rPr>
        <w:t xml:space="preserve"> 250-320 nm arising from</w:t>
      </w:r>
      <w:r w:rsidR="00A33517" w:rsidRPr="00D07916">
        <w:rPr>
          <w:rFonts w:ascii="Times New Roman" w:hAnsi="Times New Roman"/>
          <w:sz w:val="24"/>
          <w:lang w:val="en-GB"/>
        </w:rPr>
        <w:t xml:space="preserve"> </w:t>
      </w:r>
      <w:r w:rsidR="005F6A7E" w:rsidRPr="00D07916">
        <w:rPr>
          <w:rFonts w:ascii="Times New Roman" w:hAnsi="Times New Roman"/>
          <w:sz w:val="24"/>
          <w:lang w:val="en-GB"/>
        </w:rPr>
        <w:sym w:font="Symbol" w:char="F070"/>
      </w:r>
      <w:r w:rsidR="005F6A7E" w:rsidRPr="00D07916">
        <w:rPr>
          <w:rFonts w:ascii="Times New Roman" w:hAnsi="Times New Roman"/>
          <w:sz w:val="24"/>
          <w:lang w:val="en-GB"/>
        </w:rPr>
        <w:t xml:space="preserve"> </w:t>
      </w:r>
      <w:r w:rsidR="005F6A7E" w:rsidRPr="00D07916">
        <w:rPr>
          <w:rFonts w:ascii="Times New Roman" w:hAnsi="Times New Roman"/>
          <w:sz w:val="24"/>
          <w:lang w:val="en-GB"/>
        </w:rPr>
        <w:sym w:font="Symbol" w:char="F0AE"/>
      </w:r>
      <w:r w:rsidR="005F6A7E" w:rsidRPr="00D07916">
        <w:rPr>
          <w:rFonts w:ascii="Times New Roman" w:hAnsi="Times New Roman"/>
          <w:sz w:val="24"/>
          <w:lang w:val="en-GB"/>
        </w:rPr>
        <w:t xml:space="preserve"> </w:t>
      </w:r>
      <w:r w:rsidR="005F6A7E" w:rsidRPr="00D07916">
        <w:rPr>
          <w:rFonts w:ascii="Times New Roman" w:hAnsi="Times New Roman"/>
          <w:sz w:val="24"/>
          <w:lang w:val="en-GB"/>
        </w:rPr>
        <w:sym w:font="Symbol" w:char="F070"/>
      </w:r>
      <w:r w:rsidR="005F6A7E" w:rsidRPr="00D07916">
        <w:rPr>
          <w:rFonts w:ascii="Times New Roman" w:hAnsi="Times New Roman"/>
          <w:sz w:val="24"/>
          <w:lang w:val="en-GB"/>
        </w:rPr>
        <w:t xml:space="preserve">* transitions </w:t>
      </w:r>
      <w:r w:rsidR="00177B63" w:rsidRPr="00D07916">
        <w:rPr>
          <w:rFonts w:ascii="Times New Roman" w:hAnsi="Times New Roman"/>
          <w:sz w:val="24"/>
          <w:lang w:val="en-GB"/>
        </w:rPr>
        <w:t>of the phenyl ring</w:t>
      </w:r>
      <w:r w:rsidR="00DC2F1E" w:rsidRPr="00D07916">
        <w:rPr>
          <w:rFonts w:ascii="Times New Roman" w:hAnsi="Times New Roman"/>
          <w:sz w:val="24"/>
          <w:lang w:val="en-GB"/>
        </w:rPr>
        <w:t>,</w:t>
      </w:r>
      <w:r w:rsidR="00177B63" w:rsidRPr="00D07916">
        <w:rPr>
          <w:rFonts w:ascii="Times New Roman" w:hAnsi="Times New Roman"/>
          <w:sz w:val="24"/>
          <w:lang w:val="en-GB"/>
        </w:rPr>
        <w:t xml:space="preserve"> </w:t>
      </w:r>
      <w:r w:rsidR="00D379A5" w:rsidRPr="00D07916">
        <w:rPr>
          <w:rFonts w:ascii="Times New Roman" w:hAnsi="Times New Roman"/>
          <w:sz w:val="24"/>
          <w:lang w:val="en-GB"/>
        </w:rPr>
        <w:t xml:space="preserve">the ligands </w:t>
      </w:r>
      <w:r w:rsidR="00646F8F" w:rsidRPr="00D07916">
        <w:rPr>
          <w:rFonts w:ascii="Times New Roman" w:hAnsi="Times New Roman"/>
          <w:sz w:val="24"/>
          <w:lang w:val="en-GB"/>
        </w:rPr>
        <w:t>(</w:t>
      </w:r>
      <w:r w:rsidR="00D379A5" w:rsidRPr="00D07916">
        <w:rPr>
          <w:rFonts w:ascii="Times New Roman" w:hAnsi="Times New Roman"/>
          <w:b/>
          <w:sz w:val="24"/>
          <w:lang w:val="en-GB"/>
        </w:rPr>
        <w:t>1c</w:t>
      </w:r>
      <w:r w:rsidR="00646F8F" w:rsidRPr="00D07916">
        <w:rPr>
          <w:rFonts w:ascii="Times New Roman" w:hAnsi="Times New Roman"/>
          <w:color w:val="000000" w:themeColor="text1"/>
          <w:sz w:val="24"/>
          <w:szCs w:val="24"/>
          <w:lang w:val="en-GB"/>
        </w:rPr>
        <w:t>)</w:t>
      </w:r>
      <w:r w:rsidR="00D379A5" w:rsidRPr="00D07916">
        <w:rPr>
          <w:rFonts w:ascii="Times New Roman" w:hAnsi="Times New Roman"/>
          <w:sz w:val="24"/>
          <w:lang w:val="en-GB"/>
        </w:rPr>
        <w:t xml:space="preserve"> and </w:t>
      </w:r>
      <w:r w:rsidR="00646F8F" w:rsidRPr="00D07916">
        <w:rPr>
          <w:rFonts w:ascii="Times New Roman" w:hAnsi="Times New Roman"/>
          <w:sz w:val="24"/>
          <w:lang w:val="en-GB"/>
        </w:rPr>
        <w:t>(</w:t>
      </w:r>
      <w:r w:rsidR="00D379A5" w:rsidRPr="00D07916">
        <w:rPr>
          <w:rFonts w:ascii="Times New Roman" w:hAnsi="Times New Roman"/>
          <w:b/>
          <w:sz w:val="24"/>
          <w:lang w:val="en-GB"/>
        </w:rPr>
        <w:t>1f</w:t>
      </w:r>
      <w:r w:rsidR="00646F8F" w:rsidRPr="00D07916">
        <w:rPr>
          <w:rFonts w:ascii="Times New Roman" w:hAnsi="Times New Roman"/>
          <w:color w:val="000000" w:themeColor="text1"/>
          <w:sz w:val="24"/>
          <w:szCs w:val="24"/>
          <w:lang w:val="en-GB"/>
        </w:rPr>
        <w:t>)</w:t>
      </w:r>
      <w:r w:rsidR="00D379A5" w:rsidRPr="00D07916">
        <w:rPr>
          <w:rFonts w:ascii="Times New Roman" w:hAnsi="Times New Roman"/>
          <w:sz w:val="24"/>
          <w:lang w:val="en-GB"/>
        </w:rPr>
        <w:t xml:space="preserve"> </w:t>
      </w:r>
      <w:r w:rsidR="00DC2F1E" w:rsidRPr="00D07916">
        <w:rPr>
          <w:rFonts w:ascii="Times New Roman" w:hAnsi="Times New Roman"/>
          <w:sz w:val="24"/>
          <w:lang w:val="en-GB"/>
        </w:rPr>
        <w:t xml:space="preserve"> show</w:t>
      </w:r>
      <w:r w:rsidR="00A4361D" w:rsidRPr="00D07916">
        <w:rPr>
          <w:rFonts w:ascii="Times New Roman" w:hAnsi="Times New Roman"/>
          <w:sz w:val="24"/>
          <w:lang w:val="en-GB"/>
        </w:rPr>
        <w:t xml:space="preserve"> </w:t>
      </w:r>
      <w:r w:rsidR="00665491" w:rsidRPr="00D07916">
        <w:rPr>
          <w:rFonts w:ascii="Times New Roman" w:hAnsi="Times New Roman"/>
          <w:sz w:val="24"/>
          <w:lang w:val="en-GB"/>
        </w:rPr>
        <w:t xml:space="preserve">an </w:t>
      </w:r>
      <w:r w:rsidR="00A4361D" w:rsidRPr="00D07916">
        <w:rPr>
          <w:rFonts w:ascii="Times New Roman" w:hAnsi="Times New Roman"/>
          <w:sz w:val="24"/>
          <w:lang w:val="en-GB"/>
        </w:rPr>
        <w:t>additional band close</w:t>
      </w:r>
      <w:r w:rsidR="00665491" w:rsidRPr="00D07916">
        <w:rPr>
          <w:rFonts w:ascii="Times New Roman" w:hAnsi="Times New Roman"/>
          <w:sz w:val="24"/>
          <w:lang w:val="en-GB"/>
        </w:rPr>
        <w:t xml:space="preserve"> to 360 and 390 nm respectively</w:t>
      </w:r>
      <w:r w:rsidR="00D61D1C" w:rsidRPr="00D07916">
        <w:rPr>
          <w:rFonts w:ascii="Times New Roman" w:hAnsi="Times New Roman"/>
          <w:sz w:val="24"/>
          <w:lang w:val="en-GB"/>
        </w:rPr>
        <w:t xml:space="preserve"> due to</w:t>
      </w:r>
      <w:r w:rsidR="00A4361D" w:rsidRPr="00D07916">
        <w:rPr>
          <w:rFonts w:ascii="Times New Roman" w:hAnsi="Times New Roman"/>
          <w:sz w:val="24"/>
          <w:lang w:val="en-GB"/>
        </w:rPr>
        <w:t xml:space="preserve"> </w:t>
      </w:r>
      <w:r w:rsidR="00177B63" w:rsidRPr="00D07916">
        <w:rPr>
          <w:rFonts w:ascii="Times New Roman" w:hAnsi="Times New Roman"/>
          <w:sz w:val="24"/>
          <w:lang w:val="en-GB"/>
        </w:rPr>
        <w:t>intra ligand charge</w:t>
      </w:r>
      <w:r w:rsidR="00A4361D" w:rsidRPr="00D07916">
        <w:rPr>
          <w:rFonts w:ascii="Times New Roman" w:hAnsi="Times New Roman"/>
          <w:sz w:val="24"/>
          <w:lang w:val="en-GB"/>
        </w:rPr>
        <w:t xml:space="preserve"> transitions of their methoxy and nitro groups. </w:t>
      </w:r>
      <w:r w:rsidR="00611DAE" w:rsidRPr="00D07916">
        <w:rPr>
          <w:rFonts w:ascii="Times New Roman" w:hAnsi="Times New Roman"/>
          <w:sz w:val="24"/>
          <w:lang w:val="en-GB"/>
        </w:rPr>
        <w:t>The electronic spectra of</w:t>
      </w:r>
      <w:r w:rsidR="00EC571D" w:rsidRPr="00D07916">
        <w:rPr>
          <w:rFonts w:ascii="Times New Roman" w:hAnsi="Times New Roman"/>
          <w:sz w:val="24"/>
          <w:lang w:val="en-GB"/>
        </w:rPr>
        <w:t xml:space="preserve"> the</w:t>
      </w:r>
      <w:r w:rsidR="008A1B4E" w:rsidRPr="00D07916">
        <w:rPr>
          <w:rFonts w:ascii="Times New Roman" w:hAnsi="Times New Roman"/>
          <w:sz w:val="24"/>
          <w:lang w:val="en-GB"/>
        </w:rPr>
        <w:t xml:space="preserve"> </w:t>
      </w:r>
      <w:proofErr w:type="gramStart"/>
      <w:r w:rsidR="00611DAE" w:rsidRPr="00D07916">
        <w:rPr>
          <w:rFonts w:ascii="Times New Roman" w:hAnsi="Times New Roman"/>
          <w:sz w:val="24"/>
          <w:lang w:val="en-GB"/>
        </w:rPr>
        <w:t>copper(</w:t>
      </w:r>
      <w:proofErr w:type="gramEnd"/>
      <w:r w:rsidR="00611DAE" w:rsidRPr="00D07916">
        <w:rPr>
          <w:rFonts w:ascii="Times New Roman" w:hAnsi="Times New Roman"/>
          <w:sz w:val="24"/>
          <w:lang w:val="en-GB"/>
        </w:rPr>
        <w:t xml:space="preserve">II) </w:t>
      </w:r>
      <w:r w:rsidR="00A33517" w:rsidRPr="00D07916">
        <w:rPr>
          <w:rFonts w:ascii="Times New Roman" w:hAnsi="Times New Roman"/>
          <w:sz w:val="24"/>
          <w:lang w:val="en-GB"/>
        </w:rPr>
        <w:t>complexes</w:t>
      </w:r>
      <w:r w:rsidR="00611DAE" w:rsidRPr="00D07916">
        <w:rPr>
          <w:rFonts w:ascii="Times New Roman" w:hAnsi="Times New Roman"/>
          <w:sz w:val="24"/>
          <w:lang w:val="en-GB"/>
        </w:rPr>
        <w:t xml:space="preserve"> in DMSO similarly show </w:t>
      </w:r>
      <w:r w:rsidR="00A33517" w:rsidRPr="00D07916">
        <w:rPr>
          <w:rFonts w:ascii="Times New Roman" w:hAnsi="Times New Roman"/>
          <w:sz w:val="24"/>
          <w:lang w:val="en-GB"/>
        </w:rPr>
        <w:t xml:space="preserve">the </w:t>
      </w:r>
      <w:r w:rsidR="007C563F" w:rsidRPr="00D07916">
        <w:rPr>
          <w:rFonts w:ascii="Times New Roman" w:hAnsi="Times New Roman"/>
          <w:sz w:val="24"/>
          <w:lang w:val="en-GB"/>
        </w:rPr>
        <w:sym w:font="Symbol" w:char="F070"/>
      </w:r>
      <w:r w:rsidR="007C563F" w:rsidRPr="00D07916">
        <w:rPr>
          <w:rFonts w:ascii="Times New Roman" w:hAnsi="Times New Roman"/>
          <w:sz w:val="24"/>
          <w:lang w:val="en-GB"/>
        </w:rPr>
        <w:t xml:space="preserve"> </w:t>
      </w:r>
      <w:r w:rsidR="007C563F" w:rsidRPr="00D07916">
        <w:rPr>
          <w:rFonts w:ascii="Times New Roman" w:hAnsi="Times New Roman"/>
          <w:sz w:val="24"/>
          <w:lang w:val="en-GB"/>
        </w:rPr>
        <w:sym w:font="Symbol" w:char="F0AE"/>
      </w:r>
      <w:r w:rsidR="007C563F" w:rsidRPr="00D07916">
        <w:rPr>
          <w:rFonts w:ascii="Times New Roman" w:hAnsi="Times New Roman"/>
          <w:sz w:val="24"/>
          <w:lang w:val="en-GB"/>
        </w:rPr>
        <w:t xml:space="preserve"> </w:t>
      </w:r>
      <w:r w:rsidR="007C563F" w:rsidRPr="00D07916">
        <w:rPr>
          <w:rFonts w:ascii="Times New Roman" w:hAnsi="Times New Roman"/>
          <w:sz w:val="24"/>
          <w:lang w:val="en-GB"/>
        </w:rPr>
        <w:sym w:font="Symbol" w:char="F070"/>
      </w:r>
      <w:r w:rsidR="007C563F" w:rsidRPr="00D07916">
        <w:rPr>
          <w:rFonts w:ascii="Times New Roman" w:hAnsi="Times New Roman"/>
          <w:sz w:val="24"/>
          <w:lang w:val="en-GB"/>
        </w:rPr>
        <w:t>* transitions</w:t>
      </w:r>
      <w:r w:rsidR="00990213" w:rsidRPr="00D07916">
        <w:rPr>
          <w:rFonts w:ascii="Times New Roman" w:hAnsi="Times New Roman"/>
          <w:sz w:val="24"/>
          <w:lang w:val="en-GB"/>
        </w:rPr>
        <w:t xml:space="preserve"> </w:t>
      </w:r>
      <w:r w:rsidR="00611DAE" w:rsidRPr="00D07916">
        <w:rPr>
          <w:rFonts w:ascii="Times New Roman" w:hAnsi="Times New Roman"/>
          <w:sz w:val="24"/>
          <w:lang w:val="en-GB"/>
        </w:rPr>
        <w:t xml:space="preserve">which </w:t>
      </w:r>
      <w:r w:rsidR="00990213" w:rsidRPr="00D07916">
        <w:rPr>
          <w:rFonts w:ascii="Times New Roman" w:hAnsi="Times New Roman"/>
          <w:sz w:val="24"/>
          <w:lang w:val="en-GB"/>
        </w:rPr>
        <w:t xml:space="preserve">are </w:t>
      </w:r>
      <w:r w:rsidR="00665491" w:rsidRPr="00D07916">
        <w:rPr>
          <w:rFonts w:ascii="Times New Roman" w:hAnsi="Times New Roman"/>
          <w:sz w:val="24"/>
          <w:lang w:val="en-GB"/>
        </w:rPr>
        <w:t xml:space="preserve">slightly </w:t>
      </w:r>
      <w:r w:rsidR="00E838EE" w:rsidRPr="00D07916">
        <w:rPr>
          <w:rFonts w:ascii="Times New Roman" w:hAnsi="Times New Roman"/>
          <w:sz w:val="24"/>
          <w:lang w:val="en-GB"/>
        </w:rPr>
        <w:t>shifted to shorter wavelengths</w:t>
      </w:r>
      <w:r w:rsidR="00990213" w:rsidRPr="00D07916">
        <w:rPr>
          <w:rFonts w:ascii="Times New Roman" w:hAnsi="Times New Roman"/>
          <w:sz w:val="24"/>
          <w:lang w:val="en-GB"/>
        </w:rPr>
        <w:t xml:space="preserve"> as a result of </w:t>
      </w:r>
      <w:r w:rsidR="00E838EE" w:rsidRPr="00D07916">
        <w:rPr>
          <w:rFonts w:ascii="Times New Roman" w:hAnsi="Times New Roman"/>
          <w:sz w:val="24"/>
          <w:lang w:val="en-GB"/>
        </w:rPr>
        <w:t>de</w:t>
      </w:r>
      <w:r w:rsidR="00990213" w:rsidRPr="00D07916">
        <w:rPr>
          <w:rFonts w:ascii="Times New Roman" w:hAnsi="Times New Roman"/>
          <w:sz w:val="24"/>
          <w:lang w:val="en-GB"/>
        </w:rPr>
        <w:t xml:space="preserve">crease in </w:t>
      </w:r>
      <w:r w:rsidR="00945554" w:rsidRPr="00D07916">
        <w:rPr>
          <w:rFonts w:ascii="Times New Roman" w:hAnsi="Times New Roman"/>
          <w:sz w:val="24"/>
          <w:lang w:val="en-GB"/>
        </w:rPr>
        <w:t xml:space="preserve">conjugation of the system </w:t>
      </w:r>
      <w:r w:rsidR="002A4F8E" w:rsidRPr="00D07916">
        <w:rPr>
          <w:rFonts w:ascii="Times New Roman" w:hAnsi="Times New Roman"/>
          <w:sz w:val="24"/>
          <w:lang w:val="en-GB"/>
        </w:rPr>
        <w:t>after</w:t>
      </w:r>
      <w:r w:rsidR="00990213" w:rsidRPr="00D07916">
        <w:rPr>
          <w:rFonts w:ascii="Times New Roman" w:hAnsi="Times New Roman"/>
          <w:sz w:val="24"/>
          <w:lang w:val="en-GB"/>
        </w:rPr>
        <w:t xml:space="preserve"> complexation.</w:t>
      </w:r>
      <w:r w:rsidR="008A1B4E" w:rsidRPr="00D07916">
        <w:rPr>
          <w:rFonts w:ascii="Times New Roman" w:hAnsi="Times New Roman"/>
          <w:sz w:val="24"/>
          <w:lang w:val="en-GB"/>
        </w:rPr>
        <w:t xml:space="preserve"> </w:t>
      </w:r>
      <w:r w:rsidR="00665491" w:rsidRPr="00D07916">
        <w:rPr>
          <w:rFonts w:ascii="Times New Roman" w:hAnsi="Times New Roman"/>
          <w:sz w:val="24"/>
          <w:lang w:val="en-GB"/>
        </w:rPr>
        <w:t>L</w:t>
      </w:r>
      <w:r w:rsidR="009D785E" w:rsidRPr="00D07916">
        <w:rPr>
          <w:rFonts w:ascii="Times New Roman" w:hAnsi="Times New Roman"/>
          <w:sz w:val="24"/>
          <w:lang w:val="en-GB"/>
        </w:rPr>
        <w:t>igand to metal charge transfer transitions</w:t>
      </w:r>
      <w:r w:rsidR="00F0548F" w:rsidRPr="00D07916">
        <w:rPr>
          <w:rFonts w:ascii="Times New Roman" w:hAnsi="Times New Roman"/>
          <w:sz w:val="24"/>
          <w:lang w:val="en-GB"/>
        </w:rPr>
        <w:t xml:space="preserve"> are observed</w:t>
      </w:r>
      <w:r w:rsidR="00665491" w:rsidRPr="00D07916">
        <w:rPr>
          <w:rFonts w:ascii="Times New Roman" w:hAnsi="Times New Roman"/>
          <w:sz w:val="24"/>
          <w:lang w:val="en-GB"/>
        </w:rPr>
        <w:t>; the band in the region</w:t>
      </w:r>
      <w:r w:rsidR="00A17259" w:rsidRPr="00D07916">
        <w:rPr>
          <w:rFonts w:ascii="Times New Roman" w:hAnsi="Times New Roman"/>
          <w:sz w:val="24"/>
          <w:lang w:val="en-GB"/>
        </w:rPr>
        <w:t xml:space="preserve"> 320-</w:t>
      </w:r>
      <w:r w:rsidR="009D785E" w:rsidRPr="00D07916">
        <w:rPr>
          <w:rFonts w:ascii="Times New Roman" w:hAnsi="Times New Roman"/>
          <w:sz w:val="24"/>
          <w:lang w:val="en-GB"/>
        </w:rPr>
        <w:t xml:space="preserve">390 nm </w:t>
      </w:r>
      <w:r w:rsidR="00240F7B" w:rsidRPr="00D07916">
        <w:rPr>
          <w:rFonts w:ascii="Times New Roman" w:hAnsi="Times New Roman"/>
          <w:sz w:val="24"/>
          <w:lang w:val="en-GB"/>
        </w:rPr>
        <w:t>is assigned a</w:t>
      </w:r>
      <w:r w:rsidR="00290F3D" w:rsidRPr="00D07916">
        <w:rPr>
          <w:rFonts w:ascii="Times New Roman" w:hAnsi="Times New Roman"/>
          <w:sz w:val="24"/>
          <w:lang w:val="en-GB"/>
        </w:rPr>
        <w:t xml:space="preserve">s </w:t>
      </w:r>
      <w:r w:rsidR="00726BE5" w:rsidRPr="00D07916">
        <w:rPr>
          <w:rFonts w:ascii="Times New Roman" w:hAnsi="Times New Roman"/>
          <w:sz w:val="24"/>
          <w:lang w:val="en-GB"/>
        </w:rPr>
        <w:t>N</w:t>
      </w:r>
      <w:r w:rsidR="00240F7B" w:rsidRPr="00D07916">
        <w:rPr>
          <w:rFonts w:ascii="Times New Roman" w:hAnsi="Times New Roman"/>
          <w:sz w:val="24"/>
          <w:lang w:val="en-GB"/>
        </w:rPr>
        <w:sym w:font="Symbol" w:char="F0AE"/>
      </w:r>
      <w:r w:rsidR="00240F7B" w:rsidRPr="00D07916">
        <w:rPr>
          <w:rFonts w:ascii="Times New Roman" w:hAnsi="Times New Roman"/>
          <w:sz w:val="24"/>
          <w:lang w:val="en-GB"/>
        </w:rPr>
        <w:t xml:space="preserve">Cu </w:t>
      </w:r>
      <w:r w:rsidR="00C93F37" w:rsidRPr="00D07916">
        <w:rPr>
          <w:rFonts w:ascii="Times New Roman" w:hAnsi="Times New Roman"/>
          <w:sz w:val="24"/>
          <w:lang w:val="en-GB"/>
        </w:rPr>
        <w:t xml:space="preserve">while that between </w:t>
      </w:r>
      <w:r w:rsidR="008A1B4E" w:rsidRPr="00D07916">
        <w:rPr>
          <w:rFonts w:ascii="Times New Roman" w:hAnsi="Times New Roman"/>
          <w:sz w:val="24"/>
          <w:lang w:val="en-GB"/>
        </w:rPr>
        <w:t>4</w:t>
      </w:r>
      <w:r w:rsidR="00C93F37" w:rsidRPr="00D07916">
        <w:rPr>
          <w:rFonts w:ascii="Times New Roman" w:hAnsi="Times New Roman"/>
          <w:sz w:val="24"/>
          <w:lang w:val="en-GB"/>
        </w:rPr>
        <w:t>0</w:t>
      </w:r>
      <w:r w:rsidR="008A1B4E" w:rsidRPr="00D07916">
        <w:rPr>
          <w:rFonts w:ascii="Times New Roman" w:hAnsi="Times New Roman"/>
          <w:sz w:val="24"/>
          <w:lang w:val="en-GB"/>
        </w:rPr>
        <w:t>0</w:t>
      </w:r>
      <w:r w:rsidR="00C93F37" w:rsidRPr="00D07916">
        <w:rPr>
          <w:rFonts w:ascii="Times New Roman" w:hAnsi="Times New Roman"/>
          <w:sz w:val="24"/>
          <w:lang w:val="en-GB"/>
        </w:rPr>
        <w:t xml:space="preserve"> and 450</w:t>
      </w:r>
      <w:r w:rsidR="00340673" w:rsidRPr="00D07916">
        <w:rPr>
          <w:rFonts w:ascii="Times New Roman" w:hAnsi="Times New Roman"/>
          <w:sz w:val="24"/>
          <w:lang w:val="en-GB"/>
        </w:rPr>
        <w:t xml:space="preserve"> </w:t>
      </w:r>
      <w:r w:rsidR="008A1B4E" w:rsidRPr="00D07916">
        <w:rPr>
          <w:rFonts w:ascii="Times New Roman" w:hAnsi="Times New Roman"/>
          <w:sz w:val="24"/>
          <w:lang w:val="en-GB"/>
        </w:rPr>
        <w:t xml:space="preserve"> nm</w:t>
      </w:r>
      <w:r w:rsidR="00414BAA" w:rsidRPr="00D07916">
        <w:rPr>
          <w:rFonts w:ascii="Times New Roman" w:hAnsi="Times New Roman"/>
          <w:sz w:val="24"/>
          <w:lang w:val="en-GB"/>
        </w:rPr>
        <w:t xml:space="preserve"> is associated with </w:t>
      </w:r>
      <w:r w:rsidR="00726BE5" w:rsidRPr="00D07916">
        <w:rPr>
          <w:rFonts w:ascii="Times New Roman" w:hAnsi="Times New Roman"/>
          <w:sz w:val="24"/>
          <w:lang w:val="en-GB"/>
        </w:rPr>
        <w:t>S</w:t>
      </w:r>
      <w:r w:rsidR="00665491" w:rsidRPr="00D07916">
        <w:rPr>
          <w:rFonts w:ascii="Times New Roman" w:hAnsi="Times New Roman"/>
          <w:sz w:val="24"/>
          <w:lang w:val="en-GB"/>
        </w:rPr>
        <w:t>(</w:t>
      </w:r>
      <w:r w:rsidR="00665491" w:rsidRPr="00D07916">
        <w:rPr>
          <w:rFonts w:ascii="Times New Roman" w:hAnsi="Times New Roman"/>
          <w:sz w:val="24"/>
          <w:szCs w:val="24"/>
        </w:rPr>
        <w:sym w:font="Symbol" w:char="F073"/>
      </w:r>
      <w:r w:rsidR="00665491" w:rsidRPr="00D07916">
        <w:rPr>
          <w:rFonts w:ascii="Times New Roman" w:hAnsi="Times New Roman"/>
          <w:sz w:val="24"/>
          <w:lang w:val="en-GB"/>
        </w:rPr>
        <w:t>)</w:t>
      </w:r>
      <w:r w:rsidR="009D785E" w:rsidRPr="00D07916">
        <w:rPr>
          <w:rFonts w:ascii="Times New Roman" w:hAnsi="Times New Roman"/>
          <w:sz w:val="24"/>
          <w:lang w:val="en-GB"/>
        </w:rPr>
        <w:sym w:font="Symbol" w:char="F0AE"/>
      </w:r>
      <w:r w:rsidR="009D785E" w:rsidRPr="00D07916">
        <w:rPr>
          <w:rFonts w:ascii="Times New Roman" w:hAnsi="Times New Roman"/>
          <w:sz w:val="24"/>
          <w:lang w:val="en-GB"/>
        </w:rPr>
        <w:t>Cu</w:t>
      </w:r>
      <w:r w:rsidR="00E14AA0" w:rsidRPr="00D07916">
        <w:rPr>
          <w:rFonts w:ascii="Times New Roman" w:hAnsi="Times New Roman"/>
          <w:sz w:val="24"/>
          <w:lang w:val="en-GB"/>
        </w:rPr>
        <w:t xml:space="preserve"> [25]</w:t>
      </w:r>
      <w:r w:rsidR="00707ECB" w:rsidRPr="00D07916">
        <w:rPr>
          <w:rFonts w:ascii="Times New Roman" w:hAnsi="Times New Roman"/>
          <w:sz w:val="24"/>
          <w:lang w:val="en-GB"/>
        </w:rPr>
        <w:t>.</w:t>
      </w:r>
      <w:r w:rsidR="00467A85" w:rsidRPr="00D07916">
        <w:rPr>
          <w:rFonts w:ascii="Times New Roman" w:hAnsi="Times New Roman"/>
          <w:sz w:val="24"/>
          <w:lang w:val="en-GB"/>
        </w:rPr>
        <w:t xml:space="preserve"> </w:t>
      </w:r>
      <w:r w:rsidR="00153004" w:rsidRPr="00D07916">
        <w:rPr>
          <w:rFonts w:ascii="Times New Roman" w:hAnsi="Times New Roman"/>
          <w:sz w:val="24"/>
          <w:lang w:val="en-GB"/>
        </w:rPr>
        <w:t>I</w:t>
      </w:r>
      <w:r w:rsidR="005A4094" w:rsidRPr="00D07916">
        <w:rPr>
          <w:rFonts w:ascii="Times New Roman" w:hAnsi="Times New Roman"/>
          <w:sz w:val="24"/>
          <w:lang w:val="en-GB"/>
        </w:rPr>
        <w:t xml:space="preserve">n the solid </w:t>
      </w:r>
      <w:r w:rsidR="00A17259" w:rsidRPr="00D07916">
        <w:rPr>
          <w:rFonts w:ascii="Times New Roman" w:hAnsi="Times New Roman"/>
          <w:sz w:val="24"/>
          <w:lang w:val="en-GB"/>
        </w:rPr>
        <w:t xml:space="preserve">reflectance </w:t>
      </w:r>
      <w:r w:rsidR="005A4094" w:rsidRPr="00D07916">
        <w:rPr>
          <w:rFonts w:ascii="Times New Roman" w:hAnsi="Times New Roman"/>
          <w:sz w:val="24"/>
          <w:lang w:val="en-GB"/>
        </w:rPr>
        <w:t xml:space="preserve">spectra </w:t>
      </w:r>
      <w:r w:rsidR="006B37F9" w:rsidRPr="00D07916">
        <w:rPr>
          <w:rFonts w:ascii="Times New Roman" w:hAnsi="Times New Roman"/>
          <w:sz w:val="24"/>
          <w:lang w:val="en-GB"/>
        </w:rPr>
        <w:t>of the complexes</w:t>
      </w:r>
      <w:r w:rsidR="0086737A" w:rsidRPr="00D07916">
        <w:rPr>
          <w:rFonts w:ascii="Times New Roman" w:hAnsi="Times New Roman"/>
          <w:sz w:val="24"/>
          <w:lang w:val="en-GB"/>
        </w:rPr>
        <w:t xml:space="preserve"> </w:t>
      </w:r>
      <w:r w:rsidR="00646F8F" w:rsidRPr="00D07916">
        <w:rPr>
          <w:rFonts w:ascii="Times New Roman" w:hAnsi="Times New Roman"/>
          <w:sz w:val="24"/>
          <w:lang w:val="en-GB"/>
        </w:rPr>
        <w:t xml:space="preserve">in </w:t>
      </w:r>
      <w:r w:rsidR="0086737A" w:rsidRPr="00D07916">
        <w:rPr>
          <w:rFonts w:ascii="Times New Roman" w:hAnsi="Times New Roman"/>
          <w:sz w:val="24"/>
          <w:lang w:val="en-GB"/>
        </w:rPr>
        <w:t>Fig</w:t>
      </w:r>
      <w:r w:rsidR="00646F8F" w:rsidRPr="00D07916">
        <w:rPr>
          <w:rFonts w:ascii="Times New Roman" w:hAnsi="Times New Roman"/>
          <w:sz w:val="24"/>
          <w:lang w:val="en-GB"/>
        </w:rPr>
        <w:t>ure 3 (</w:t>
      </w:r>
      <w:r w:rsidR="0086737A" w:rsidRPr="00D07916">
        <w:rPr>
          <w:rFonts w:ascii="Times New Roman" w:hAnsi="Times New Roman"/>
          <w:sz w:val="24"/>
          <w:lang w:val="en-GB"/>
        </w:rPr>
        <w:t>left)</w:t>
      </w:r>
      <w:r w:rsidR="00153004" w:rsidRPr="00D07916">
        <w:rPr>
          <w:rFonts w:ascii="Times New Roman" w:hAnsi="Times New Roman"/>
          <w:sz w:val="24"/>
          <w:lang w:val="en-GB"/>
        </w:rPr>
        <w:t xml:space="preserve">, </w:t>
      </w:r>
      <w:r w:rsidR="00153004" w:rsidRPr="00D07916">
        <w:rPr>
          <w:rFonts w:ascii="Times New Roman" w:hAnsi="Times New Roman"/>
          <w:color w:val="000000" w:themeColor="text1"/>
          <w:sz w:val="24"/>
          <w:lang w:val="en-GB"/>
        </w:rPr>
        <w:t>two high energy bands due to charge transfer transitions</w:t>
      </w:r>
      <w:r w:rsidR="006B37F9" w:rsidRPr="00D07916">
        <w:rPr>
          <w:rFonts w:ascii="Times New Roman" w:hAnsi="Times New Roman"/>
          <w:sz w:val="24"/>
          <w:lang w:val="en-GB"/>
        </w:rPr>
        <w:t xml:space="preserve"> are found near </w:t>
      </w:r>
      <w:r w:rsidR="00153004" w:rsidRPr="00D07916">
        <w:rPr>
          <w:rFonts w:ascii="Times New Roman" w:hAnsi="Times New Roman"/>
          <w:color w:val="000000" w:themeColor="text1"/>
          <w:sz w:val="24"/>
          <w:lang w:val="en-GB"/>
        </w:rPr>
        <w:t xml:space="preserve">350 and </w:t>
      </w:r>
      <w:r w:rsidR="005A4094" w:rsidRPr="00D07916">
        <w:rPr>
          <w:rFonts w:ascii="Times New Roman" w:hAnsi="Times New Roman"/>
          <w:color w:val="000000" w:themeColor="text1"/>
          <w:sz w:val="24"/>
          <w:lang w:val="en-GB"/>
        </w:rPr>
        <w:t>400</w:t>
      </w:r>
      <w:r w:rsidR="00153004" w:rsidRPr="00D07916">
        <w:rPr>
          <w:rFonts w:ascii="Times New Roman" w:hAnsi="Times New Roman"/>
          <w:color w:val="000000" w:themeColor="text1"/>
          <w:sz w:val="24"/>
          <w:lang w:val="en-GB"/>
        </w:rPr>
        <w:t xml:space="preserve"> nm while the </w:t>
      </w:r>
      <w:r w:rsidR="00467A85" w:rsidRPr="00D07916">
        <w:rPr>
          <w:rFonts w:ascii="Times New Roman" w:hAnsi="Times New Roman"/>
          <w:color w:val="000000" w:themeColor="text1"/>
          <w:sz w:val="24"/>
          <w:lang w:val="en-GB"/>
        </w:rPr>
        <w:t xml:space="preserve">broad band </w:t>
      </w:r>
      <w:r w:rsidR="0001320D" w:rsidRPr="00D07916">
        <w:rPr>
          <w:rFonts w:ascii="Times New Roman" w:hAnsi="Times New Roman"/>
          <w:color w:val="000000" w:themeColor="text1"/>
          <w:sz w:val="24"/>
          <w:lang w:val="en-GB"/>
        </w:rPr>
        <w:t>in</w:t>
      </w:r>
      <w:r w:rsidR="00467A85" w:rsidRPr="00D07916">
        <w:rPr>
          <w:rFonts w:ascii="Times New Roman" w:hAnsi="Times New Roman"/>
          <w:sz w:val="24"/>
          <w:lang w:val="en-GB"/>
        </w:rPr>
        <w:t xml:space="preserve"> the range </w:t>
      </w:r>
      <w:r w:rsidR="0001320D" w:rsidRPr="00D07916">
        <w:rPr>
          <w:rFonts w:ascii="Times New Roman" w:hAnsi="Times New Roman"/>
          <w:color w:val="000000" w:themeColor="text1"/>
          <w:sz w:val="24"/>
          <w:lang w:val="en-GB"/>
        </w:rPr>
        <w:t>700-</w:t>
      </w:r>
      <w:r w:rsidR="00467A85" w:rsidRPr="00D07916">
        <w:rPr>
          <w:rFonts w:ascii="Times New Roman" w:hAnsi="Times New Roman"/>
          <w:color w:val="000000" w:themeColor="text1"/>
          <w:sz w:val="24"/>
          <w:lang w:val="en-GB"/>
        </w:rPr>
        <w:t xml:space="preserve">800 nm is assigned to </w:t>
      </w:r>
      <w:r w:rsidR="00153004" w:rsidRPr="00D07916">
        <w:rPr>
          <w:rFonts w:ascii="Times New Roman" w:hAnsi="Times New Roman"/>
          <w:color w:val="000000" w:themeColor="text1"/>
          <w:sz w:val="24"/>
          <w:lang w:val="en-GB"/>
        </w:rPr>
        <w:t>d</w:t>
      </w:r>
      <w:r w:rsidR="00153004" w:rsidRPr="00D07916">
        <w:rPr>
          <w:rFonts w:ascii="Times New Roman" w:hAnsi="Times New Roman"/>
          <w:sz w:val="24"/>
          <w:lang w:val="en-GB"/>
        </w:rPr>
        <w:sym w:font="Symbol" w:char="F0AE"/>
      </w:r>
      <w:r w:rsidR="00153004" w:rsidRPr="00D07916">
        <w:rPr>
          <w:rFonts w:ascii="Times New Roman" w:hAnsi="Times New Roman"/>
          <w:sz w:val="24"/>
          <w:lang w:val="en-GB"/>
        </w:rPr>
        <w:t>d transition</w:t>
      </w:r>
      <w:r w:rsidR="007778B8" w:rsidRPr="00D07916">
        <w:rPr>
          <w:rFonts w:ascii="Times New Roman" w:hAnsi="Times New Roman"/>
          <w:sz w:val="24"/>
          <w:lang w:val="en-GB"/>
        </w:rPr>
        <w:t xml:space="preserve"> [25]</w:t>
      </w:r>
      <w:r w:rsidR="00153004" w:rsidRPr="00D07916">
        <w:rPr>
          <w:rFonts w:ascii="Times New Roman" w:hAnsi="Times New Roman"/>
          <w:color w:val="000000" w:themeColor="text1"/>
          <w:sz w:val="24"/>
          <w:lang w:val="en-GB"/>
        </w:rPr>
        <w:t>.</w:t>
      </w:r>
      <w:r w:rsidR="005A4094" w:rsidRPr="00D07916">
        <w:rPr>
          <w:rFonts w:ascii="Times New Roman" w:hAnsi="Times New Roman"/>
          <w:color w:val="000000" w:themeColor="text1"/>
          <w:sz w:val="24"/>
          <w:lang w:val="en-GB"/>
        </w:rPr>
        <w:t xml:space="preserve"> </w:t>
      </w:r>
      <w:r w:rsidR="00A56591" w:rsidRPr="00D07916">
        <w:rPr>
          <w:rFonts w:ascii="Times New Roman" w:hAnsi="Times New Roman"/>
          <w:color w:val="000000" w:themeColor="text1"/>
          <w:sz w:val="24"/>
          <w:lang w:val="en-GB"/>
        </w:rPr>
        <w:t>The d</w:t>
      </w:r>
      <w:r w:rsidR="00153004" w:rsidRPr="00D07916">
        <w:rPr>
          <w:rFonts w:ascii="Times New Roman" w:hAnsi="Times New Roman"/>
          <w:color w:val="000000" w:themeColor="text1"/>
          <w:sz w:val="24"/>
          <w:lang w:val="en-GB"/>
        </w:rPr>
        <w:t>e</w:t>
      </w:r>
      <w:r w:rsidR="00A56591" w:rsidRPr="00D07916">
        <w:rPr>
          <w:rFonts w:ascii="Times New Roman" w:hAnsi="Times New Roman"/>
          <w:color w:val="000000" w:themeColor="text1"/>
          <w:sz w:val="24"/>
          <w:lang w:val="en-GB"/>
        </w:rPr>
        <w:t>scription</w:t>
      </w:r>
      <w:r w:rsidR="00153004" w:rsidRPr="00D07916">
        <w:rPr>
          <w:rFonts w:ascii="Times New Roman" w:hAnsi="Times New Roman"/>
          <w:color w:val="000000" w:themeColor="text1"/>
          <w:sz w:val="24"/>
          <w:lang w:val="en-GB"/>
        </w:rPr>
        <w:t xml:space="preserve"> of the</w:t>
      </w:r>
      <w:r w:rsidR="00EC571D" w:rsidRPr="00D07916">
        <w:rPr>
          <w:rFonts w:ascii="Times New Roman" w:hAnsi="Times New Roman"/>
          <w:color w:val="000000" w:themeColor="text1"/>
          <w:sz w:val="24"/>
          <w:lang w:val="en-GB"/>
        </w:rPr>
        <w:t xml:space="preserve"> d</w:t>
      </w:r>
      <w:r w:rsidR="00EC571D" w:rsidRPr="00D07916">
        <w:rPr>
          <w:rFonts w:ascii="Times New Roman" w:hAnsi="Times New Roman"/>
          <w:sz w:val="24"/>
          <w:lang w:val="en-GB"/>
        </w:rPr>
        <w:sym w:font="Symbol" w:char="F0AE"/>
      </w:r>
      <w:r w:rsidR="00EC571D" w:rsidRPr="00D07916">
        <w:rPr>
          <w:rFonts w:ascii="Times New Roman" w:hAnsi="Times New Roman"/>
          <w:sz w:val="24"/>
          <w:lang w:val="en-GB"/>
        </w:rPr>
        <w:t>d band</w:t>
      </w:r>
      <w:r w:rsidR="00C575A1" w:rsidRPr="00D07916">
        <w:rPr>
          <w:rFonts w:ascii="Times New Roman" w:hAnsi="Times New Roman"/>
          <w:color w:val="000000" w:themeColor="text1"/>
          <w:sz w:val="24"/>
          <w:lang w:val="en-GB"/>
        </w:rPr>
        <w:t xml:space="preserve"> </w:t>
      </w:r>
      <w:r w:rsidR="009B582E" w:rsidRPr="00D07916">
        <w:rPr>
          <w:rFonts w:ascii="Times New Roman" w:hAnsi="Times New Roman"/>
          <w:color w:val="000000" w:themeColor="text1"/>
          <w:sz w:val="24"/>
          <w:lang w:val="en-GB"/>
        </w:rPr>
        <w:t xml:space="preserve">of the complexes </w:t>
      </w:r>
      <w:r w:rsidR="00153004" w:rsidRPr="00D07916">
        <w:rPr>
          <w:rFonts w:ascii="Times New Roman" w:hAnsi="Times New Roman"/>
          <w:color w:val="000000" w:themeColor="text1"/>
          <w:sz w:val="24"/>
          <w:lang w:val="en-GB"/>
        </w:rPr>
        <w:t>changes i</w:t>
      </w:r>
      <w:r w:rsidR="00A17259" w:rsidRPr="00D07916">
        <w:rPr>
          <w:rFonts w:ascii="Times New Roman" w:hAnsi="Times New Roman"/>
          <w:color w:val="000000" w:themeColor="text1"/>
          <w:sz w:val="24"/>
          <w:lang w:val="en-GB"/>
        </w:rPr>
        <w:t>n DMSO</w:t>
      </w:r>
      <w:r w:rsidR="0086737A" w:rsidRPr="00D07916">
        <w:rPr>
          <w:rFonts w:ascii="Times New Roman" w:hAnsi="Times New Roman"/>
          <w:color w:val="000000" w:themeColor="text1"/>
          <w:sz w:val="24"/>
          <w:lang w:val="en-GB"/>
        </w:rPr>
        <w:t xml:space="preserve"> (Fig</w:t>
      </w:r>
      <w:r w:rsidR="00646F8F" w:rsidRPr="00D07916">
        <w:rPr>
          <w:rFonts w:ascii="Times New Roman" w:hAnsi="Times New Roman"/>
          <w:color w:val="000000" w:themeColor="text1"/>
          <w:sz w:val="24"/>
          <w:lang w:val="en-GB"/>
        </w:rPr>
        <w:t>ure</w:t>
      </w:r>
      <w:r w:rsidR="0086737A" w:rsidRPr="00D07916">
        <w:rPr>
          <w:rFonts w:ascii="Times New Roman" w:hAnsi="Times New Roman"/>
          <w:color w:val="000000" w:themeColor="text1"/>
          <w:sz w:val="24"/>
          <w:lang w:val="en-GB"/>
        </w:rPr>
        <w:t xml:space="preserve"> 3</w:t>
      </w:r>
      <w:r w:rsidR="00646F8F" w:rsidRPr="00D07916">
        <w:rPr>
          <w:rFonts w:ascii="Times New Roman" w:hAnsi="Times New Roman"/>
          <w:color w:val="000000" w:themeColor="text1"/>
          <w:sz w:val="24"/>
          <w:lang w:val="en-GB"/>
        </w:rPr>
        <w:t>,</w:t>
      </w:r>
      <w:r w:rsidR="0086737A" w:rsidRPr="00D07916">
        <w:rPr>
          <w:rFonts w:ascii="Times New Roman" w:hAnsi="Times New Roman"/>
          <w:color w:val="000000" w:themeColor="text1"/>
          <w:sz w:val="24"/>
          <w:lang w:val="en-GB"/>
        </w:rPr>
        <w:t xml:space="preserve"> right)</w:t>
      </w:r>
      <w:r w:rsidR="00646F8F" w:rsidRPr="00D07916">
        <w:rPr>
          <w:rFonts w:ascii="Times New Roman" w:hAnsi="Times New Roman"/>
          <w:color w:val="000000" w:themeColor="text1"/>
          <w:sz w:val="24"/>
          <w:lang w:val="en-GB"/>
        </w:rPr>
        <w:t xml:space="preserve"> and</w:t>
      </w:r>
      <w:r w:rsidR="006B37F9" w:rsidRPr="00D07916">
        <w:rPr>
          <w:rFonts w:ascii="Times New Roman" w:hAnsi="Times New Roman"/>
          <w:color w:val="000000" w:themeColor="text1"/>
          <w:sz w:val="24"/>
          <w:lang w:val="en-GB"/>
        </w:rPr>
        <w:t xml:space="preserve"> </w:t>
      </w:r>
      <w:r w:rsidR="00A56591" w:rsidRPr="00D07916">
        <w:rPr>
          <w:rFonts w:ascii="Times New Roman" w:hAnsi="Times New Roman"/>
          <w:color w:val="000000" w:themeColor="text1"/>
          <w:sz w:val="24"/>
          <w:lang w:val="en-GB"/>
        </w:rPr>
        <w:t>a</w:t>
      </w:r>
      <w:r w:rsidR="009B582E" w:rsidRPr="00D07916">
        <w:rPr>
          <w:rFonts w:ascii="Times New Roman" w:hAnsi="Times New Roman"/>
          <w:color w:val="000000" w:themeColor="text1"/>
          <w:sz w:val="24"/>
          <w:lang w:val="en-GB"/>
        </w:rPr>
        <w:t xml:space="preserve"> </w:t>
      </w:r>
      <w:r w:rsidR="00A56591" w:rsidRPr="00D07916">
        <w:rPr>
          <w:rFonts w:ascii="Times New Roman" w:hAnsi="Times New Roman"/>
          <w:color w:val="000000" w:themeColor="text1"/>
          <w:sz w:val="24"/>
          <w:lang w:val="en-GB"/>
        </w:rPr>
        <w:t xml:space="preserve">broad </w:t>
      </w:r>
      <w:r w:rsidR="00611DAE" w:rsidRPr="00D07916">
        <w:rPr>
          <w:rFonts w:ascii="Times New Roman" w:hAnsi="Times New Roman"/>
          <w:color w:val="000000" w:themeColor="text1"/>
          <w:sz w:val="24"/>
          <w:lang w:val="en-GB"/>
        </w:rPr>
        <w:t xml:space="preserve">low-energy </w:t>
      </w:r>
      <w:r w:rsidR="00A56591" w:rsidRPr="00D07916">
        <w:rPr>
          <w:rFonts w:ascii="Times New Roman" w:hAnsi="Times New Roman"/>
          <w:color w:val="000000" w:themeColor="text1"/>
          <w:sz w:val="24"/>
          <w:lang w:val="en-GB"/>
        </w:rPr>
        <w:t xml:space="preserve">band is observed </w:t>
      </w:r>
      <w:r w:rsidR="007B5F75" w:rsidRPr="00D07916">
        <w:rPr>
          <w:rFonts w:ascii="Times New Roman" w:hAnsi="Times New Roman"/>
          <w:sz w:val="24"/>
          <w:lang w:val="en-GB"/>
        </w:rPr>
        <w:t>in the near-infrared between</w:t>
      </w:r>
      <w:r w:rsidR="00A56591" w:rsidRPr="00D07916">
        <w:rPr>
          <w:rFonts w:ascii="Times New Roman" w:hAnsi="Times New Roman"/>
          <w:sz w:val="24"/>
          <w:lang w:val="en-GB"/>
        </w:rPr>
        <w:t xml:space="preserve"> </w:t>
      </w:r>
      <w:r w:rsidR="00A1682F" w:rsidRPr="00D07916">
        <w:rPr>
          <w:rFonts w:ascii="Times New Roman" w:hAnsi="Times New Roman"/>
          <w:sz w:val="24"/>
          <w:lang w:val="en-GB"/>
        </w:rPr>
        <w:t xml:space="preserve">880 </w:t>
      </w:r>
      <w:r w:rsidR="007B5F75" w:rsidRPr="00D07916">
        <w:rPr>
          <w:rFonts w:ascii="Times New Roman" w:hAnsi="Times New Roman"/>
          <w:sz w:val="24"/>
          <w:lang w:val="en-GB"/>
        </w:rPr>
        <w:t xml:space="preserve">and </w:t>
      </w:r>
      <w:r w:rsidR="00A56591" w:rsidRPr="00D07916">
        <w:rPr>
          <w:rFonts w:ascii="Times New Roman" w:hAnsi="Times New Roman"/>
          <w:sz w:val="24"/>
          <w:lang w:val="en-GB"/>
        </w:rPr>
        <w:t xml:space="preserve">920 nm. </w:t>
      </w:r>
      <w:r w:rsidR="00A1682F" w:rsidRPr="00D07916">
        <w:rPr>
          <w:rFonts w:ascii="Times New Roman" w:hAnsi="Times New Roman"/>
          <w:sz w:val="24"/>
          <w:lang w:val="en-GB"/>
        </w:rPr>
        <w:t>The</w:t>
      </w:r>
      <w:r w:rsidR="005A4094" w:rsidRPr="00D07916">
        <w:rPr>
          <w:rFonts w:ascii="Times New Roman" w:hAnsi="Times New Roman"/>
          <w:sz w:val="24"/>
          <w:lang w:val="en-GB"/>
        </w:rPr>
        <w:t xml:space="preserve"> shift to </w:t>
      </w:r>
      <w:r w:rsidR="00B6044C" w:rsidRPr="00D07916">
        <w:rPr>
          <w:rFonts w:ascii="Times New Roman" w:hAnsi="Times New Roman"/>
          <w:sz w:val="24"/>
          <w:lang w:val="en-GB"/>
        </w:rPr>
        <w:t xml:space="preserve">lower </w:t>
      </w:r>
      <w:r w:rsidR="00A1682F" w:rsidRPr="00D07916">
        <w:rPr>
          <w:rFonts w:ascii="Times New Roman" w:hAnsi="Times New Roman"/>
          <w:sz w:val="24"/>
          <w:lang w:val="en-GB"/>
        </w:rPr>
        <w:t>energies, by approximately 1</w:t>
      </w:r>
      <w:r w:rsidR="008E2C58" w:rsidRPr="00D07916">
        <w:rPr>
          <w:rFonts w:ascii="Times New Roman" w:hAnsi="Times New Roman"/>
          <w:sz w:val="24"/>
          <w:lang w:val="en-GB"/>
        </w:rPr>
        <w:t xml:space="preserve">00 nm, </w:t>
      </w:r>
      <w:r w:rsidR="005A4094" w:rsidRPr="00D07916">
        <w:rPr>
          <w:rFonts w:ascii="Times New Roman" w:hAnsi="Times New Roman"/>
          <w:sz w:val="24"/>
          <w:lang w:val="en-GB"/>
        </w:rPr>
        <w:t>is</w:t>
      </w:r>
      <w:r w:rsidR="00574A3C" w:rsidRPr="00D07916">
        <w:rPr>
          <w:rFonts w:ascii="Times New Roman" w:hAnsi="Times New Roman"/>
          <w:sz w:val="24"/>
          <w:lang w:val="en-GB"/>
        </w:rPr>
        <w:t xml:space="preserve"> indicative of geometry</w:t>
      </w:r>
      <w:r w:rsidR="00B6044C" w:rsidRPr="00D07916">
        <w:rPr>
          <w:rFonts w:ascii="Times New Roman" w:hAnsi="Times New Roman"/>
          <w:sz w:val="24"/>
          <w:lang w:val="en-GB"/>
        </w:rPr>
        <w:t xml:space="preserve"> change in the complexes</w:t>
      </w:r>
      <w:r w:rsidR="00376647" w:rsidRPr="00D07916">
        <w:rPr>
          <w:rFonts w:ascii="Times New Roman" w:hAnsi="Times New Roman"/>
          <w:sz w:val="24"/>
          <w:lang w:val="en-GB"/>
        </w:rPr>
        <w:t xml:space="preserve"> as a result of </w:t>
      </w:r>
      <w:r w:rsidR="00443D2A" w:rsidRPr="00D07916">
        <w:rPr>
          <w:rFonts w:ascii="Times New Roman" w:hAnsi="Times New Roman"/>
          <w:sz w:val="24"/>
          <w:lang w:val="en-GB"/>
        </w:rPr>
        <w:t xml:space="preserve">probable coordination of </w:t>
      </w:r>
      <w:r w:rsidR="00376647" w:rsidRPr="00D07916">
        <w:rPr>
          <w:rFonts w:ascii="Times New Roman" w:hAnsi="Times New Roman"/>
          <w:sz w:val="24"/>
          <w:lang w:val="en-GB"/>
        </w:rPr>
        <w:t xml:space="preserve">DMSO </w:t>
      </w:r>
      <w:r w:rsidR="00443D2A" w:rsidRPr="00D07916">
        <w:rPr>
          <w:rFonts w:ascii="Times New Roman" w:hAnsi="Times New Roman"/>
          <w:sz w:val="24"/>
          <w:lang w:val="en-GB"/>
        </w:rPr>
        <w:t xml:space="preserve">to </w:t>
      </w:r>
      <w:proofErr w:type="gramStart"/>
      <w:r w:rsidR="00443D2A" w:rsidRPr="00D07916">
        <w:rPr>
          <w:rFonts w:ascii="Times New Roman" w:hAnsi="Times New Roman"/>
          <w:sz w:val="24"/>
          <w:lang w:val="en-GB"/>
        </w:rPr>
        <w:t>copper(</w:t>
      </w:r>
      <w:proofErr w:type="gramEnd"/>
      <w:r w:rsidR="00443D2A" w:rsidRPr="00D07916">
        <w:rPr>
          <w:rFonts w:ascii="Times New Roman" w:hAnsi="Times New Roman"/>
          <w:sz w:val="24"/>
          <w:lang w:val="en-GB"/>
        </w:rPr>
        <w:t>II)</w:t>
      </w:r>
      <w:r w:rsidR="00B5585E" w:rsidRPr="00D07916">
        <w:rPr>
          <w:rFonts w:ascii="Times New Roman" w:hAnsi="Times New Roman"/>
          <w:sz w:val="24"/>
          <w:lang w:val="en-GB"/>
        </w:rPr>
        <w:t>.</w:t>
      </w:r>
      <w:r w:rsidR="00A1682F" w:rsidRPr="00D07916">
        <w:rPr>
          <w:rFonts w:ascii="Times New Roman" w:hAnsi="Times New Roman"/>
          <w:sz w:val="24"/>
          <w:lang w:val="en-GB"/>
        </w:rPr>
        <w:t xml:space="preserve"> </w:t>
      </w:r>
      <w:r w:rsidR="00DE56ED" w:rsidRPr="00D07916">
        <w:rPr>
          <w:rFonts w:ascii="Times New Roman" w:hAnsi="Times New Roman"/>
          <w:sz w:val="24"/>
          <w:lang w:val="en-GB"/>
        </w:rPr>
        <w:t>From the crystal structure, t</w:t>
      </w:r>
      <w:r w:rsidR="00A1682F" w:rsidRPr="00D07916">
        <w:rPr>
          <w:rFonts w:ascii="Times New Roman" w:hAnsi="Times New Roman"/>
          <w:sz w:val="24"/>
          <w:lang w:val="en-GB"/>
        </w:rPr>
        <w:t>he Cu-Cl distance in the bridging bonds is long and could imply a</w:t>
      </w:r>
      <w:r w:rsidR="00DE56ED" w:rsidRPr="00D07916">
        <w:rPr>
          <w:rFonts w:ascii="Times New Roman" w:hAnsi="Times New Roman"/>
          <w:sz w:val="24"/>
          <w:lang w:val="en-GB"/>
        </w:rPr>
        <w:t xml:space="preserve"> possible replacement of</w:t>
      </w:r>
      <w:r w:rsidR="00A1682F" w:rsidRPr="00D07916">
        <w:rPr>
          <w:rFonts w:ascii="Times New Roman" w:hAnsi="Times New Roman"/>
          <w:sz w:val="24"/>
          <w:lang w:val="en-GB"/>
        </w:rPr>
        <w:t xml:space="preserve"> the </w:t>
      </w:r>
      <w:r w:rsidR="00E1317F" w:rsidRPr="00D07916">
        <w:rPr>
          <w:rFonts w:ascii="Times New Roman" w:hAnsi="Times New Roman"/>
          <w:sz w:val="24"/>
          <w:lang w:val="en-GB"/>
        </w:rPr>
        <w:t>a</w:t>
      </w:r>
      <w:r w:rsidR="00A1682F" w:rsidRPr="00D07916">
        <w:rPr>
          <w:rFonts w:ascii="Times New Roman" w:hAnsi="Times New Roman"/>
          <w:sz w:val="24"/>
          <w:lang w:val="en-GB"/>
        </w:rPr>
        <w:t>x</w:t>
      </w:r>
      <w:r w:rsidR="00E1317F" w:rsidRPr="00D07916">
        <w:rPr>
          <w:rFonts w:ascii="Times New Roman" w:hAnsi="Times New Roman"/>
          <w:sz w:val="24"/>
          <w:lang w:val="en-GB"/>
        </w:rPr>
        <w:t>ial</w:t>
      </w:r>
      <w:r w:rsidR="00A1682F" w:rsidRPr="00D07916">
        <w:rPr>
          <w:rFonts w:ascii="Times New Roman" w:hAnsi="Times New Roman"/>
          <w:sz w:val="24"/>
          <w:lang w:val="en-GB"/>
        </w:rPr>
        <w:t xml:space="preserve"> binding site </w:t>
      </w:r>
      <w:r w:rsidR="00DE56ED" w:rsidRPr="00D07916">
        <w:rPr>
          <w:rFonts w:ascii="Times New Roman" w:hAnsi="Times New Roman"/>
          <w:sz w:val="24"/>
          <w:lang w:val="en-GB"/>
        </w:rPr>
        <w:t>through</w:t>
      </w:r>
      <w:r w:rsidR="007A1A30" w:rsidRPr="00D07916">
        <w:rPr>
          <w:rFonts w:ascii="Times New Roman" w:hAnsi="Times New Roman"/>
          <w:sz w:val="24"/>
          <w:lang w:val="en-GB"/>
        </w:rPr>
        <w:t xml:space="preserve"> the bridging </w:t>
      </w:r>
      <w:proofErr w:type="spellStart"/>
      <w:r w:rsidR="007A1A30" w:rsidRPr="00D07916">
        <w:rPr>
          <w:rFonts w:ascii="Times New Roman" w:hAnsi="Times New Roman"/>
          <w:sz w:val="24"/>
          <w:lang w:val="en-GB"/>
        </w:rPr>
        <w:t>chlorido</w:t>
      </w:r>
      <w:proofErr w:type="spellEnd"/>
      <w:r w:rsidR="007A1A30" w:rsidRPr="00D07916">
        <w:rPr>
          <w:rFonts w:ascii="Times New Roman" w:hAnsi="Times New Roman"/>
          <w:sz w:val="24"/>
          <w:lang w:val="en-GB"/>
        </w:rPr>
        <w:t xml:space="preserve"> ligand</w:t>
      </w:r>
      <w:r w:rsidR="00A1682F" w:rsidRPr="00D07916">
        <w:rPr>
          <w:rFonts w:ascii="Times New Roman" w:hAnsi="Times New Roman"/>
          <w:sz w:val="24"/>
          <w:lang w:val="en-GB"/>
        </w:rPr>
        <w:t xml:space="preserve"> </w:t>
      </w:r>
      <w:r w:rsidR="00DE56ED" w:rsidRPr="00D07916">
        <w:rPr>
          <w:rFonts w:ascii="Times New Roman" w:hAnsi="Times New Roman"/>
          <w:sz w:val="24"/>
          <w:lang w:val="en-GB"/>
        </w:rPr>
        <w:t xml:space="preserve">by the high coordinating </w:t>
      </w:r>
      <w:r w:rsidR="00A1682F" w:rsidRPr="00D07916">
        <w:rPr>
          <w:rFonts w:ascii="Times New Roman" w:hAnsi="Times New Roman"/>
          <w:sz w:val="24"/>
          <w:lang w:val="en-GB"/>
        </w:rPr>
        <w:t>DMSO molecule</w:t>
      </w:r>
      <w:r w:rsidR="00DE56ED" w:rsidRPr="00D07916">
        <w:rPr>
          <w:rFonts w:ascii="Times New Roman" w:hAnsi="Times New Roman"/>
          <w:sz w:val="24"/>
          <w:lang w:val="en-GB"/>
        </w:rPr>
        <w:t>.</w:t>
      </w:r>
      <w:r w:rsidR="00B5585E" w:rsidRPr="00D07916">
        <w:rPr>
          <w:rFonts w:ascii="Times New Roman" w:hAnsi="Times New Roman"/>
          <w:sz w:val="24"/>
          <w:lang w:val="en-GB"/>
        </w:rPr>
        <w:t xml:space="preserve"> </w:t>
      </w:r>
      <w:r w:rsidR="00443D2A" w:rsidRPr="00D07916">
        <w:rPr>
          <w:rFonts w:ascii="Times New Roman" w:hAnsi="Times New Roman"/>
          <w:sz w:val="24"/>
          <w:lang w:val="en-GB"/>
        </w:rPr>
        <w:t xml:space="preserve">Previous studies on electronic spectra of </w:t>
      </w:r>
      <w:r w:rsidR="00A33A4A" w:rsidRPr="00D07916">
        <w:rPr>
          <w:rFonts w:ascii="Times New Roman" w:hAnsi="Times New Roman"/>
          <w:sz w:val="24"/>
          <w:lang w:val="en-GB"/>
        </w:rPr>
        <w:t xml:space="preserve">similar </w:t>
      </w:r>
      <w:proofErr w:type="gramStart"/>
      <w:r w:rsidR="00A33A4A" w:rsidRPr="00D07916">
        <w:rPr>
          <w:rFonts w:ascii="Times New Roman" w:hAnsi="Times New Roman"/>
          <w:sz w:val="24"/>
          <w:lang w:val="en-GB"/>
        </w:rPr>
        <w:t>copper(</w:t>
      </w:r>
      <w:proofErr w:type="gramEnd"/>
      <w:r w:rsidR="00A33A4A" w:rsidRPr="00D07916">
        <w:rPr>
          <w:rFonts w:ascii="Times New Roman" w:hAnsi="Times New Roman"/>
          <w:sz w:val="24"/>
          <w:lang w:val="en-GB"/>
        </w:rPr>
        <w:t>II) complexes</w:t>
      </w:r>
      <w:r w:rsidR="00A55F0F" w:rsidRPr="00D07916">
        <w:rPr>
          <w:rFonts w:ascii="Times New Roman" w:hAnsi="Times New Roman"/>
          <w:sz w:val="24"/>
          <w:lang w:val="en-GB"/>
        </w:rPr>
        <w:t xml:space="preserve"> </w:t>
      </w:r>
      <w:r w:rsidR="00443D2A" w:rsidRPr="00D07916">
        <w:rPr>
          <w:rFonts w:ascii="Times New Roman" w:hAnsi="Times New Roman"/>
          <w:sz w:val="24"/>
          <w:lang w:val="en-GB"/>
        </w:rPr>
        <w:t>in DMF suggested</w:t>
      </w:r>
      <w:r w:rsidR="007431B2" w:rsidRPr="00D07916">
        <w:rPr>
          <w:rFonts w:ascii="Times New Roman" w:hAnsi="Times New Roman"/>
          <w:sz w:val="24"/>
          <w:lang w:val="en-GB"/>
        </w:rPr>
        <w:t xml:space="preserve"> </w:t>
      </w:r>
      <w:r w:rsidR="00443D2A" w:rsidRPr="00D07916">
        <w:rPr>
          <w:rFonts w:ascii="Times New Roman" w:hAnsi="Times New Roman"/>
          <w:sz w:val="24"/>
          <w:lang w:val="en-GB"/>
        </w:rPr>
        <w:t xml:space="preserve">the coordination of the solvent molecule to the metal ion resulting in </w:t>
      </w:r>
      <w:r w:rsidR="00C575A1" w:rsidRPr="00D07916">
        <w:rPr>
          <w:rFonts w:ascii="Times New Roman" w:hAnsi="Times New Roman"/>
          <w:sz w:val="24"/>
          <w:lang w:val="en-GB"/>
        </w:rPr>
        <w:t>distorted octahedral or tetragonal structures</w:t>
      </w:r>
      <w:r w:rsidR="00C706C8" w:rsidRPr="00D07916">
        <w:rPr>
          <w:rFonts w:ascii="Times New Roman" w:hAnsi="Times New Roman"/>
          <w:sz w:val="24"/>
          <w:lang w:val="en-GB"/>
        </w:rPr>
        <w:t xml:space="preserve"> </w:t>
      </w:r>
      <w:r w:rsidR="00443D2A" w:rsidRPr="00D07916">
        <w:rPr>
          <w:rFonts w:ascii="Times New Roman" w:hAnsi="Times New Roman"/>
          <w:sz w:val="24"/>
          <w:lang w:val="en-GB"/>
        </w:rPr>
        <w:t xml:space="preserve">[18]. </w:t>
      </w:r>
      <w:r w:rsidR="00073BFB" w:rsidRPr="00D07916">
        <w:rPr>
          <w:rFonts w:ascii="Times New Roman" w:hAnsi="Times New Roman"/>
          <w:sz w:val="24"/>
          <w:lang w:val="en-GB"/>
        </w:rPr>
        <w:t>T</w:t>
      </w:r>
      <w:r w:rsidR="005B0CBB" w:rsidRPr="00D07916">
        <w:rPr>
          <w:rFonts w:ascii="Times New Roman" w:hAnsi="Times New Roman"/>
          <w:sz w:val="24"/>
          <w:lang w:val="en-GB"/>
        </w:rPr>
        <w:t>he large bandwidth</w:t>
      </w:r>
      <w:r w:rsidR="00681244" w:rsidRPr="00D07916">
        <w:rPr>
          <w:rFonts w:ascii="Times New Roman" w:hAnsi="Times New Roman"/>
          <w:sz w:val="24"/>
          <w:lang w:val="en-GB"/>
        </w:rPr>
        <w:t xml:space="preserve"> </w:t>
      </w:r>
      <w:r w:rsidR="00447D2F" w:rsidRPr="00D07916">
        <w:rPr>
          <w:rFonts w:ascii="Times New Roman" w:hAnsi="Times New Roman"/>
          <w:sz w:val="24"/>
          <w:lang w:val="en-GB"/>
        </w:rPr>
        <w:t xml:space="preserve">in the electronic spectra </w:t>
      </w:r>
      <w:r w:rsidR="00681244" w:rsidRPr="00D07916">
        <w:rPr>
          <w:rFonts w:ascii="Times New Roman" w:hAnsi="Times New Roman"/>
          <w:sz w:val="24"/>
          <w:lang w:val="en-GB"/>
        </w:rPr>
        <w:t xml:space="preserve">can be </w:t>
      </w:r>
      <w:r w:rsidR="00321A9A" w:rsidRPr="00D07916">
        <w:rPr>
          <w:rFonts w:ascii="Times New Roman" w:hAnsi="Times New Roman"/>
          <w:sz w:val="24"/>
          <w:lang w:val="en-GB"/>
        </w:rPr>
        <w:t>a</w:t>
      </w:r>
      <w:r w:rsidR="00681244" w:rsidRPr="00D07916">
        <w:rPr>
          <w:rFonts w:ascii="Times New Roman" w:hAnsi="Times New Roman"/>
          <w:sz w:val="24"/>
          <w:lang w:val="en-GB"/>
        </w:rPr>
        <w:t>ttribut</w:t>
      </w:r>
      <w:r w:rsidR="00321A9A" w:rsidRPr="00D07916">
        <w:rPr>
          <w:rFonts w:ascii="Times New Roman" w:hAnsi="Times New Roman"/>
          <w:sz w:val="24"/>
          <w:lang w:val="en-GB"/>
        </w:rPr>
        <w:t>e</w:t>
      </w:r>
      <w:r w:rsidR="00681244" w:rsidRPr="00D07916">
        <w:rPr>
          <w:rFonts w:ascii="Times New Roman" w:hAnsi="Times New Roman"/>
          <w:sz w:val="24"/>
          <w:lang w:val="en-GB"/>
        </w:rPr>
        <w:t>d</w:t>
      </w:r>
      <w:r w:rsidR="00321A9A" w:rsidRPr="00D07916">
        <w:rPr>
          <w:rFonts w:ascii="Times New Roman" w:hAnsi="Times New Roman"/>
          <w:sz w:val="24"/>
          <w:lang w:val="en-GB"/>
        </w:rPr>
        <w:t xml:space="preserve"> to Jahn-Teller distortion which is commonly observed in </w:t>
      </w:r>
      <w:r w:rsidR="006F0046" w:rsidRPr="00D07916">
        <w:rPr>
          <w:rFonts w:ascii="Times New Roman" w:hAnsi="Times New Roman"/>
          <w:sz w:val="24"/>
          <w:lang w:val="en-GB"/>
        </w:rPr>
        <w:t xml:space="preserve">octahedral </w:t>
      </w:r>
      <w:proofErr w:type="gramStart"/>
      <w:r w:rsidR="00321A9A" w:rsidRPr="00D07916">
        <w:rPr>
          <w:rFonts w:ascii="Times New Roman" w:hAnsi="Times New Roman"/>
          <w:sz w:val="24"/>
          <w:lang w:val="en-GB"/>
        </w:rPr>
        <w:t>Cu</w:t>
      </w:r>
      <w:r w:rsidR="006F0046" w:rsidRPr="00D07916">
        <w:rPr>
          <w:rFonts w:ascii="Times New Roman" w:hAnsi="Times New Roman"/>
          <w:sz w:val="24"/>
          <w:lang w:val="en-GB"/>
        </w:rPr>
        <w:t>(</w:t>
      </w:r>
      <w:proofErr w:type="gramEnd"/>
      <w:r w:rsidR="006F0046" w:rsidRPr="00D07916">
        <w:rPr>
          <w:rFonts w:ascii="Times New Roman" w:hAnsi="Times New Roman"/>
          <w:sz w:val="24"/>
          <w:lang w:val="en-GB"/>
        </w:rPr>
        <w:t xml:space="preserve">II) </w:t>
      </w:r>
      <w:r w:rsidR="00321A9A" w:rsidRPr="00D07916">
        <w:rPr>
          <w:rFonts w:ascii="Times New Roman" w:hAnsi="Times New Roman"/>
          <w:sz w:val="24"/>
          <w:lang w:val="en-GB"/>
        </w:rPr>
        <w:t>complexes</w:t>
      </w:r>
      <w:r w:rsidR="000B5444" w:rsidRPr="00D07916">
        <w:rPr>
          <w:rFonts w:ascii="Times New Roman" w:hAnsi="Times New Roman"/>
          <w:sz w:val="24"/>
          <w:lang w:val="en-GB"/>
        </w:rPr>
        <w:t xml:space="preserve">. </w:t>
      </w:r>
    </w:p>
    <w:p w:rsidR="006F778B" w:rsidRPr="00D07916" w:rsidRDefault="006F778B" w:rsidP="006F778B">
      <w:pPr>
        <w:spacing w:before="240" w:after="0" w:line="360" w:lineRule="auto"/>
        <w:jc w:val="both"/>
        <w:rPr>
          <w:rFonts w:ascii="Times New Roman" w:hAnsi="Times New Roman"/>
          <w:sz w:val="24"/>
          <w:vertAlign w:val="superscript"/>
          <w:lang w:val="en-GB"/>
        </w:rPr>
      </w:pPr>
    </w:p>
    <w:p w:rsidR="004C4E5F" w:rsidRPr="00D07916" w:rsidRDefault="004C4E5F" w:rsidP="00651223">
      <w:pPr>
        <w:spacing w:after="0" w:line="360" w:lineRule="auto"/>
        <w:jc w:val="both"/>
        <w:rPr>
          <w:rFonts w:ascii="Times New Roman" w:hAnsi="Times New Roman"/>
          <w:sz w:val="24"/>
          <w:szCs w:val="24"/>
        </w:rPr>
      </w:pPr>
      <w:r w:rsidRPr="00D07916">
        <w:rPr>
          <w:rFonts w:ascii="Times New Roman" w:hAnsi="Times New Roman"/>
          <w:sz w:val="24"/>
          <w:szCs w:val="24"/>
        </w:rPr>
        <w:object w:dxaOrig="6152" w:dyaOrig="4669">
          <v:shape id="_x0000_i1027" type="#_x0000_t75" style="width:200.25pt;height:163.5pt" o:ole="">
            <v:imagedata r:id="rId14" o:title="" croptop="6063f" cropbottom="2021f" cropleft="4602f" cropright="7670f"/>
          </v:shape>
          <o:OLEObject Type="Embed" ProgID="Origin50.Graph" ShapeID="_x0000_i1027" DrawAspect="Content" ObjectID="_1454955968" r:id="rId15"/>
        </w:object>
      </w:r>
      <w:r w:rsidRPr="00D07916">
        <w:rPr>
          <w:rFonts w:ascii="Times New Roman" w:hAnsi="Times New Roman"/>
          <w:sz w:val="24"/>
          <w:szCs w:val="24"/>
        </w:rPr>
        <w:tab/>
      </w:r>
      <w:r w:rsidR="00C22C6B" w:rsidRPr="00D07916">
        <w:rPr>
          <w:rFonts w:ascii="Times New Roman" w:hAnsi="Times New Roman"/>
          <w:sz w:val="24"/>
          <w:szCs w:val="24"/>
        </w:rPr>
        <w:object w:dxaOrig="6152" w:dyaOrig="4669">
          <v:shape id="_x0000_i1028" type="#_x0000_t75" style="width:200.25pt;height:164.25pt" o:ole="">
            <v:imagedata r:id="rId16" o:title="" croptop="6063f" cropbottom="2021f" cropleft="4602f" cropright="7670f"/>
          </v:shape>
          <o:OLEObject Type="Embed" ProgID="Origin50.Graph" ShapeID="_x0000_i1028" DrawAspect="Content" ObjectID="_1454955969" r:id="rId17"/>
        </w:object>
      </w:r>
    </w:p>
    <w:p w:rsidR="004C4E5F" w:rsidRPr="00D07916" w:rsidRDefault="004C4E5F" w:rsidP="00651223">
      <w:pPr>
        <w:spacing w:line="360" w:lineRule="auto"/>
        <w:jc w:val="both"/>
        <w:rPr>
          <w:rFonts w:ascii="Times New Roman" w:hAnsi="Times New Roman"/>
          <w:sz w:val="24"/>
          <w:szCs w:val="24"/>
        </w:rPr>
      </w:pPr>
      <w:r w:rsidRPr="00D07916">
        <w:rPr>
          <w:rFonts w:ascii="Times New Roman" w:hAnsi="Times New Roman"/>
          <w:sz w:val="24"/>
          <w:szCs w:val="24"/>
        </w:rPr>
        <w:t xml:space="preserve">FIG. 3 Solid reflectance spectra of </w:t>
      </w:r>
      <w:r w:rsidRPr="00D07916">
        <w:rPr>
          <w:rFonts w:ascii="Times New Roman" w:hAnsi="Times New Roman"/>
          <w:b/>
          <w:sz w:val="24"/>
          <w:szCs w:val="24"/>
        </w:rPr>
        <w:t>2a</w:t>
      </w:r>
      <w:r w:rsidRPr="00D07916">
        <w:rPr>
          <w:rFonts w:ascii="Times New Roman" w:hAnsi="Times New Roman"/>
          <w:sz w:val="24"/>
          <w:szCs w:val="24"/>
        </w:rPr>
        <w:t>–</w:t>
      </w:r>
      <w:r w:rsidRPr="00D07916">
        <w:rPr>
          <w:rFonts w:ascii="Times New Roman" w:hAnsi="Times New Roman"/>
          <w:b/>
          <w:sz w:val="24"/>
          <w:szCs w:val="24"/>
        </w:rPr>
        <w:t xml:space="preserve">2f </w:t>
      </w:r>
      <w:r w:rsidR="00027521" w:rsidRPr="00D07916">
        <w:rPr>
          <w:rFonts w:ascii="Times New Roman" w:hAnsi="Times New Roman"/>
          <w:sz w:val="24"/>
          <w:szCs w:val="24"/>
        </w:rPr>
        <w:t xml:space="preserve">(left), </w:t>
      </w:r>
      <w:r w:rsidR="00C22C6B" w:rsidRPr="00D07916">
        <w:rPr>
          <w:rFonts w:ascii="Times New Roman" w:hAnsi="Times New Roman"/>
          <w:sz w:val="24"/>
          <w:szCs w:val="24"/>
        </w:rPr>
        <w:t>complex</w:t>
      </w:r>
      <w:r w:rsidRPr="00D07916">
        <w:rPr>
          <w:rFonts w:ascii="Times New Roman" w:hAnsi="Times New Roman"/>
          <w:sz w:val="24"/>
          <w:szCs w:val="24"/>
        </w:rPr>
        <w:t xml:space="preserve"> </w:t>
      </w:r>
      <w:r w:rsidRPr="00D07916">
        <w:rPr>
          <w:rFonts w:ascii="Times New Roman" w:hAnsi="Times New Roman"/>
          <w:b/>
          <w:sz w:val="24"/>
          <w:szCs w:val="24"/>
        </w:rPr>
        <w:t>2a</w:t>
      </w:r>
      <w:r w:rsidRPr="00D07916">
        <w:rPr>
          <w:rFonts w:ascii="Times New Roman" w:hAnsi="Times New Roman"/>
          <w:sz w:val="24"/>
          <w:szCs w:val="24"/>
        </w:rPr>
        <w:t xml:space="preserve"> compared with </w:t>
      </w:r>
      <w:r w:rsidR="00455568" w:rsidRPr="00D07916">
        <w:rPr>
          <w:rFonts w:ascii="Times New Roman" w:hAnsi="Times New Roman"/>
          <w:sz w:val="24"/>
          <w:szCs w:val="24"/>
        </w:rPr>
        <w:t xml:space="preserve">its </w:t>
      </w:r>
      <w:r w:rsidRPr="00D07916">
        <w:rPr>
          <w:rFonts w:ascii="Times New Roman" w:hAnsi="Times New Roman"/>
          <w:sz w:val="24"/>
          <w:szCs w:val="24"/>
        </w:rPr>
        <w:t>solution spectrum in DMSO (right)</w:t>
      </w:r>
    </w:p>
    <w:p w:rsidR="004C4E5F" w:rsidRPr="00D07916" w:rsidRDefault="004C4E5F" w:rsidP="00651223">
      <w:pPr>
        <w:spacing w:after="0" w:line="360" w:lineRule="auto"/>
        <w:jc w:val="both"/>
        <w:rPr>
          <w:rFonts w:ascii="Times New Roman" w:hAnsi="Times New Roman"/>
          <w:sz w:val="24"/>
          <w:szCs w:val="16"/>
        </w:rPr>
      </w:pPr>
    </w:p>
    <w:p w:rsidR="0097544D" w:rsidRPr="00D07916" w:rsidRDefault="00DF119E" w:rsidP="00651223">
      <w:pPr>
        <w:autoSpaceDE w:val="0"/>
        <w:autoSpaceDN w:val="0"/>
        <w:adjustRightInd w:val="0"/>
        <w:spacing w:after="360" w:line="360" w:lineRule="auto"/>
        <w:jc w:val="both"/>
        <w:rPr>
          <w:rFonts w:ascii="Times New Roman" w:hAnsi="Times New Roman"/>
          <w:i/>
          <w:sz w:val="24"/>
          <w:szCs w:val="24"/>
          <w:lang w:val="en-GB"/>
        </w:rPr>
      </w:pPr>
      <w:r w:rsidRPr="00D07916">
        <w:rPr>
          <w:rFonts w:ascii="Times New Roman" w:hAnsi="Times New Roman"/>
          <w:i/>
          <w:sz w:val="24"/>
          <w:szCs w:val="24"/>
          <w:lang w:val="en-GB"/>
        </w:rPr>
        <w:t>3.</w:t>
      </w:r>
      <w:r w:rsidR="005B0CFC" w:rsidRPr="00D07916">
        <w:rPr>
          <w:rFonts w:ascii="Times New Roman" w:hAnsi="Times New Roman"/>
          <w:i/>
          <w:sz w:val="24"/>
          <w:szCs w:val="24"/>
          <w:lang w:val="en-GB"/>
        </w:rPr>
        <w:t>5.</w:t>
      </w:r>
      <w:r w:rsidRPr="00D07916">
        <w:rPr>
          <w:rFonts w:ascii="Times New Roman" w:hAnsi="Times New Roman"/>
          <w:i/>
          <w:sz w:val="24"/>
          <w:szCs w:val="24"/>
          <w:lang w:val="en-GB"/>
        </w:rPr>
        <w:t xml:space="preserve"> </w:t>
      </w:r>
      <w:r w:rsidR="0097544D" w:rsidRPr="00D07916">
        <w:rPr>
          <w:rFonts w:ascii="Times New Roman" w:hAnsi="Times New Roman"/>
          <w:i/>
          <w:sz w:val="24"/>
          <w:szCs w:val="24"/>
          <w:lang w:val="en-GB"/>
        </w:rPr>
        <w:t>Antimicrobial susceptibility test</w:t>
      </w:r>
      <w:r w:rsidRPr="00D07916">
        <w:rPr>
          <w:rFonts w:ascii="Times New Roman" w:hAnsi="Times New Roman"/>
          <w:i/>
          <w:sz w:val="24"/>
          <w:szCs w:val="24"/>
          <w:lang w:val="en-GB"/>
        </w:rPr>
        <w:t>ing</w:t>
      </w:r>
    </w:p>
    <w:p w:rsidR="002F56F0" w:rsidRPr="00D07916" w:rsidRDefault="002F56F0" w:rsidP="006F778B">
      <w:pPr>
        <w:autoSpaceDE w:val="0"/>
        <w:autoSpaceDN w:val="0"/>
        <w:adjustRightInd w:val="0"/>
        <w:spacing w:before="240" w:after="360" w:line="360" w:lineRule="auto"/>
        <w:jc w:val="both"/>
        <w:rPr>
          <w:rFonts w:ascii="Times New Roman" w:hAnsi="Times New Roman"/>
          <w:sz w:val="24"/>
          <w:szCs w:val="24"/>
          <w:lang w:val="en-GB"/>
        </w:rPr>
      </w:pPr>
      <w:r w:rsidRPr="00D07916">
        <w:rPr>
          <w:rFonts w:ascii="Times New Roman" w:hAnsi="Times New Roman"/>
          <w:sz w:val="24"/>
          <w:szCs w:val="24"/>
          <w:lang w:val="en-GB"/>
        </w:rPr>
        <w:t>The results for the disc diffusion suscepti</w:t>
      </w:r>
      <w:r w:rsidR="00245EC9" w:rsidRPr="00D07916">
        <w:rPr>
          <w:rFonts w:ascii="Times New Roman" w:hAnsi="Times New Roman"/>
          <w:sz w:val="24"/>
          <w:szCs w:val="24"/>
          <w:lang w:val="en-GB"/>
        </w:rPr>
        <w:t>bility tests recorded in Table 4</w:t>
      </w:r>
      <w:r w:rsidRPr="00D07916">
        <w:rPr>
          <w:rFonts w:ascii="Times New Roman" w:hAnsi="Times New Roman"/>
          <w:sz w:val="24"/>
          <w:szCs w:val="24"/>
          <w:lang w:val="en-GB"/>
        </w:rPr>
        <w:t xml:space="preserve"> shows the inhibitory activity of each ligand was improved upon chelation </w:t>
      </w:r>
      <w:r w:rsidR="00CD7F88" w:rsidRPr="00D07916">
        <w:rPr>
          <w:rFonts w:ascii="Times New Roman" w:hAnsi="Times New Roman"/>
          <w:sz w:val="24"/>
          <w:szCs w:val="24"/>
          <w:lang w:val="en-GB"/>
        </w:rPr>
        <w:t xml:space="preserve">to </w:t>
      </w:r>
      <w:r w:rsidR="00290F3D" w:rsidRPr="00D07916">
        <w:rPr>
          <w:rFonts w:ascii="Times New Roman" w:hAnsi="Times New Roman"/>
          <w:sz w:val="24"/>
          <w:szCs w:val="24"/>
          <w:lang w:val="en-GB"/>
        </w:rPr>
        <w:t>copper ion</w:t>
      </w:r>
      <w:r w:rsidRPr="00D07916">
        <w:rPr>
          <w:rFonts w:ascii="Times New Roman" w:hAnsi="Times New Roman"/>
          <w:sz w:val="24"/>
          <w:szCs w:val="24"/>
          <w:lang w:val="en-GB"/>
        </w:rPr>
        <w:t xml:space="preserve">. The higher </w:t>
      </w:r>
      <w:r w:rsidR="0013150A" w:rsidRPr="00D07916">
        <w:rPr>
          <w:rFonts w:ascii="Times New Roman" w:hAnsi="Times New Roman"/>
          <w:sz w:val="24"/>
          <w:szCs w:val="24"/>
          <w:lang w:val="en-GB"/>
        </w:rPr>
        <w:t>activity of the complexes</w:t>
      </w:r>
      <w:r w:rsidRPr="00D07916">
        <w:rPr>
          <w:rFonts w:ascii="Times New Roman" w:hAnsi="Times New Roman"/>
          <w:sz w:val="24"/>
          <w:szCs w:val="24"/>
          <w:lang w:val="en-GB"/>
        </w:rPr>
        <w:t xml:space="preserve"> could be due to the </w:t>
      </w:r>
      <w:r w:rsidR="0013150A" w:rsidRPr="00D07916">
        <w:rPr>
          <w:rFonts w:ascii="Times New Roman" w:hAnsi="Times New Roman"/>
          <w:sz w:val="24"/>
          <w:szCs w:val="24"/>
          <w:lang w:val="en-GB"/>
        </w:rPr>
        <w:t>increased lipophilicity conferred on the complex by the copper ion. It was also observed that the pure metal salt solution has an inhibitory effect on the microbial growth and it shows a measure of biological activity</w:t>
      </w:r>
      <w:r w:rsidRPr="00D07916">
        <w:rPr>
          <w:rFonts w:ascii="Times New Roman" w:hAnsi="Times New Roman"/>
          <w:sz w:val="24"/>
          <w:szCs w:val="24"/>
          <w:lang w:val="en-GB"/>
        </w:rPr>
        <w:t xml:space="preserve">. </w:t>
      </w:r>
      <w:r w:rsidR="00AC1629" w:rsidRPr="00D07916">
        <w:rPr>
          <w:rFonts w:ascii="Times New Roman" w:hAnsi="Times New Roman"/>
          <w:sz w:val="24"/>
          <w:szCs w:val="24"/>
          <w:lang w:val="en-GB"/>
        </w:rPr>
        <w:t>In this study, the gram-positive bacteria wer</w:t>
      </w:r>
      <w:r w:rsidRPr="00D07916">
        <w:rPr>
          <w:rFonts w:ascii="Times New Roman" w:hAnsi="Times New Roman"/>
          <w:sz w:val="24"/>
          <w:szCs w:val="24"/>
          <w:lang w:val="en-GB"/>
        </w:rPr>
        <w:t xml:space="preserve">e more susceptible to the test compounds than the gram-negative </w:t>
      </w:r>
      <w:r w:rsidRPr="00D07916">
        <w:rPr>
          <w:rFonts w:ascii="Times New Roman" w:hAnsi="Times New Roman"/>
          <w:i/>
          <w:sz w:val="24"/>
          <w:szCs w:val="24"/>
          <w:lang w:val="en-GB"/>
        </w:rPr>
        <w:t xml:space="preserve">E. coli </w:t>
      </w:r>
      <w:r w:rsidRPr="00D07916">
        <w:rPr>
          <w:rFonts w:ascii="Times New Roman" w:hAnsi="Times New Roman"/>
          <w:sz w:val="24"/>
          <w:szCs w:val="24"/>
          <w:lang w:val="en-GB"/>
        </w:rPr>
        <w:t xml:space="preserve">and the fungus </w:t>
      </w:r>
      <w:r w:rsidRPr="00D07916">
        <w:rPr>
          <w:rFonts w:ascii="Times New Roman" w:hAnsi="Times New Roman"/>
          <w:i/>
          <w:sz w:val="24"/>
          <w:szCs w:val="24"/>
          <w:lang w:val="en-GB"/>
        </w:rPr>
        <w:t>C. albicans</w:t>
      </w:r>
      <w:r w:rsidRPr="00D07916">
        <w:rPr>
          <w:rFonts w:ascii="Times New Roman" w:hAnsi="Times New Roman"/>
          <w:sz w:val="24"/>
          <w:szCs w:val="24"/>
          <w:lang w:val="en-GB"/>
        </w:rPr>
        <w:t xml:space="preserve">. </w:t>
      </w:r>
      <w:r w:rsidR="00C62F81" w:rsidRPr="00D07916">
        <w:rPr>
          <w:rFonts w:ascii="Times New Roman" w:hAnsi="Times New Roman"/>
          <w:sz w:val="24"/>
          <w:szCs w:val="24"/>
          <w:lang w:val="en-GB"/>
        </w:rPr>
        <w:t xml:space="preserve">Among the </w:t>
      </w:r>
      <w:r w:rsidR="007B1832" w:rsidRPr="00D07916">
        <w:rPr>
          <w:rFonts w:ascii="Times New Roman" w:hAnsi="Times New Roman"/>
          <w:sz w:val="24"/>
          <w:szCs w:val="24"/>
          <w:lang w:val="en-GB"/>
        </w:rPr>
        <w:t>ligands and complexes screened</w:t>
      </w:r>
      <w:r w:rsidR="00C62F81" w:rsidRPr="00D07916">
        <w:rPr>
          <w:rFonts w:ascii="Times New Roman" w:hAnsi="Times New Roman"/>
          <w:sz w:val="24"/>
          <w:szCs w:val="24"/>
          <w:lang w:val="en-GB"/>
        </w:rPr>
        <w:t>, t</w:t>
      </w:r>
      <w:r w:rsidRPr="00D07916">
        <w:rPr>
          <w:rFonts w:ascii="Times New Roman" w:hAnsi="Times New Roman"/>
          <w:sz w:val="24"/>
          <w:szCs w:val="24"/>
          <w:lang w:val="en-GB"/>
        </w:rPr>
        <w:t>h</w:t>
      </w:r>
      <w:r w:rsidR="002C7A7D" w:rsidRPr="00D07916">
        <w:rPr>
          <w:rFonts w:ascii="Times New Roman" w:hAnsi="Times New Roman"/>
          <w:sz w:val="24"/>
          <w:szCs w:val="24"/>
          <w:lang w:val="en-GB"/>
        </w:rPr>
        <w:t>os</w:t>
      </w:r>
      <w:r w:rsidRPr="00D07916">
        <w:rPr>
          <w:rFonts w:ascii="Times New Roman" w:hAnsi="Times New Roman"/>
          <w:sz w:val="24"/>
          <w:szCs w:val="24"/>
          <w:lang w:val="en-GB"/>
        </w:rPr>
        <w:t xml:space="preserve">e </w:t>
      </w:r>
      <w:r w:rsidR="002C7A7D" w:rsidRPr="00D07916">
        <w:rPr>
          <w:rFonts w:ascii="Times New Roman" w:hAnsi="Times New Roman"/>
          <w:sz w:val="24"/>
          <w:szCs w:val="24"/>
          <w:lang w:val="en-GB"/>
        </w:rPr>
        <w:t xml:space="preserve">with </w:t>
      </w:r>
      <w:r w:rsidRPr="00D07916">
        <w:rPr>
          <w:rFonts w:ascii="Times New Roman" w:hAnsi="Times New Roman"/>
          <w:sz w:val="24"/>
          <w:szCs w:val="24"/>
          <w:lang w:val="en-GB"/>
        </w:rPr>
        <w:t>electron donating groups are seen to inhibit the microbial growth better than the electron withdrawing groups.</w:t>
      </w:r>
      <w:r w:rsidR="00787724" w:rsidRPr="00D07916">
        <w:rPr>
          <w:rFonts w:ascii="Times New Roman" w:hAnsi="Times New Roman"/>
          <w:sz w:val="24"/>
          <w:szCs w:val="24"/>
          <w:lang w:val="en-GB"/>
        </w:rPr>
        <w:t xml:space="preserve"> The compounds with the methoxy moiety </w:t>
      </w:r>
      <w:r w:rsidR="00137ACC" w:rsidRPr="00D07916">
        <w:rPr>
          <w:rFonts w:ascii="Times New Roman" w:hAnsi="Times New Roman"/>
          <w:sz w:val="24"/>
          <w:szCs w:val="24"/>
          <w:lang w:val="en-GB"/>
        </w:rPr>
        <w:t>(</w:t>
      </w:r>
      <w:r w:rsidRPr="00D07916">
        <w:rPr>
          <w:rFonts w:ascii="Times New Roman" w:hAnsi="Times New Roman"/>
          <w:b/>
          <w:sz w:val="24"/>
          <w:szCs w:val="24"/>
          <w:lang w:val="en-GB"/>
        </w:rPr>
        <w:t>1c</w:t>
      </w:r>
      <w:r w:rsidR="00137ACC" w:rsidRPr="00D07916">
        <w:rPr>
          <w:rFonts w:ascii="Times New Roman" w:hAnsi="Times New Roman"/>
          <w:color w:val="000000" w:themeColor="text1"/>
          <w:sz w:val="24"/>
          <w:szCs w:val="24"/>
          <w:lang w:val="en-GB"/>
        </w:rPr>
        <w:t>)</w:t>
      </w:r>
      <w:r w:rsidRPr="00D07916">
        <w:rPr>
          <w:rFonts w:ascii="Times New Roman" w:hAnsi="Times New Roman"/>
          <w:sz w:val="24"/>
          <w:szCs w:val="24"/>
          <w:lang w:val="en-GB"/>
        </w:rPr>
        <w:t xml:space="preserve"> and</w:t>
      </w:r>
      <w:r w:rsidR="004554EE" w:rsidRPr="00D07916">
        <w:rPr>
          <w:rFonts w:ascii="Times New Roman" w:hAnsi="Times New Roman"/>
          <w:sz w:val="24"/>
          <w:szCs w:val="24"/>
          <w:lang w:val="en-GB"/>
        </w:rPr>
        <w:t xml:space="preserve"> </w:t>
      </w:r>
      <w:r w:rsidR="00137ACC" w:rsidRPr="00D07916">
        <w:rPr>
          <w:rFonts w:ascii="Times New Roman" w:hAnsi="Times New Roman"/>
          <w:sz w:val="24"/>
          <w:szCs w:val="24"/>
          <w:lang w:val="en-GB"/>
        </w:rPr>
        <w:t>(</w:t>
      </w:r>
      <w:r w:rsidRPr="00D07916">
        <w:rPr>
          <w:rFonts w:ascii="Times New Roman" w:hAnsi="Times New Roman"/>
          <w:b/>
          <w:sz w:val="24"/>
          <w:szCs w:val="24"/>
          <w:lang w:val="en-GB"/>
        </w:rPr>
        <w:t>2c</w:t>
      </w:r>
      <w:r w:rsidR="00137ACC" w:rsidRPr="00D07916">
        <w:rPr>
          <w:rFonts w:ascii="Times New Roman" w:hAnsi="Times New Roman"/>
          <w:color w:val="000000" w:themeColor="text1"/>
          <w:sz w:val="24"/>
          <w:szCs w:val="24"/>
          <w:lang w:val="en-GB"/>
        </w:rPr>
        <w:t>)</w:t>
      </w:r>
      <w:r w:rsidR="00787724" w:rsidRPr="00D07916">
        <w:rPr>
          <w:rFonts w:ascii="Times New Roman" w:hAnsi="Times New Roman"/>
          <w:sz w:val="24"/>
          <w:szCs w:val="24"/>
          <w:lang w:val="en-GB"/>
        </w:rPr>
        <w:t xml:space="preserve"> demonstrate more</w:t>
      </w:r>
      <w:r w:rsidRPr="00D07916">
        <w:rPr>
          <w:rFonts w:ascii="Times New Roman" w:hAnsi="Times New Roman"/>
          <w:sz w:val="24"/>
          <w:szCs w:val="24"/>
          <w:lang w:val="en-GB"/>
        </w:rPr>
        <w:t xml:space="preserve"> inhibitory activity </w:t>
      </w:r>
      <w:r w:rsidR="001C10E2" w:rsidRPr="00D07916">
        <w:rPr>
          <w:rFonts w:ascii="Times New Roman" w:hAnsi="Times New Roman"/>
          <w:sz w:val="24"/>
          <w:szCs w:val="24"/>
          <w:lang w:val="en-GB"/>
        </w:rPr>
        <w:t>than other compounds</w:t>
      </w:r>
      <w:r w:rsidR="00AC1629" w:rsidRPr="00D07916">
        <w:rPr>
          <w:rFonts w:ascii="Times New Roman" w:hAnsi="Times New Roman"/>
          <w:sz w:val="24"/>
          <w:lang w:val="en-GB"/>
        </w:rPr>
        <w:t xml:space="preserve">, </w:t>
      </w:r>
      <w:r w:rsidR="00137ACC" w:rsidRPr="00D07916">
        <w:rPr>
          <w:rFonts w:ascii="Times New Roman" w:hAnsi="Times New Roman"/>
          <w:sz w:val="24"/>
          <w:lang w:val="en-GB"/>
        </w:rPr>
        <w:t>(</w:t>
      </w:r>
      <w:r w:rsidRPr="00D07916">
        <w:rPr>
          <w:rFonts w:ascii="Times New Roman" w:hAnsi="Times New Roman"/>
          <w:b/>
          <w:sz w:val="24"/>
          <w:lang w:val="en-GB"/>
        </w:rPr>
        <w:t>2b</w:t>
      </w:r>
      <w:r w:rsidR="00137ACC" w:rsidRPr="00D07916">
        <w:rPr>
          <w:rFonts w:ascii="Times New Roman" w:hAnsi="Times New Roman"/>
          <w:color w:val="000000" w:themeColor="text1"/>
          <w:sz w:val="24"/>
          <w:szCs w:val="24"/>
          <w:lang w:val="en-GB"/>
        </w:rPr>
        <w:t>)</w:t>
      </w:r>
      <w:r w:rsidRPr="00D07916">
        <w:rPr>
          <w:rFonts w:ascii="Times New Roman" w:hAnsi="Times New Roman"/>
          <w:sz w:val="24"/>
          <w:lang w:val="en-GB"/>
        </w:rPr>
        <w:t xml:space="preserve"> with a methyl group </w:t>
      </w:r>
      <w:r w:rsidR="00137ACC" w:rsidRPr="00D07916">
        <w:rPr>
          <w:rFonts w:ascii="Times New Roman" w:hAnsi="Times New Roman"/>
          <w:sz w:val="24"/>
          <w:lang w:val="en-GB"/>
        </w:rPr>
        <w:t>show</w:t>
      </w:r>
      <w:r w:rsidRPr="00D07916">
        <w:rPr>
          <w:rFonts w:ascii="Times New Roman" w:hAnsi="Times New Roman"/>
          <w:sz w:val="24"/>
          <w:lang w:val="en-GB"/>
        </w:rPr>
        <w:t xml:space="preserve">s a similar though less pronounced activity. </w:t>
      </w:r>
    </w:p>
    <w:p w:rsidR="00245EC9" w:rsidRPr="00D07916" w:rsidRDefault="00245EC9" w:rsidP="00651223">
      <w:pPr>
        <w:spacing w:after="0" w:line="360" w:lineRule="auto"/>
        <w:jc w:val="both"/>
        <w:rPr>
          <w:rFonts w:ascii="Times New Roman" w:hAnsi="Times New Roman"/>
          <w:sz w:val="24"/>
          <w:szCs w:val="24"/>
          <w:lang w:val="en-GB"/>
        </w:rPr>
      </w:pPr>
    </w:p>
    <w:p w:rsidR="00890F4B" w:rsidRPr="00D07916" w:rsidRDefault="00DC5EAD" w:rsidP="00651223">
      <w:pPr>
        <w:spacing w:after="0" w:line="360" w:lineRule="auto"/>
        <w:jc w:val="both"/>
        <w:rPr>
          <w:rFonts w:ascii="Times New Roman" w:hAnsi="Times New Roman"/>
          <w:sz w:val="24"/>
          <w:szCs w:val="16"/>
        </w:rPr>
      </w:pPr>
      <w:r w:rsidRPr="00D07916">
        <w:rPr>
          <w:rFonts w:ascii="Times New Roman" w:hAnsi="Times New Roman"/>
          <w:sz w:val="24"/>
          <w:szCs w:val="16"/>
        </w:rPr>
        <w:t>Table 5</w:t>
      </w:r>
      <w:r w:rsidR="00890F4B" w:rsidRPr="00D07916">
        <w:rPr>
          <w:rFonts w:ascii="Times New Roman" w:hAnsi="Times New Roman"/>
          <w:sz w:val="24"/>
          <w:szCs w:val="16"/>
        </w:rPr>
        <w:t xml:space="preserve"> </w:t>
      </w:r>
    </w:p>
    <w:p w:rsidR="009D4A5D" w:rsidRPr="00D07916" w:rsidRDefault="009D4A5D" w:rsidP="00651223">
      <w:pPr>
        <w:spacing w:after="0" w:line="360" w:lineRule="auto"/>
        <w:jc w:val="both"/>
        <w:rPr>
          <w:rFonts w:ascii="Times New Roman" w:hAnsi="Times New Roman"/>
          <w:sz w:val="24"/>
          <w:szCs w:val="16"/>
        </w:rPr>
      </w:pPr>
      <w:r w:rsidRPr="00D07916">
        <w:rPr>
          <w:rFonts w:ascii="Times New Roman" w:hAnsi="Times New Roman"/>
          <w:sz w:val="24"/>
          <w:szCs w:val="16"/>
        </w:rPr>
        <w:t xml:space="preserve">Agar disk diffusion test of compounds against microbial strains </w:t>
      </w:r>
    </w:p>
    <w:tbl>
      <w:tblPr>
        <w:tblW w:w="5694" w:type="dxa"/>
        <w:tblBorders>
          <w:top w:val="single" w:sz="4" w:space="0" w:color="auto"/>
          <w:bottom w:val="single" w:sz="4" w:space="0" w:color="auto"/>
          <w:insideH w:val="single" w:sz="4" w:space="0" w:color="auto"/>
          <w:insideV w:val="single" w:sz="4" w:space="0" w:color="auto"/>
        </w:tblBorders>
        <w:tblLook w:val="04A0"/>
      </w:tblPr>
      <w:tblGrid>
        <w:gridCol w:w="5694"/>
      </w:tblGrid>
      <w:tr w:rsidR="009D4A5D" w:rsidRPr="00D07916" w:rsidTr="00F41B29">
        <w:trPr>
          <w:trHeight w:val="316"/>
        </w:trPr>
        <w:tc>
          <w:tcPr>
            <w:tcW w:w="5694" w:type="dxa"/>
          </w:tcPr>
          <w:p w:rsidR="009D4A5D" w:rsidRPr="00D07916" w:rsidRDefault="009D4A5D" w:rsidP="00651223">
            <w:pPr>
              <w:tabs>
                <w:tab w:val="left" w:pos="1980"/>
                <w:tab w:val="left" w:pos="6660"/>
              </w:tabs>
              <w:spacing w:before="60" w:after="0" w:line="360" w:lineRule="auto"/>
              <w:jc w:val="both"/>
              <w:rPr>
                <w:rFonts w:ascii="Times New Roman" w:hAnsi="Times New Roman"/>
                <w:sz w:val="16"/>
                <w:szCs w:val="16"/>
              </w:rPr>
            </w:pPr>
            <w:r w:rsidRPr="00D07916">
              <w:rPr>
                <w:rFonts w:ascii="Times New Roman" w:hAnsi="Times New Roman"/>
                <w:sz w:val="16"/>
                <w:szCs w:val="16"/>
              </w:rPr>
              <w:t>Compound</w:t>
            </w:r>
            <w:r w:rsidRPr="00D07916">
              <w:rPr>
                <w:rFonts w:ascii="Times New Roman" w:hAnsi="Times New Roman"/>
                <w:sz w:val="16"/>
                <w:szCs w:val="16"/>
              </w:rPr>
              <w:tab/>
              <w:t xml:space="preserve">Diameter of </w:t>
            </w:r>
            <w:proofErr w:type="spellStart"/>
            <w:r w:rsidRPr="00D07916">
              <w:rPr>
                <w:rFonts w:ascii="Times New Roman" w:hAnsi="Times New Roman"/>
                <w:sz w:val="16"/>
                <w:szCs w:val="16"/>
              </w:rPr>
              <w:t>zones</w:t>
            </w:r>
            <w:r w:rsidRPr="00D07916">
              <w:rPr>
                <w:rFonts w:ascii="Times New Roman" w:hAnsi="Times New Roman"/>
                <w:i/>
                <w:sz w:val="16"/>
                <w:szCs w:val="16"/>
                <w:vertAlign w:val="superscript"/>
              </w:rPr>
              <w:t>a</w:t>
            </w:r>
            <w:proofErr w:type="spellEnd"/>
            <w:r w:rsidRPr="00D07916">
              <w:rPr>
                <w:rFonts w:ascii="Times New Roman" w:hAnsi="Times New Roman"/>
                <w:sz w:val="16"/>
                <w:szCs w:val="16"/>
              </w:rPr>
              <w:t xml:space="preserve"> of inhibition (mm)  </w:t>
            </w:r>
            <w:r w:rsidRPr="00D07916">
              <w:rPr>
                <w:rFonts w:ascii="Times New Roman" w:hAnsi="Times New Roman"/>
                <w:sz w:val="16"/>
                <w:szCs w:val="16"/>
                <w:vertAlign w:val="superscript"/>
              </w:rPr>
              <w:tab/>
            </w:r>
          </w:p>
          <w:p w:rsidR="009D4A5D" w:rsidRPr="00D07916" w:rsidRDefault="00590D67" w:rsidP="00651223">
            <w:pPr>
              <w:tabs>
                <w:tab w:val="left" w:pos="1980"/>
                <w:tab w:val="left" w:pos="2865"/>
                <w:tab w:val="left" w:pos="3780"/>
                <w:tab w:val="left" w:pos="4500"/>
                <w:tab w:val="left" w:pos="5940"/>
                <w:tab w:val="left" w:pos="6930"/>
                <w:tab w:val="left" w:pos="7830"/>
              </w:tabs>
              <w:spacing w:before="60" w:after="60" w:line="360" w:lineRule="auto"/>
              <w:jc w:val="both"/>
              <w:rPr>
                <w:rFonts w:ascii="Times New Roman" w:hAnsi="Times New Roman"/>
                <w:sz w:val="16"/>
                <w:szCs w:val="16"/>
              </w:rPr>
            </w:pPr>
            <w:r>
              <w:rPr>
                <w:rFonts w:ascii="Times New Roman" w:hAnsi="Times New Roman"/>
                <w:noProof/>
                <w:sz w:val="16"/>
                <w:szCs w:val="16"/>
              </w:rPr>
              <w:pict>
                <v:shape id="_x0000_s1030" type="#_x0000_t32" style="position:absolute;left:0;text-align:left;margin-left:97.5pt;margin-top:1.45pt;width:170.25pt;height:0;z-index:251665408" o:connectortype="straight" strokeweight="0"/>
              </w:pict>
            </w:r>
            <w:r w:rsidR="009D4A5D" w:rsidRPr="00D07916">
              <w:rPr>
                <w:rFonts w:ascii="Times New Roman" w:hAnsi="Times New Roman"/>
                <w:sz w:val="16"/>
                <w:szCs w:val="16"/>
              </w:rPr>
              <w:tab/>
            </w:r>
            <w:r w:rsidR="009D4A5D" w:rsidRPr="00D07916">
              <w:rPr>
                <w:rFonts w:ascii="Times New Roman" w:hAnsi="Times New Roman"/>
                <w:i/>
                <w:sz w:val="16"/>
                <w:szCs w:val="16"/>
              </w:rPr>
              <w:t>B. subtilis</w:t>
            </w:r>
            <w:r w:rsidR="009D4A5D" w:rsidRPr="00D07916">
              <w:rPr>
                <w:rFonts w:ascii="Times New Roman" w:hAnsi="Times New Roman"/>
                <w:i/>
                <w:sz w:val="16"/>
                <w:szCs w:val="16"/>
              </w:rPr>
              <w:tab/>
              <w:t>S. aureus</w:t>
            </w:r>
            <w:r w:rsidR="009D4A5D" w:rsidRPr="00D07916">
              <w:rPr>
                <w:rFonts w:ascii="Times New Roman" w:hAnsi="Times New Roman"/>
                <w:i/>
                <w:sz w:val="16"/>
                <w:szCs w:val="16"/>
              </w:rPr>
              <w:tab/>
              <w:t>E. coli</w:t>
            </w:r>
            <w:r w:rsidR="009D4A5D" w:rsidRPr="00D07916">
              <w:rPr>
                <w:rFonts w:ascii="Times New Roman" w:hAnsi="Times New Roman"/>
                <w:i/>
                <w:sz w:val="16"/>
                <w:szCs w:val="16"/>
              </w:rPr>
              <w:tab/>
              <w:t>C. albicans</w:t>
            </w:r>
            <w:r w:rsidR="009D4A5D" w:rsidRPr="00D07916">
              <w:rPr>
                <w:rFonts w:ascii="Times New Roman" w:hAnsi="Times New Roman"/>
                <w:i/>
                <w:sz w:val="16"/>
                <w:szCs w:val="16"/>
              </w:rPr>
              <w:tab/>
              <w:t xml:space="preserve">                                                                  </w:t>
            </w:r>
          </w:p>
        </w:tc>
      </w:tr>
      <w:tr w:rsidR="009D4A5D" w:rsidRPr="00D07916" w:rsidTr="00F41B29">
        <w:trPr>
          <w:trHeight w:val="3063"/>
        </w:trPr>
        <w:tc>
          <w:tcPr>
            <w:tcW w:w="5694" w:type="dxa"/>
          </w:tcPr>
          <w:p w:rsidR="009D4A5D" w:rsidRPr="00D07916" w:rsidRDefault="009D4A5D" w:rsidP="00651223">
            <w:pPr>
              <w:tabs>
                <w:tab w:val="left" w:pos="1980"/>
                <w:tab w:val="left" w:pos="2880"/>
                <w:tab w:val="left" w:pos="3780"/>
                <w:tab w:val="left" w:pos="4500"/>
                <w:tab w:val="left" w:pos="5940"/>
                <w:tab w:val="left" w:pos="6930"/>
                <w:tab w:val="left" w:pos="7830"/>
              </w:tabs>
              <w:spacing w:before="60" w:after="0" w:line="360" w:lineRule="auto"/>
              <w:jc w:val="both"/>
              <w:rPr>
                <w:rFonts w:ascii="Times New Roman" w:hAnsi="Times New Roman"/>
                <w:sz w:val="16"/>
                <w:szCs w:val="16"/>
              </w:rPr>
            </w:pPr>
            <w:r w:rsidRPr="00D07916">
              <w:rPr>
                <w:rFonts w:ascii="Times New Roman" w:hAnsi="Times New Roman"/>
                <w:b/>
                <w:sz w:val="16"/>
                <w:szCs w:val="16"/>
              </w:rPr>
              <w:t>1a</w:t>
            </w:r>
            <w:r w:rsidRPr="00D07916">
              <w:rPr>
                <w:rFonts w:ascii="Times New Roman" w:hAnsi="Times New Roman"/>
                <w:sz w:val="16"/>
                <w:szCs w:val="16"/>
              </w:rPr>
              <w:tab/>
              <w:t>7</w:t>
            </w:r>
            <w:r w:rsidRPr="00D07916">
              <w:rPr>
                <w:rFonts w:ascii="Times New Roman" w:hAnsi="Times New Roman"/>
                <w:sz w:val="16"/>
                <w:szCs w:val="16"/>
              </w:rPr>
              <w:tab/>
              <w:t>8</w:t>
            </w:r>
            <w:r w:rsidRPr="00D07916">
              <w:rPr>
                <w:rFonts w:ascii="Times New Roman" w:hAnsi="Times New Roman"/>
                <w:sz w:val="16"/>
                <w:szCs w:val="16"/>
              </w:rPr>
              <w:tab/>
              <w:t>NI</w:t>
            </w:r>
            <w:r w:rsidRPr="00D07916">
              <w:rPr>
                <w:rFonts w:ascii="Times New Roman" w:hAnsi="Times New Roman"/>
                <w:i/>
                <w:sz w:val="16"/>
                <w:szCs w:val="16"/>
                <w:vertAlign w:val="superscript"/>
              </w:rPr>
              <w:t>b</w:t>
            </w:r>
            <w:r w:rsidRPr="00D07916">
              <w:rPr>
                <w:rFonts w:ascii="Times New Roman" w:hAnsi="Times New Roman"/>
                <w:sz w:val="16"/>
                <w:szCs w:val="16"/>
                <w:vertAlign w:val="superscript"/>
              </w:rPr>
              <w:tab/>
            </w:r>
            <w:r w:rsidRPr="00D07916">
              <w:rPr>
                <w:rFonts w:ascii="Times New Roman" w:hAnsi="Times New Roman"/>
                <w:sz w:val="16"/>
                <w:szCs w:val="16"/>
              </w:rPr>
              <w:t>NI</w:t>
            </w:r>
            <w:r w:rsidRPr="00D07916">
              <w:rPr>
                <w:rFonts w:ascii="Times New Roman" w:hAnsi="Times New Roman"/>
                <w:sz w:val="16"/>
                <w:szCs w:val="16"/>
                <w:vertAlign w:val="superscript"/>
              </w:rPr>
              <w:tab/>
            </w:r>
          </w:p>
          <w:p w:rsidR="009D4A5D" w:rsidRPr="00D07916" w:rsidRDefault="009D4A5D" w:rsidP="00651223">
            <w:pPr>
              <w:tabs>
                <w:tab w:val="left" w:pos="1980"/>
                <w:tab w:val="left" w:pos="2880"/>
                <w:tab w:val="left" w:pos="3780"/>
                <w:tab w:val="left" w:pos="4500"/>
                <w:tab w:val="left" w:pos="5940"/>
                <w:tab w:val="left" w:pos="6300"/>
                <w:tab w:val="left" w:pos="6930"/>
                <w:tab w:val="left" w:pos="7200"/>
                <w:tab w:val="left" w:pos="7830"/>
                <w:tab w:val="left" w:pos="8190"/>
              </w:tabs>
              <w:spacing w:before="60" w:after="0" w:line="360" w:lineRule="auto"/>
              <w:jc w:val="both"/>
              <w:rPr>
                <w:rFonts w:ascii="Times New Roman" w:hAnsi="Times New Roman"/>
                <w:sz w:val="16"/>
                <w:szCs w:val="16"/>
              </w:rPr>
            </w:pPr>
            <w:r w:rsidRPr="00D07916">
              <w:rPr>
                <w:rFonts w:ascii="Times New Roman" w:hAnsi="Times New Roman"/>
                <w:b/>
                <w:sz w:val="16"/>
                <w:szCs w:val="16"/>
              </w:rPr>
              <w:t>2a</w:t>
            </w:r>
            <w:r w:rsidRPr="00D07916">
              <w:rPr>
                <w:rFonts w:ascii="Times New Roman" w:hAnsi="Times New Roman"/>
                <w:b/>
                <w:sz w:val="16"/>
                <w:szCs w:val="16"/>
              </w:rPr>
              <w:tab/>
            </w:r>
            <w:r w:rsidRPr="00D07916">
              <w:rPr>
                <w:rFonts w:ascii="Times New Roman" w:hAnsi="Times New Roman"/>
                <w:sz w:val="16"/>
                <w:szCs w:val="16"/>
              </w:rPr>
              <w:t>14</w:t>
            </w:r>
            <w:r w:rsidRPr="00D07916">
              <w:rPr>
                <w:rFonts w:ascii="Times New Roman" w:hAnsi="Times New Roman"/>
                <w:sz w:val="16"/>
                <w:szCs w:val="16"/>
              </w:rPr>
              <w:tab/>
              <w:t>10</w:t>
            </w:r>
            <w:r w:rsidRPr="00D07916">
              <w:rPr>
                <w:rFonts w:ascii="Times New Roman" w:hAnsi="Times New Roman"/>
                <w:sz w:val="16"/>
                <w:szCs w:val="16"/>
              </w:rPr>
              <w:tab/>
              <w:t>7</w:t>
            </w:r>
            <w:r w:rsidRPr="00D07916">
              <w:rPr>
                <w:rFonts w:ascii="Times New Roman" w:hAnsi="Times New Roman"/>
                <w:sz w:val="16"/>
                <w:szCs w:val="16"/>
              </w:rPr>
              <w:tab/>
              <w:t>9</w:t>
            </w:r>
            <w:r w:rsidRPr="00D07916">
              <w:rPr>
                <w:rFonts w:ascii="Times New Roman" w:hAnsi="Times New Roman"/>
                <w:sz w:val="16"/>
                <w:szCs w:val="16"/>
              </w:rPr>
              <w:tab/>
            </w:r>
          </w:p>
          <w:p w:rsidR="009D4A5D" w:rsidRPr="00D07916" w:rsidRDefault="009D4A5D" w:rsidP="00651223">
            <w:pPr>
              <w:tabs>
                <w:tab w:val="left" w:pos="1980"/>
                <w:tab w:val="left" w:pos="2880"/>
                <w:tab w:val="left" w:pos="3780"/>
                <w:tab w:val="left" w:pos="4500"/>
                <w:tab w:val="left" w:pos="5940"/>
                <w:tab w:val="left" w:pos="6300"/>
                <w:tab w:val="left" w:pos="6930"/>
                <w:tab w:val="left" w:pos="7200"/>
                <w:tab w:val="left" w:pos="7830"/>
                <w:tab w:val="left" w:pos="8190"/>
              </w:tabs>
              <w:spacing w:before="60" w:after="0" w:line="360" w:lineRule="auto"/>
              <w:jc w:val="both"/>
              <w:rPr>
                <w:rFonts w:ascii="Times New Roman" w:hAnsi="Times New Roman"/>
                <w:sz w:val="16"/>
                <w:szCs w:val="16"/>
              </w:rPr>
            </w:pPr>
            <w:r w:rsidRPr="00D07916">
              <w:rPr>
                <w:rFonts w:ascii="Times New Roman" w:hAnsi="Times New Roman"/>
                <w:b/>
                <w:sz w:val="16"/>
                <w:szCs w:val="16"/>
              </w:rPr>
              <w:t>1b</w:t>
            </w:r>
            <w:r w:rsidRPr="00D07916">
              <w:rPr>
                <w:rFonts w:ascii="Times New Roman" w:hAnsi="Times New Roman"/>
                <w:sz w:val="16"/>
                <w:szCs w:val="16"/>
                <w:vertAlign w:val="subscript"/>
              </w:rPr>
              <w:tab/>
            </w:r>
            <w:r w:rsidRPr="00D07916">
              <w:rPr>
                <w:rFonts w:ascii="Times New Roman" w:hAnsi="Times New Roman"/>
                <w:sz w:val="16"/>
                <w:szCs w:val="16"/>
              </w:rPr>
              <w:t>8</w:t>
            </w:r>
            <w:r w:rsidRPr="00D07916">
              <w:rPr>
                <w:rFonts w:ascii="Times New Roman" w:hAnsi="Times New Roman"/>
                <w:sz w:val="16"/>
                <w:szCs w:val="16"/>
              </w:rPr>
              <w:tab/>
              <w:t>8</w:t>
            </w:r>
            <w:r w:rsidRPr="00D07916">
              <w:rPr>
                <w:rFonts w:ascii="Times New Roman" w:hAnsi="Times New Roman"/>
                <w:sz w:val="16"/>
                <w:szCs w:val="16"/>
              </w:rPr>
              <w:tab/>
              <w:t>7</w:t>
            </w:r>
            <w:r w:rsidRPr="00D07916">
              <w:rPr>
                <w:rFonts w:ascii="Times New Roman" w:hAnsi="Times New Roman"/>
                <w:sz w:val="16"/>
                <w:szCs w:val="16"/>
              </w:rPr>
              <w:tab/>
              <w:t>NI</w:t>
            </w:r>
            <w:r w:rsidRPr="00D07916">
              <w:rPr>
                <w:rFonts w:ascii="Times New Roman" w:hAnsi="Times New Roman"/>
                <w:sz w:val="16"/>
                <w:szCs w:val="16"/>
              </w:rPr>
              <w:tab/>
            </w:r>
          </w:p>
          <w:p w:rsidR="009D4A5D" w:rsidRPr="00D07916" w:rsidRDefault="009D4A5D" w:rsidP="00651223">
            <w:pPr>
              <w:tabs>
                <w:tab w:val="left" w:pos="1980"/>
                <w:tab w:val="left" w:pos="2880"/>
                <w:tab w:val="left" w:pos="3780"/>
                <w:tab w:val="left" w:pos="4500"/>
                <w:tab w:val="left" w:pos="5940"/>
                <w:tab w:val="left" w:pos="6300"/>
                <w:tab w:val="left" w:pos="6930"/>
                <w:tab w:val="left" w:pos="7200"/>
                <w:tab w:val="left" w:pos="7830"/>
                <w:tab w:val="left" w:pos="8190"/>
              </w:tabs>
              <w:spacing w:before="60" w:after="0" w:line="360" w:lineRule="auto"/>
              <w:jc w:val="both"/>
              <w:rPr>
                <w:rFonts w:ascii="Times New Roman" w:hAnsi="Times New Roman"/>
                <w:b/>
                <w:sz w:val="16"/>
                <w:szCs w:val="16"/>
              </w:rPr>
            </w:pPr>
            <w:r w:rsidRPr="00D07916">
              <w:rPr>
                <w:rFonts w:ascii="Times New Roman" w:hAnsi="Times New Roman"/>
                <w:b/>
                <w:sz w:val="16"/>
                <w:szCs w:val="16"/>
              </w:rPr>
              <w:t>2b</w:t>
            </w:r>
            <w:r w:rsidRPr="00D07916">
              <w:rPr>
                <w:rFonts w:ascii="Times New Roman" w:hAnsi="Times New Roman"/>
                <w:b/>
                <w:sz w:val="16"/>
                <w:szCs w:val="16"/>
              </w:rPr>
              <w:tab/>
            </w:r>
            <w:r w:rsidRPr="00D07916">
              <w:rPr>
                <w:rFonts w:ascii="Times New Roman" w:hAnsi="Times New Roman"/>
                <w:sz w:val="16"/>
                <w:szCs w:val="16"/>
              </w:rPr>
              <w:t>13</w:t>
            </w:r>
            <w:r w:rsidRPr="00D07916">
              <w:rPr>
                <w:rFonts w:ascii="Times New Roman" w:hAnsi="Times New Roman"/>
                <w:sz w:val="16"/>
                <w:szCs w:val="16"/>
              </w:rPr>
              <w:tab/>
              <w:t>10</w:t>
            </w:r>
            <w:r w:rsidRPr="00D07916">
              <w:rPr>
                <w:rFonts w:ascii="Times New Roman" w:hAnsi="Times New Roman"/>
                <w:sz w:val="16"/>
                <w:szCs w:val="16"/>
              </w:rPr>
              <w:tab/>
              <w:t>8</w:t>
            </w:r>
            <w:r w:rsidRPr="00D07916">
              <w:rPr>
                <w:rFonts w:ascii="Times New Roman" w:hAnsi="Times New Roman"/>
                <w:sz w:val="16"/>
                <w:szCs w:val="16"/>
              </w:rPr>
              <w:tab/>
              <w:t>9</w:t>
            </w:r>
            <w:r w:rsidRPr="00D07916">
              <w:rPr>
                <w:rFonts w:ascii="Times New Roman" w:hAnsi="Times New Roman"/>
                <w:sz w:val="16"/>
                <w:szCs w:val="16"/>
              </w:rPr>
              <w:tab/>
            </w:r>
          </w:p>
          <w:p w:rsidR="009D4A5D" w:rsidRPr="00D07916" w:rsidRDefault="009D4A5D" w:rsidP="00651223">
            <w:pPr>
              <w:tabs>
                <w:tab w:val="left" w:pos="1980"/>
                <w:tab w:val="left" w:pos="2880"/>
                <w:tab w:val="left" w:pos="3780"/>
                <w:tab w:val="left" w:pos="4500"/>
                <w:tab w:val="left" w:pos="5940"/>
                <w:tab w:val="left" w:pos="6300"/>
                <w:tab w:val="left" w:pos="6930"/>
                <w:tab w:val="left" w:pos="7200"/>
                <w:tab w:val="left" w:pos="7830"/>
                <w:tab w:val="left" w:pos="8190"/>
              </w:tabs>
              <w:spacing w:before="60" w:after="0" w:line="360" w:lineRule="auto"/>
              <w:jc w:val="both"/>
              <w:rPr>
                <w:rFonts w:ascii="Times New Roman" w:hAnsi="Times New Roman"/>
                <w:b/>
                <w:sz w:val="16"/>
                <w:szCs w:val="16"/>
              </w:rPr>
            </w:pPr>
            <w:r w:rsidRPr="00D07916">
              <w:rPr>
                <w:rFonts w:ascii="Times New Roman" w:hAnsi="Times New Roman"/>
                <w:b/>
                <w:sz w:val="16"/>
                <w:szCs w:val="16"/>
              </w:rPr>
              <w:t>1c</w:t>
            </w:r>
            <w:r w:rsidRPr="00D07916">
              <w:rPr>
                <w:rFonts w:ascii="Times New Roman" w:hAnsi="Times New Roman"/>
                <w:sz w:val="16"/>
                <w:szCs w:val="16"/>
              </w:rPr>
              <w:tab/>
              <w:t>12</w:t>
            </w:r>
            <w:r w:rsidRPr="00D07916">
              <w:rPr>
                <w:rFonts w:ascii="Times New Roman" w:hAnsi="Times New Roman"/>
                <w:sz w:val="16"/>
                <w:szCs w:val="16"/>
              </w:rPr>
              <w:tab/>
              <w:t>13</w:t>
            </w:r>
            <w:r w:rsidRPr="00D07916">
              <w:rPr>
                <w:rFonts w:ascii="Times New Roman" w:hAnsi="Times New Roman"/>
                <w:sz w:val="16"/>
                <w:szCs w:val="16"/>
              </w:rPr>
              <w:tab/>
              <w:t>7</w:t>
            </w:r>
            <w:r w:rsidRPr="00D07916">
              <w:rPr>
                <w:rFonts w:ascii="Times New Roman" w:hAnsi="Times New Roman"/>
                <w:sz w:val="16"/>
                <w:szCs w:val="16"/>
              </w:rPr>
              <w:tab/>
              <w:t>NI</w:t>
            </w:r>
            <w:r w:rsidRPr="00D07916">
              <w:rPr>
                <w:rFonts w:ascii="Times New Roman" w:hAnsi="Times New Roman"/>
                <w:sz w:val="16"/>
                <w:szCs w:val="16"/>
              </w:rPr>
              <w:tab/>
            </w:r>
          </w:p>
          <w:p w:rsidR="009D4A5D" w:rsidRPr="00D07916" w:rsidRDefault="009D4A5D" w:rsidP="00651223">
            <w:pPr>
              <w:tabs>
                <w:tab w:val="left" w:pos="1980"/>
                <w:tab w:val="left" w:pos="2880"/>
                <w:tab w:val="left" w:pos="3780"/>
                <w:tab w:val="left" w:pos="4500"/>
                <w:tab w:val="left" w:pos="5940"/>
                <w:tab w:val="left" w:pos="6300"/>
                <w:tab w:val="left" w:pos="6930"/>
                <w:tab w:val="left" w:pos="7200"/>
                <w:tab w:val="left" w:pos="7830"/>
                <w:tab w:val="left" w:pos="8190"/>
              </w:tabs>
              <w:spacing w:before="60" w:after="0" w:line="360" w:lineRule="auto"/>
              <w:jc w:val="both"/>
              <w:rPr>
                <w:rFonts w:ascii="Times New Roman" w:hAnsi="Times New Roman"/>
                <w:sz w:val="16"/>
                <w:szCs w:val="16"/>
              </w:rPr>
            </w:pPr>
            <w:r w:rsidRPr="00D07916">
              <w:rPr>
                <w:rFonts w:ascii="Times New Roman" w:hAnsi="Times New Roman"/>
                <w:b/>
                <w:sz w:val="16"/>
                <w:szCs w:val="16"/>
              </w:rPr>
              <w:t>2c</w:t>
            </w:r>
            <w:r w:rsidRPr="00D07916">
              <w:rPr>
                <w:rFonts w:ascii="Times New Roman" w:hAnsi="Times New Roman"/>
                <w:b/>
                <w:sz w:val="16"/>
                <w:szCs w:val="16"/>
              </w:rPr>
              <w:tab/>
            </w:r>
            <w:r w:rsidRPr="00D07916">
              <w:rPr>
                <w:rFonts w:ascii="Times New Roman" w:hAnsi="Times New Roman"/>
                <w:sz w:val="16"/>
                <w:szCs w:val="16"/>
              </w:rPr>
              <w:t>18</w:t>
            </w:r>
            <w:r w:rsidRPr="00D07916">
              <w:rPr>
                <w:rFonts w:ascii="Times New Roman" w:hAnsi="Times New Roman"/>
                <w:sz w:val="16"/>
                <w:szCs w:val="16"/>
              </w:rPr>
              <w:tab/>
              <w:t>20</w:t>
            </w:r>
            <w:r w:rsidRPr="00D07916">
              <w:rPr>
                <w:rFonts w:ascii="Times New Roman" w:hAnsi="Times New Roman"/>
                <w:sz w:val="16"/>
                <w:szCs w:val="16"/>
              </w:rPr>
              <w:tab/>
              <w:t>7</w:t>
            </w:r>
            <w:r w:rsidRPr="00D07916">
              <w:rPr>
                <w:rFonts w:ascii="Times New Roman" w:hAnsi="Times New Roman"/>
                <w:sz w:val="16"/>
                <w:szCs w:val="16"/>
              </w:rPr>
              <w:tab/>
              <w:t>13</w:t>
            </w:r>
            <w:r w:rsidRPr="00D07916">
              <w:rPr>
                <w:rFonts w:ascii="Times New Roman" w:hAnsi="Times New Roman"/>
                <w:sz w:val="16"/>
                <w:szCs w:val="16"/>
              </w:rPr>
              <w:tab/>
            </w:r>
          </w:p>
          <w:p w:rsidR="009D4A5D" w:rsidRPr="00D07916" w:rsidRDefault="009D4A5D" w:rsidP="00651223">
            <w:pPr>
              <w:tabs>
                <w:tab w:val="left" w:pos="1980"/>
                <w:tab w:val="left" w:pos="2880"/>
                <w:tab w:val="left" w:pos="3780"/>
                <w:tab w:val="left" w:pos="4500"/>
                <w:tab w:val="left" w:pos="5940"/>
                <w:tab w:val="left" w:pos="6300"/>
                <w:tab w:val="left" w:pos="6930"/>
                <w:tab w:val="left" w:pos="7200"/>
                <w:tab w:val="left" w:pos="7830"/>
                <w:tab w:val="left" w:pos="8190"/>
              </w:tabs>
              <w:spacing w:before="60" w:after="0" w:line="360" w:lineRule="auto"/>
              <w:jc w:val="both"/>
              <w:rPr>
                <w:rFonts w:ascii="Times New Roman" w:hAnsi="Times New Roman"/>
                <w:sz w:val="16"/>
                <w:szCs w:val="16"/>
              </w:rPr>
            </w:pPr>
            <w:r w:rsidRPr="00D07916">
              <w:rPr>
                <w:rFonts w:ascii="Times New Roman" w:hAnsi="Times New Roman"/>
                <w:b/>
                <w:sz w:val="16"/>
                <w:szCs w:val="16"/>
              </w:rPr>
              <w:t>1d</w:t>
            </w:r>
            <w:r w:rsidRPr="00D07916">
              <w:rPr>
                <w:rFonts w:ascii="Times New Roman" w:hAnsi="Times New Roman"/>
                <w:sz w:val="16"/>
                <w:szCs w:val="16"/>
              </w:rPr>
              <w:tab/>
              <w:t>8</w:t>
            </w:r>
            <w:r w:rsidRPr="00D07916">
              <w:rPr>
                <w:rFonts w:ascii="Times New Roman" w:hAnsi="Times New Roman"/>
                <w:sz w:val="16"/>
                <w:szCs w:val="16"/>
              </w:rPr>
              <w:tab/>
              <w:t>8</w:t>
            </w:r>
            <w:r w:rsidRPr="00D07916">
              <w:rPr>
                <w:rFonts w:ascii="Times New Roman" w:hAnsi="Times New Roman"/>
                <w:sz w:val="16"/>
                <w:szCs w:val="16"/>
              </w:rPr>
              <w:tab/>
              <w:t>7</w:t>
            </w:r>
            <w:r w:rsidRPr="00D07916">
              <w:rPr>
                <w:rFonts w:ascii="Times New Roman" w:hAnsi="Times New Roman"/>
                <w:sz w:val="16"/>
                <w:szCs w:val="16"/>
              </w:rPr>
              <w:tab/>
              <w:t>NI</w:t>
            </w:r>
            <w:r w:rsidRPr="00D07916">
              <w:rPr>
                <w:rFonts w:ascii="Times New Roman" w:hAnsi="Times New Roman"/>
                <w:sz w:val="16"/>
                <w:szCs w:val="16"/>
              </w:rPr>
              <w:tab/>
            </w:r>
          </w:p>
          <w:p w:rsidR="009D4A5D" w:rsidRPr="00D07916" w:rsidRDefault="009D4A5D" w:rsidP="00651223">
            <w:pPr>
              <w:tabs>
                <w:tab w:val="left" w:pos="1980"/>
                <w:tab w:val="left" w:pos="2880"/>
                <w:tab w:val="left" w:pos="3780"/>
                <w:tab w:val="left" w:pos="4500"/>
                <w:tab w:val="left" w:pos="5940"/>
                <w:tab w:val="left" w:pos="6300"/>
                <w:tab w:val="left" w:pos="6930"/>
                <w:tab w:val="left" w:pos="7200"/>
                <w:tab w:val="left" w:pos="7830"/>
                <w:tab w:val="left" w:pos="8190"/>
              </w:tabs>
              <w:spacing w:before="60" w:after="0" w:line="360" w:lineRule="auto"/>
              <w:jc w:val="both"/>
              <w:rPr>
                <w:rFonts w:ascii="Times New Roman" w:hAnsi="Times New Roman"/>
                <w:b/>
                <w:sz w:val="16"/>
                <w:szCs w:val="16"/>
              </w:rPr>
            </w:pPr>
            <w:r w:rsidRPr="00D07916">
              <w:rPr>
                <w:rFonts w:ascii="Times New Roman" w:hAnsi="Times New Roman"/>
                <w:b/>
                <w:sz w:val="16"/>
                <w:szCs w:val="16"/>
              </w:rPr>
              <w:t>2d</w:t>
            </w:r>
            <w:r w:rsidRPr="00D07916">
              <w:rPr>
                <w:rFonts w:ascii="Times New Roman" w:hAnsi="Times New Roman"/>
                <w:sz w:val="16"/>
                <w:szCs w:val="16"/>
              </w:rPr>
              <w:tab/>
              <w:t>9</w:t>
            </w:r>
            <w:r w:rsidRPr="00D07916">
              <w:rPr>
                <w:rFonts w:ascii="Times New Roman" w:hAnsi="Times New Roman"/>
                <w:sz w:val="16"/>
                <w:szCs w:val="16"/>
              </w:rPr>
              <w:tab/>
              <w:t>8</w:t>
            </w:r>
            <w:r w:rsidRPr="00D07916">
              <w:rPr>
                <w:rFonts w:ascii="Times New Roman" w:hAnsi="Times New Roman"/>
                <w:sz w:val="16"/>
                <w:szCs w:val="16"/>
              </w:rPr>
              <w:tab/>
              <w:t>7</w:t>
            </w:r>
            <w:r w:rsidRPr="00D07916">
              <w:rPr>
                <w:rFonts w:ascii="Times New Roman" w:hAnsi="Times New Roman"/>
                <w:sz w:val="16"/>
                <w:szCs w:val="16"/>
              </w:rPr>
              <w:tab/>
              <w:t>10</w:t>
            </w:r>
            <w:r w:rsidRPr="00D07916">
              <w:rPr>
                <w:rFonts w:ascii="Times New Roman" w:hAnsi="Times New Roman"/>
                <w:sz w:val="16"/>
                <w:szCs w:val="16"/>
              </w:rPr>
              <w:tab/>
            </w:r>
          </w:p>
          <w:p w:rsidR="009D4A5D" w:rsidRPr="00D07916" w:rsidRDefault="009D4A5D" w:rsidP="00651223">
            <w:pPr>
              <w:tabs>
                <w:tab w:val="left" w:pos="1980"/>
                <w:tab w:val="left" w:pos="2880"/>
                <w:tab w:val="left" w:pos="3780"/>
                <w:tab w:val="left" w:pos="4500"/>
                <w:tab w:val="left" w:pos="5940"/>
                <w:tab w:val="left" w:pos="6300"/>
                <w:tab w:val="left" w:pos="6930"/>
                <w:tab w:val="left" w:pos="7200"/>
                <w:tab w:val="left" w:pos="7830"/>
                <w:tab w:val="left" w:pos="8190"/>
              </w:tabs>
              <w:spacing w:before="60" w:after="0" w:line="360" w:lineRule="auto"/>
              <w:jc w:val="both"/>
              <w:rPr>
                <w:rFonts w:ascii="Times New Roman" w:hAnsi="Times New Roman"/>
                <w:sz w:val="16"/>
                <w:szCs w:val="16"/>
              </w:rPr>
            </w:pPr>
            <w:r w:rsidRPr="00D07916">
              <w:rPr>
                <w:rFonts w:ascii="Times New Roman" w:hAnsi="Times New Roman"/>
                <w:b/>
                <w:sz w:val="16"/>
                <w:szCs w:val="16"/>
              </w:rPr>
              <w:t>1e</w:t>
            </w:r>
            <w:r w:rsidRPr="00D07916">
              <w:rPr>
                <w:rFonts w:ascii="Times New Roman" w:hAnsi="Times New Roman"/>
                <w:sz w:val="16"/>
                <w:szCs w:val="16"/>
              </w:rPr>
              <w:tab/>
              <w:t>9</w:t>
            </w:r>
            <w:r w:rsidRPr="00D07916">
              <w:rPr>
                <w:rFonts w:ascii="Times New Roman" w:hAnsi="Times New Roman"/>
                <w:sz w:val="16"/>
                <w:szCs w:val="16"/>
              </w:rPr>
              <w:tab/>
              <w:t>8</w:t>
            </w:r>
            <w:r w:rsidRPr="00D07916">
              <w:rPr>
                <w:rFonts w:ascii="Times New Roman" w:hAnsi="Times New Roman"/>
                <w:sz w:val="16"/>
                <w:szCs w:val="16"/>
              </w:rPr>
              <w:tab/>
              <w:t>7</w:t>
            </w:r>
            <w:r w:rsidRPr="00D07916">
              <w:rPr>
                <w:rFonts w:ascii="Times New Roman" w:hAnsi="Times New Roman"/>
                <w:sz w:val="16"/>
                <w:szCs w:val="16"/>
              </w:rPr>
              <w:tab/>
              <w:t>NI</w:t>
            </w:r>
            <w:r w:rsidRPr="00D07916">
              <w:rPr>
                <w:rFonts w:ascii="Times New Roman" w:hAnsi="Times New Roman"/>
                <w:sz w:val="16"/>
                <w:szCs w:val="16"/>
              </w:rPr>
              <w:tab/>
            </w:r>
          </w:p>
          <w:p w:rsidR="009D4A5D" w:rsidRPr="00D07916" w:rsidRDefault="009D4A5D" w:rsidP="00651223">
            <w:pPr>
              <w:tabs>
                <w:tab w:val="left" w:pos="1980"/>
                <w:tab w:val="left" w:pos="2880"/>
                <w:tab w:val="left" w:pos="3780"/>
                <w:tab w:val="left" w:pos="4500"/>
                <w:tab w:val="left" w:pos="5940"/>
                <w:tab w:val="left" w:pos="6300"/>
                <w:tab w:val="left" w:pos="6930"/>
                <w:tab w:val="left" w:pos="7200"/>
                <w:tab w:val="left" w:pos="7830"/>
                <w:tab w:val="left" w:pos="8190"/>
              </w:tabs>
              <w:spacing w:before="60" w:after="0" w:line="360" w:lineRule="auto"/>
              <w:jc w:val="both"/>
              <w:rPr>
                <w:rFonts w:ascii="Times New Roman" w:hAnsi="Times New Roman"/>
                <w:b/>
                <w:sz w:val="16"/>
                <w:szCs w:val="16"/>
              </w:rPr>
            </w:pPr>
            <w:r w:rsidRPr="00D07916">
              <w:rPr>
                <w:rFonts w:ascii="Times New Roman" w:hAnsi="Times New Roman"/>
                <w:b/>
                <w:sz w:val="16"/>
                <w:szCs w:val="16"/>
              </w:rPr>
              <w:t>2e</w:t>
            </w:r>
            <w:r w:rsidRPr="00D07916">
              <w:rPr>
                <w:rFonts w:ascii="Times New Roman" w:hAnsi="Times New Roman"/>
                <w:b/>
                <w:sz w:val="16"/>
                <w:szCs w:val="16"/>
              </w:rPr>
              <w:tab/>
            </w:r>
            <w:r w:rsidRPr="00D07916">
              <w:rPr>
                <w:rFonts w:ascii="Times New Roman" w:hAnsi="Times New Roman"/>
                <w:sz w:val="16"/>
                <w:szCs w:val="16"/>
              </w:rPr>
              <w:t>9</w:t>
            </w:r>
            <w:r w:rsidRPr="00D07916">
              <w:rPr>
                <w:rFonts w:ascii="Times New Roman" w:hAnsi="Times New Roman"/>
                <w:sz w:val="16"/>
                <w:szCs w:val="16"/>
              </w:rPr>
              <w:tab/>
              <w:t>9</w:t>
            </w:r>
            <w:r w:rsidRPr="00D07916">
              <w:rPr>
                <w:rFonts w:ascii="Times New Roman" w:hAnsi="Times New Roman"/>
                <w:sz w:val="16"/>
                <w:szCs w:val="16"/>
              </w:rPr>
              <w:tab/>
              <w:t>7</w:t>
            </w:r>
            <w:r w:rsidRPr="00D07916">
              <w:rPr>
                <w:rFonts w:ascii="Times New Roman" w:hAnsi="Times New Roman"/>
                <w:sz w:val="16"/>
                <w:szCs w:val="16"/>
              </w:rPr>
              <w:tab/>
              <w:t>11</w:t>
            </w:r>
            <w:r w:rsidRPr="00D07916">
              <w:rPr>
                <w:rFonts w:ascii="Times New Roman" w:hAnsi="Times New Roman"/>
                <w:sz w:val="16"/>
                <w:szCs w:val="16"/>
              </w:rPr>
              <w:tab/>
            </w:r>
          </w:p>
          <w:p w:rsidR="009D4A5D" w:rsidRPr="00D07916" w:rsidRDefault="009D4A5D" w:rsidP="00651223">
            <w:pPr>
              <w:tabs>
                <w:tab w:val="left" w:pos="1980"/>
                <w:tab w:val="left" w:pos="2880"/>
                <w:tab w:val="left" w:pos="3780"/>
                <w:tab w:val="left" w:pos="4500"/>
                <w:tab w:val="left" w:pos="5940"/>
                <w:tab w:val="left" w:pos="6300"/>
                <w:tab w:val="left" w:pos="6930"/>
                <w:tab w:val="left" w:pos="7200"/>
                <w:tab w:val="left" w:pos="7830"/>
                <w:tab w:val="left" w:pos="8190"/>
              </w:tabs>
              <w:spacing w:before="60" w:after="0" w:line="360" w:lineRule="auto"/>
              <w:jc w:val="both"/>
              <w:rPr>
                <w:rFonts w:ascii="Times New Roman" w:hAnsi="Times New Roman"/>
                <w:sz w:val="16"/>
                <w:szCs w:val="16"/>
              </w:rPr>
            </w:pPr>
            <w:r w:rsidRPr="00D07916">
              <w:rPr>
                <w:rFonts w:ascii="Times New Roman" w:hAnsi="Times New Roman"/>
                <w:b/>
                <w:sz w:val="16"/>
                <w:szCs w:val="16"/>
              </w:rPr>
              <w:t>1f</w:t>
            </w:r>
            <w:r w:rsidRPr="00D07916">
              <w:rPr>
                <w:rFonts w:ascii="Times New Roman" w:hAnsi="Times New Roman"/>
                <w:sz w:val="16"/>
                <w:szCs w:val="16"/>
              </w:rPr>
              <w:tab/>
              <w:t>9</w:t>
            </w:r>
            <w:r w:rsidRPr="00D07916">
              <w:rPr>
                <w:rFonts w:ascii="Times New Roman" w:hAnsi="Times New Roman"/>
                <w:sz w:val="16"/>
                <w:szCs w:val="16"/>
              </w:rPr>
              <w:tab/>
              <w:t>7</w:t>
            </w:r>
            <w:r w:rsidRPr="00D07916">
              <w:rPr>
                <w:rFonts w:ascii="Times New Roman" w:hAnsi="Times New Roman"/>
                <w:sz w:val="16"/>
                <w:szCs w:val="16"/>
              </w:rPr>
              <w:tab/>
              <w:t>7</w:t>
            </w:r>
            <w:r w:rsidRPr="00D07916">
              <w:rPr>
                <w:rFonts w:ascii="Times New Roman" w:hAnsi="Times New Roman"/>
                <w:sz w:val="16"/>
                <w:szCs w:val="16"/>
              </w:rPr>
              <w:tab/>
              <w:t>NI</w:t>
            </w:r>
            <w:r w:rsidRPr="00D07916">
              <w:rPr>
                <w:rFonts w:ascii="Times New Roman" w:hAnsi="Times New Roman"/>
                <w:sz w:val="16"/>
                <w:szCs w:val="16"/>
              </w:rPr>
              <w:tab/>
            </w:r>
          </w:p>
          <w:p w:rsidR="009D4A5D" w:rsidRPr="00D07916" w:rsidRDefault="009D4A5D" w:rsidP="00651223">
            <w:pPr>
              <w:tabs>
                <w:tab w:val="left" w:pos="1980"/>
                <w:tab w:val="left" w:pos="2880"/>
                <w:tab w:val="left" w:pos="3780"/>
                <w:tab w:val="left" w:pos="4500"/>
                <w:tab w:val="left" w:pos="5940"/>
                <w:tab w:val="left" w:pos="6300"/>
                <w:tab w:val="left" w:pos="6930"/>
                <w:tab w:val="left" w:pos="7200"/>
                <w:tab w:val="left" w:pos="7830"/>
                <w:tab w:val="left" w:pos="8190"/>
              </w:tabs>
              <w:spacing w:before="60" w:after="0" w:line="360" w:lineRule="auto"/>
              <w:jc w:val="both"/>
              <w:rPr>
                <w:rFonts w:ascii="Times New Roman" w:hAnsi="Times New Roman"/>
                <w:sz w:val="16"/>
                <w:szCs w:val="16"/>
              </w:rPr>
            </w:pPr>
            <w:r w:rsidRPr="00D07916">
              <w:rPr>
                <w:rFonts w:ascii="Times New Roman" w:hAnsi="Times New Roman"/>
                <w:b/>
                <w:sz w:val="16"/>
                <w:szCs w:val="16"/>
              </w:rPr>
              <w:t>2f</w:t>
            </w:r>
            <w:r w:rsidRPr="00D07916">
              <w:rPr>
                <w:rFonts w:ascii="Times New Roman" w:hAnsi="Times New Roman"/>
                <w:b/>
                <w:sz w:val="16"/>
                <w:szCs w:val="16"/>
              </w:rPr>
              <w:tab/>
            </w:r>
            <w:r w:rsidRPr="00D07916">
              <w:rPr>
                <w:rFonts w:ascii="Times New Roman" w:hAnsi="Times New Roman"/>
                <w:sz w:val="16"/>
                <w:szCs w:val="16"/>
              </w:rPr>
              <w:t>10</w:t>
            </w:r>
            <w:r w:rsidRPr="00D07916">
              <w:rPr>
                <w:rFonts w:ascii="Times New Roman" w:hAnsi="Times New Roman"/>
                <w:b/>
                <w:sz w:val="16"/>
                <w:szCs w:val="16"/>
              </w:rPr>
              <w:tab/>
            </w:r>
            <w:r w:rsidRPr="00D07916">
              <w:rPr>
                <w:rFonts w:ascii="Times New Roman" w:hAnsi="Times New Roman"/>
                <w:sz w:val="16"/>
                <w:szCs w:val="16"/>
              </w:rPr>
              <w:t>8</w:t>
            </w:r>
            <w:r w:rsidRPr="00D07916">
              <w:rPr>
                <w:rFonts w:ascii="Times New Roman" w:hAnsi="Times New Roman"/>
                <w:b/>
                <w:sz w:val="16"/>
                <w:szCs w:val="16"/>
              </w:rPr>
              <w:tab/>
            </w:r>
            <w:r w:rsidRPr="00D07916">
              <w:rPr>
                <w:rFonts w:ascii="Times New Roman" w:hAnsi="Times New Roman"/>
                <w:sz w:val="16"/>
                <w:szCs w:val="16"/>
              </w:rPr>
              <w:t>7</w:t>
            </w:r>
            <w:r w:rsidRPr="00D07916">
              <w:rPr>
                <w:rFonts w:ascii="Times New Roman" w:hAnsi="Times New Roman"/>
                <w:sz w:val="16"/>
                <w:szCs w:val="16"/>
              </w:rPr>
              <w:tab/>
              <w:t>NI</w:t>
            </w:r>
            <w:r w:rsidRPr="00D07916">
              <w:rPr>
                <w:rFonts w:ascii="Times New Roman" w:hAnsi="Times New Roman"/>
                <w:sz w:val="16"/>
                <w:szCs w:val="16"/>
              </w:rPr>
              <w:tab/>
            </w:r>
          </w:p>
          <w:p w:rsidR="009D4A5D" w:rsidRPr="00D07916" w:rsidRDefault="009D4A5D" w:rsidP="00651223">
            <w:pPr>
              <w:tabs>
                <w:tab w:val="left" w:pos="1980"/>
                <w:tab w:val="left" w:pos="2880"/>
                <w:tab w:val="left" w:pos="3780"/>
                <w:tab w:val="left" w:pos="4500"/>
              </w:tabs>
              <w:spacing w:before="60" w:after="0" w:line="360" w:lineRule="auto"/>
              <w:jc w:val="both"/>
              <w:rPr>
                <w:rFonts w:ascii="Times New Roman" w:hAnsi="Times New Roman"/>
                <w:sz w:val="16"/>
                <w:szCs w:val="16"/>
              </w:rPr>
            </w:pPr>
            <w:r w:rsidRPr="00D07916">
              <w:rPr>
                <w:rFonts w:ascii="Times New Roman" w:hAnsi="Times New Roman"/>
                <w:sz w:val="16"/>
                <w:szCs w:val="16"/>
              </w:rPr>
              <w:t xml:space="preserve">AMP 125 μg/disk </w:t>
            </w:r>
            <w:r w:rsidRPr="00D07916">
              <w:rPr>
                <w:rFonts w:ascii="Times New Roman" w:hAnsi="Times New Roman"/>
                <w:sz w:val="16"/>
                <w:szCs w:val="16"/>
              </w:rPr>
              <w:tab/>
              <w:t>40</w:t>
            </w:r>
            <w:r w:rsidRPr="00D07916">
              <w:rPr>
                <w:rFonts w:ascii="Times New Roman" w:hAnsi="Times New Roman"/>
                <w:sz w:val="16"/>
                <w:szCs w:val="16"/>
              </w:rPr>
              <w:tab/>
              <w:t>38</w:t>
            </w:r>
            <w:r w:rsidRPr="00D07916">
              <w:rPr>
                <w:rFonts w:ascii="Times New Roman" w:hAnsi="Times New Roman"/>
                <w:sz w:val="16"/>
                <w:szCs w:val="16"/>
              </w:rPr>
              <w:tab/>
              <w:t>23</w:t>
            </w:r>
            <w:r w:rsidRPr="00D07916">
              <w:rPr>
                <w:rFonts w:ascii="Times New Roman" w:hAnsi="Times New Roman"/>
                <w:sz w:val="16"/>
                <w:szCs w:val="16"/>
              </w:rPr>
              <w:tab/>
              <w:t>---</w:t>
            </w:r>
          </w:p>
          <w:p w:rsidR="009D4A5D" w:rsidRPr="00D07916" w:rsidRDefault="009D4A5D" w:rsidP="00651223">
            <w:pPr>
              <w:tabs>
                <w:tab w:val="left" w:pos="1980"/>
                <w:tab w:val="left" w:pos="2880"/>
                <w:tab w:val="left" w:pos="3780"/>
                <w:tab w:val="left" w:pos="4500"/>
              </w:tabs>
              <w:spacing w:before="60" w:after="0" w:line="360" w:lineRule="auto"/>
              <w:jc w:val="both"/>
              <w:rPr>
                <w:rFonts w:ascii="Times New Roman" w:hAnsi="Times New Roman"/>
                <w:sz w:val="16"/>
                <w:szCs w:val="16"/>
              </w:rPr>
            </w:pPr>
            <w:r w:rsidRPr="00D07916">
              <w:rPr>
                <w:rFonts w:ascii="Times New Roman" w:hAnsi="Times New Roman"/>
                <w:sz w:val="16"/>
                <w:szCs w:val="16"/>
              </w:rPr>
              <w:t>KTZ 125 μg/disk</w:t>
            </w:r>
            <w:r w:rsidRPr="00D07916">
              <w:rPr>
                <w:rFonts w:ascii="Times New Roman" w:hAnsi="Times New Roman"/>
                <w:sz w:val="16"/>
                <w:szCs w:val="16"/>
              </w:rPr>
              <w:tab/>
              <w:t>---</w:t>
            </w:r>
            <w:r w:rsidRPr="00D07916">
              <w:rPr>
                <w:rFonts w:ascii="Times New Roman" w:hAnsi="Times New Roman"/>
                <w:sz w:val="16"/>
                <w:szCs w:val="16"/>
              </w:rPr>
              <w:tab/>
              <w:t>---</w:t>
            </w:r>
            <w:r w:rsidRPr="00D07916">
              <w:rPr>
                <w:rFonts w:ascii="Times New Roman" w:hAnsi="Times New Roman"/>
                <w:sz w:val="16"/>
                <w:szCs w:val="16"/>
              </w:rPr>
              <w:tab/>
              <w:t>---</w:t>
            </w:r>
            <w:r w:rsidRPr="00D07916">
              <w:rPr>
                <w:rFonts w:ascii="Times New Roman" w:hAnsi="Times New Roman"/>
                <w:sz w:val="16"/>
                <w:szCs w:val="16"/>
              </w:rPr>
              <w:tab/>
              <w:t>23</w:t>
            </w:r>
          </w:p>
          <w:p w:rsidR="009D4A5D" w:rsidRPr="00D07916" w:rsidRDefault="009D4A5D" w:rsidP="00651223">
            <w:pPr>
              <w:tabs>
                <w:tab w:val="left" w:pos="1980"/>
                <w:tab w:val="left" w:pos="2880"/>
                <w:tab w:val="left" w:pos="3780"/>
                <w:tab w:val="left" w:pos="4500"/>
                <w:tab w:val="left" w:pos="5940"/>
                <w:tab w:val="left" w:pos="6300"/>
                <w:tab w:val="left" w:pos="6930"/>
                <w:tab w:val="left" w:pos="7200"/>
                <w:tab w:val="left" w:pos="7830"/>
                <w:tab w:val="left" w:pos="8190"/>
              </w:tabs>
              <w:spacing w:before="60" w:after="0" w:line="360" w:lineRule="auto"/>
              <w:jc w:val="both"/>
              <w:rPr>
                <w:rFonts w:ascii="Times New Roman" w:hAnsi="Times New Roman"/>
                <w:sz w:val="16"/>
                <w:szCs w:val="16"/>
              </w:rPr>
            </w:pPr>
            <w:r w:rsidRPr="00D07916">
              <w:rPr>
                <w:rFonts w:ascii="Times New Roman" w:hAnsi="Times New Roman"/>
                <w:sz w:val="16"/>
                <w:szCs w:val="16"/>
              </w:rPr>
              <w:t>CuCl</w:t>
            </w:r>
            <w:r w:rsidRPr="00D07916">
              <w:rPr>
                <w:rFonts w:ascii="Times New Roman" w:hAnsi="Times New Roman"/>
                <w:sz w:val="16"/>
                <w:szCs w:val="16"/>
                <w:vertAlign w:val="subscript"/>
              </w:rPr>
              <w:t>2</w:t>
            </w:r>
            <w:r w:rsidRPr="00D07916">
              <w:rPr>
                <w:rFonts w:ascii="Times New Roman" w:hAnsi="Times New Roman"/>
                <w:sz w:val="16"/>
                <w:szCs w:val="16"/>
              </w:rPr>
              <w:t>.2H</w:t>
            </w:r>
            <w:r w:rsidRPr="00D07916">
              <w:rPr>
                <w:rFonts w:ascii="Times New Roman" w:hAnsi="Times New Roman"/>
                <w:sz w:val="16"/>
                <w:szCs w:val="16"/>
                <w:vertAlign w:val="subscript"/>
              </w:rPr>
              <w:t>2</w:t>
            </w:r>
            <w:r w:rsidRPr="00D07916">
              <w:rPr>
                <w:rFonts w:ascii="Times New Roman" w:hAnsi="Times New Roman"/>
                <w:sz w:val="16"/>
                <w:szCs w:val="16"/>
              </w:rPr>
              <w:t>O</w:t>
            </w:r>
            <w:r w:rsidRPr="00D07916">
              <w:rPr>
                <w:rFonts w:ascii="Times New Roman" w:hAnsi="Times New Roman"/>
                <w:sz w:val="16"/>
                <w:szCs w:val="16"/>
              </w:rPr>
              <w:tab/>
              <w:t>8</w:t>
            </w:r>
            <w:r w:rsidRPr="00D07916">
              <w:rPr>
                <w:rFonts w:ascii="Times New Roman" w:hAnsi="Times New Roman"/>
                <w:sz w:val="16"/>
                <w:szCs w:val="16"/>
              </w:rPr>
              <w:tab/>
              <w:t>8</w:t>
            </w:r>
            <w:r w:rsidRPr="00D07916">
              <w:rPr>
                <w:rFonts w:ascii="Times New Roman" w:hAnsi="Times New Roman"/>
                <w:sz w:val="16"/>
                <w:szCs w:val="16"/>
              </w:rPr>
              <w:tab/>
              <w:t>7</w:t>
            </w:r>
            <w:r w:rsidRPr="00D07916">
              <w:rPr>
                <w:rFonts w:ascii="Times New Roman" w:hAnsi="Times New Roman"/>
                <w:sz w:val="16"/>
                <w:szCs w:val="16"/>
              </w:rPr>
              <w:tab/>
              <w:t>8</w:t>
            </w:r>
          </w:p>
          <w:p w:rsidR="009D4A5D" w:rsidRPr="00D07916" w:rsidRDefault="009D4A5D" w:rsidP="00651223">
            <w:pPr>
              <w:tabs>
                <w:tab w:val="left" w:pos="1980"/>
                <w:tab w:val="left" w:pos="2880"/>
                <w:tab w:val="left" w:pos="3780"/>
                <w:tab w:val="left" w:pos="4500"/>
              </w:tabs>
              <w:spacing w:before="60" w:after="0" w:line="360" w:lineRule="auto"/>
              <w:jc w:val="both"/>
              <w:rPr>
                <w:rFonts w:ascii="Times New Roman" w:hAnsi="Times New Roman"/>
                <w:sz w:val="16"/>
                <w:szCs w:val="16"/>
              </w:rPr>
            </w:pPr>
            <w:r w:rsidRPr="00D07916">
              <w:rPr>
                <w:rFonts w:ascii="Times New Roman" w:hAnsi="Times New Roman"/>
                <w:sz w:val="16"/>
                <w:szCs w:val="16"/>
              </w:rPr>
              <w:t>DMF</w:t>
            </w:r>
            <w:r w:rsidRPr="00D07916">
              <w:rPr>
                <w:rFonts w:ascii="Times New Roman" w:hAnsi="Times New Roman"/>
                <w:sz w:val="16"/>
                <w:szCs w:val="16"/>
              </w:rPr>
              <w:tab/>
              <w:t>6</w:t>
            </w:r>
            <w:r w:rsidRPr="00D07916">
              <w:rPr>
                <w:rFonts w:ascii="Times New Roman" w:hAnsi="Times New Roman"/>
                <w:sz w:val="16"/>
                <w:szCs w:val="16"/>
              </w:rPr>
              <w:tab/>
              <w:t>6</w:t>
            </w:r>
            <w:r w:rsidRPr="00D07916">
              <w:rPr>
                <w:rFonts w:ascii="Times New Roman" w:hAnsi="Times New Roman"/>
                <w:sz w:val="16"/>
                <w:szCs w:val="16"/>
              </w:rPr>
              <w:tab/>
              <w:t>6</w:t>
            </w:r>
            <w:r w:rsidRPr="00D07916">
              <w:rPr>
                <w:rFonts w:ascii="Times New Roman" w:hAnsi="Times New Roman"/>
                <w:sz w:val="16"/>
                <w:szCs w:val="16"/>
              </w:rPr>
              <w:tab/>
              <w:t>6</w:t>
            </w:r>
          </w:p>
        </w:tc>
      </w:tr>
    </w:tbl>
    <w:p w:rsidR="009D4A5D" w:rsidRPr="00D07916" w:rsidRDefault="009D4A5D" w:rsidP="00651223">
      <w:pPr>
        <w:spacing w:after="0" w:line="360" w:lineRule="auto"/>
        <w:jc w:val="both"/>
        <w:rPr>
          <w:rFonts w:ascii="Times New Roman" w:hAnsi="Times New Roman"/>
          <w:sz w:val="16"/>
          <w:szCs w:val="24"/>
        </w:rPr>
      </w:pPr>
      <w:proofErr w:type="gramStart"/>
      <w:r w:rsidRPr="00D07916">
        <w:rPr>
          <w:rFonts w:ascii="Times New Roman" w:hAnsi="Times New Roman"/>
          <w:i/>
          <w:sz w:val="16"/>
          <w:szCs w:val="16"/>
          <w:vertAlign w:val="superscript"/>
        </w:rPr>
        <w:t>a</w:t>
      </w:r>
      <w:proofErr w:type="gramEnd"/>
      <w:r w:rsidRPr="00D07916">
        <w:rPr>
          <w:rFonts w:ascii="Times New Roman" w:hAnsi="Times New Roman"/>
          <w:sz w:val="16"/>
          <w:szCs w:val="16"/>
        </w:rPr>
        <w:t xml:space="preserve"> 250 µg disc</w:t>
      </w:r>
      <w:r w:rsidRPr="00D07916">
        <w:rPr>
          <w:rFonts w:ascii="Times New Roman" w:hAnsi="Times New Roman"/>
          <w:sz w:val="16"/>
          <w:szCs w:val="16"/>
          <w:vertAlign w:val="superscript"/>
        </w:rPr>
        <w:t xml:space="preserve">-1 </w:t>
      </w:r>
      <w:r w:rsidRPr="00D07916">
        <w:rPr>
          <w:rFonts w:ascii="Times New Roman" w:hAnsi="Times New Roman"/>
          <w:sz w:val="16"/>
          <w:szCs w:val="16"/>
        </w:rPr>
        <w:t>sample concentration, disc diameter 6 mm.</w:t>
      </w:r>
    </w:p>
    <w:p w:rsidR="008475A5" w:rsidRPr="00D07916" w:rsidRDefault="009D4A5D" w:rsidP="00651223">
      <w:pPr>
        <w:spacing w:after="360" w:line="360" w:lineRule="auto"/>
        <w:jc w:val="both"/>
        <w:rPr>
          <w:rFonts w:ascii="Times New Roman" w:hAnsi="Times New Roman"/>
          <w:sz w:val="16"/>
          <w:szCs w:val="24"/>
        </w:rPr>
      </w:pPr>
      <w:proofErr w:type="gramStart"/>
      <w:r w:rsidRPr="00D07916">
        <w:rPr>
          <w:rFonts w:ascii="Times New Roman" w:hAnsi="Times New Roman"/>
          <w:i/>
          <w:sz w:val="16"/>
          <w:szCs w:val="24"/>
          <w:vertAlign w:val="superscript"/>
        </w:rPr>
        <w:t>b</w:t>
      </w:r>
      <w:proofErr w:type="gramEnd"/>
      <w:r w:rsidRPr="00D07916">
        <w:rPr>
          <w:rFonts w:ascii="Times New Roman" w:hAnsi="Times New Roman"/>
          <w:sz w:val="16"/>
          <w:szCs w:val="24"/>
        </w:rPr>
        <w:t xml:space="preserve"> NI - No inhibition.</w:t>
      </w:r>
    </w:p>
    <w:p w:rsidR="00DF119E" w:rsidRPr="00D07916" w:rsidRDefault="005B5F30" w:rsidP="00651223">
      <w:pPr>
        <w:tabs>
          <w:tab w:val="left" w:pos="450"/>
        </w:tabs>
        <w:spacing w:after="360" w:line="360" w:lineRule="auto"/>
        <w:jc w:val="both"/>
        <w:rPr>
          <w:rFonts w:ascii="Times New Roman" w:hAnsi="Times New Roman"/>
          <w:sz w:val="24"/>
          <w:szCs w:val="24"/>
          <w:lang w:val="en-GB"/>
        </w:rPr>
      </w:pPr>
      <w:r w:rsidRPr="00D07916">
        <w:rPr>
          <w:rFonts w:ascii="Times New Roman" w:hAnsi="Times New Roman"/>
          <w:b/>
          <w:sz w:val="24"/>
          <w:szCs w:val="24"/>
          <w:lang w:val="en-GB"/>
        </w:rPr>
        <w:t xml:space="preserve">4. </w:t>
      </w:r>
      <w:r w:rsidR="000314D8" w:rsidRPr="00D07916">
        <w:rPr>
          <w:rFonts w:ascii="Times New Roman" w:hAnsi="Times New Roman"/>
          <w:b/>
          <w:sz w:val="24"/>
          <w:szCs w:val="24"/>
          <w:lang w:val="en-GB"/>
        </w:rPr>
        <w:tab/>
      </w:r>
      <w:r w:rsidR="00263A04" w:rsidRPr="00D07916">
        <w:rPr>
          <w:rFonts w:ascii="Times New Roman" w:hAnsi="Times New Roman"/>
          <w:b/>
          <w:sz w:val="24"/>
          <w:szCs w:val="24"/>
          <w:lang w:val="en-GB"/>
        </w:rPr>
        <w:t>Conclusion</w:t>
      </w:r>
    </w:p>
    <w:p w:rsidR="001D0444" w:rsidRPr="00D07916" w:rsidRDefault="00E32A5A" w:rsidP="006F778B">
      <w:pPr>
        <w:spacing w:after="360" w:line="360" w:lineRule="auto"/>
        <w:jc w:val="both"/>
        <w:rPr>
          <w:rFonts w:ascii="Times New Roman" w:hAnsi="Times New Roman"/>
          <w:sz w:val="24"/>
          <w:szCs w:val="24"/>
          <w:lang w:val="en-GB"/>
        </w:rPr>
      </w:pPr>
      <w:r w:rsidRPr="00D07916">
        <w:rPr>
          <w:rFonts w:ascii="Times New Roman" w:hAnsi="Times New Roman"/>
          <w:sz w:val="24"/>
          <w:szCs w:val="24"/>
          <w:lang w:val="en-GB"/>
        </w:rPr>
        <w:t xml:space="preserve">The </w:t>
      </w:r>
      <w:proofErr w:type="gramStart"/>
      <w:r w:rsidR="00C9429B" w:rsidRPr="00D07916">
        <w:rPr>
          <w:rFonts w:ascii="Times New Roman" w:hAnsi="Times New Roman"/>
          <w:sz w:val="24"/>
          <w:szCs w:val="24"/>
          <w:lang w:val="en-GB"/>
        </w:rPr>
        <w:t>copper</w:t>
      </w:r>
      <w:r w:rsidR="00441CD9" w:rsidRPr="00D07916">
        <w:rPr>
          <w:rFonts w:ascii="Times New Roman" w:hAnsi="Times New Roman"/>
          <w:sz w:val="24"/>
          <w:szCs w:val="24"/>
          <w:lang w:val="en-GB"/>
        </w:rPr>
        <w:t>(</w:t>
      </w:r>
      <w:proofErr w:type="gramEnd"/>
      <w:r w:rsidR="00441CD9" w:rsidRPr="00D07916">
        <w:rPr>
          <w:rFonts w:ascii="Times New Roman" w:hAnsi="Times New Roman"/>
          <w:sz w:val="24"/>
          <w:szCs w:val="24"/>
          <w:lang w:val="en-GB"/>
        </w:rPr>
        <w:t>II)</w:t>
      </w:r>
      <w:r w:rsidR="00C9429B" w:rsidRPr="00D07916">
        <w:rPr>
          <w:rFonts w:ascii="Times New Roman" w:hAnsi="Times New Roman"/>
          <w:sz w:val="24"/>
          <w:szCs w:val="24"/>
          <w:lang w:val="en-GB"/>
        </w:rPr>
        <w:t xml:space="preserve"> </w:t>
      </w:r>
      <w:r w:rsidR="005916D3" w:rsidRPr="00D07916">
        <w:rPr>
          <w:rFonts w:ascii="Times New Roman" w:hAnsi="Times New Roman"/>
          <w:sz w:val="24"/>
          <w:szCs w:val="24"/>
          <w:lang w:val="en-GB"/>
        </w:rPr>
        <w:t xml:space="preserve">complexes </w:t>
      </w:r>
      <w:r w:rsidR="00936F36" w:rsidRPr="00D07916">
        <w:rPr>
          <w:rFonts w:ascii="Times New Roman" w:hAnsi="Times New Roman"/>
          <w:sz w:val="24"/>
          <w:szCs w:val="24"/>
          <w:lang w:val="en-GB"/>
        </w:rPr>
        <w:t>(</w:t>
      </w:r>
      <w:r w:rsidR="005916D3" w:rsidRPr="00D07916">
        <w:rPr>
          <w:rFonts w:ascii="Times New Roman" w:hAnsi="Times New Roman"/>
          <w:b/>
          <w:sz w:val="24"/>
          <w:szCs w:val="24"/>
          <w:lang w:val="en-GB"/>
        </w:rPr>
        <w:t>2a</w:t>
      </w:r>
      <w:r w:rsidR="001D0444" w:rsidRPr="00D07916">
        <w:rPr>
          <w:rFonts w:ascii="Times New Roman" w:hAnsi="Times New Roman"/>
          <w:sz w:val="24"/>
          <w:szCs w:val="24"/>
          <w:lang w:val="en-GB"/>
        </w:rPr>
        <w:t>-</w:t>
      </w:r>
      <w:r w:rsidR="005916D3" w:rsidRPr="00D07916">
        <w:rPr>
          <w:rFonts w:ascii="Times New Roman" w:hAnsi="Times New Roman"/>
          <w:b/>
          <w:sz w:val="24"/>
          <w:szCs w:val="24"/>
          <w:lang w:val="en-GB"/>
        </w:rPr>
        <w:t>2f</w:t>
      </w:r>
      <w:r w:rsidR="00936F36" w:rsidRPr="00D07916">
        <w:rPr>
          <w:rFonts w:ascii="Times New Roman" w:hAnsi="Times New Roman"/>
          <w:sz w:val="24"/>
          <w:szCs w:val="24"/>
          <w:lang w:val="en-GB"/>
        </w:rPr>
        <w:t>)</w:t>
      </w:r>
      <w:r w:rsidR="001D0444" w:rsidRPr="00D07916">
        <w:rPr>
          <w:rFonts w:ascii="Times New Roman" w:hAnsi="Times New Roman"/>
          <w:sz w:val="24"/>
          <w:szCs w:val="24"/>
          <w:lang w:val="en-GB"/>
        </w:rPr>
        <w:t xml:space="preserve"> </w:t>
      </w:r>
      <w:r w:rsidR="005916D3" w:rsidRPr="00D07916">
        <w:rPr>
          <w:rFonts w:ascii="Times New Roman" w:hAnsi="Times New Roman"/>
          <w:sz w:val="24"/>
          <w:szCs w:val="24"/>
          <w:lang w:val="en-GB"/>
        </w:rPr>
        <w:t xml:space="preserve">formed in a 1:1 </w:t>
      </w:r>
      <w:r w:rsidR="00057CD4" w:rsidRPr="00D07916">
        <w:rPr>
          <w:rFonts w:ascii="Times New Roman" w:hAnsi="Times New Roman"/>
          <w:sz w:val="24"/>
          <w:szCs w:val="24"/>
          <w:lang w:val="en-GB"/>
        </w:rPr>
        <w:t>ligand to metal</w:t>
      </w:r>
      <w:r w:rsidR="005916D3" w:rsidRPr="00D07916">
        <w:rPr>
          <w:rFonts w:ascii="Times New Roman" w:hAnsi="Times New Roman"/>
          <w:sz w:val="24"/>
          <w:szCs w:val="24"/>
          <w:lang w:val="en-GB"/>
        </w:rPr>
        <w:t xml:space="preserve"> reaction</w:t>
      </w:r>
      <w:r w:rsidR="001D0444" w:rsidRPr="00D07916">
        <w:rPr>
          <w:rFonts w:ascii="Times New Roman" w:hAnsi="Times New Roman"/>
          <w:sz w:val="24"/>
          <w:szCs w:val="24"/>
          <w:lang w:val="en-GB"/>
        </w:rPr>
        <w:t xml:space="preserve"> stoichiometry</w:t>
      </w:r>
      <w:r w:rsidR="005916D3" w:rsidRPr="00D07916">
        <w:rPr>
          <w:rFonts w:ascii="Times New Roman" w:hAnsi="Times New Roman"/>
          <w:sz w:val="24"/>
          <w:szCs w:val="24"/>
          <w:lang w:val="en-GB"/>
        </w:rPr>
        <w:t xml:space="preserve"> a</w:t>
      </w:r>
      <w:r w:rsidR="00240B06" w:rsidRPr="00D07916">
        <w:rPr>
          <w:rFonts w:ascii="Times New Roman" w:hAnsi="Times New Roman"/>
          <w:sz w:val="24"/>
          <w:szCs w:val="24"/>
          <w:lang w:val="en-GB"/>
        </w:rPr>
        <w:t>n</w:t>
      </w:r>
      <w:r w:rsidR="00C9429B" w:rsidRPr="00D07916">
        <w:rPr>
          <w:rFonts w:ascii="Times New Roman" w:hAnsi="Times New Roman"/>
          <w:sz w:val="24"/>
          <w:szCs w:val="24"/>
          <w:lang w:val="en-GB"/>
        </w:rPr>
        <w:t xml:space="preserve">d were </w:t>
      </w:r>
      <w:r w:rsidR="00F701C0" w:rsidRPr="00D07916">
        <w:rPr>
          <w:rFonts w:ascii="Times New Roman" w:hAnsi="Times New Roman"/>
          <w:sz w:val="24"/>
          <w:szCs w:val="24"/>
          <w:lang w:val="en-GB"/>
        </w:rPr>
        <w:t xml:space="preserve">characterized by the elemental analysis, IR and X-ray crystallography. </w:t>
      </w:r>
      <w:r w:rsidR="00B2672C" w:rsidRPr="00D07916">
        <w:rPr>
          <w:rFonts w:ascii="Times New Roman" w:hAnsi="Times New Roman"/>
          <w:sz w:val="24"/>
          <w:szCs w:val="24"/>
          <w:lang w:val="en-GB"/>
        </w:rPr>
        <w:t>A c</w:t>
      </w:r>
      <w:r w:rsidR="0077673D" w:rsidRPr="00D07916">
        <w:rPr>
          <w:rFonts w:ascii="Times New Roman" w:hAnsi="Times New Roman"/>
          <w:sz w:val="24"/>
          <w:szCs w:val="24"/>
          <w:lang w:val="en-GB"/>
        </w:rPr>
        <w:t xml:space="preserve">hange </w:t>
      </w:r>
      <w:r w:rsidR="00DE2A1C" w:rsidRPr="00D07916">
        <w:rPr>
          <w:rFonts w:ascii="Times New Roman" w:hAnsi="Times New Roman"/>
          <w:sz w:val="24"/>
          <w:szCs w:val="24"/>
          <w:lang w:val="en-GB"/>
        </w:rPr>
        <w:t xml:space="preserve">in the </w:t>
      </w:r>
      <w:r w:rsidR="00EC3B77" w:rsidRPr="00D07916">
        <w:rPr>
          <w:rFonts w:ascii="Times New Roman" w:hAnsi="Times New Roman"/>
          <w:sz w:val="24"/>
          <w:szCs w:val="24"/>
          <w:lang w:val="en-GB"/>
        </w:rPr>
        <w:t>structure</w:t>
      </w:r>
      <w:r w:rsidR="00DE2A1C" w:rsidRPr="00D07916">
        <w:rPr>
          <w:rFonts w:ascii="Times New Roman" w:hAnsi="Times New Roman"/>
          <w:sz w:val="24"/>
          <w:szCs w:val="24"/>
          <w:lang w:val="en-GB"/>
        </w:rPr>
        <w:t xml:space="preserve"> </w:t>
      </w:r>
      <w:r w:rsidR="0077673D" w:rsidRPr="00D07916">
        <w:rPr>
          <w:rFonts w:ascii="Times New Roman" w:hAnsi="Times New Roman"/>
          <w:sz w:val="24"/>
          <w:szCs w:val="24"/>
          <w:lang w:val="en-GB"/>
        </w:rPr>
        <w:t xml:space="preserve">of the </w:t>
      </w:r>
      <w:r w:rsidR="00B95DB2" w:rsidRPr="00D07916">
        <w:rPr>
          <w:rFonts w:ascii="Times New Roman" w:hAnsi="Times New Roman"/>
          <w:sz w:val="24"/>
          <w:szCs w:val="24"/>
          <w:lang w:val="en-GB"/>
        </w:rPr>
        <w:t>complexes</w:t>
      </w:r>
      <w:r w:rsidR="00EC3B77" w:rsidRPr="00D07916">
        <w:rPr>
          <w:rFonts w:ascii="Times New Roman" w:hAnsi="Times New Roman"/>
          <w:sz w:val="24"/>
          <w:szCs w:val="24"/>
          <w:lang w:val="en-GB"/>
        </w:rPr>
        <w:t xml:space="preserve"> in the solid state</w:t>
      </w:r>
      <w:r w:rsidR="00B2672C" w:rsidRPr="00D07916">
        <w:rPr>
          <w:rFonts w:ascii="Times New Roman" w:hAnsi="Times New Roman"/>
          <w:sz w:val="24"/>
          <w:szCs w:val="24"/>
          <w:lang w:val="en-GB"/>
        </w:rPr>
        <w:t xml:space="preserve"> </w:t>
      </w:r>
      <w:r w:rsidR="006F778B" w:rsidRPr="00D07916">
        <w:rPr>
          <w:rFonts w:ascii="Times New Roman" w:hAnsi="Times New Roman"/>
          <w:sz w:val="24"/>
          <w:szCs w:val="24"/>
          <w:lang w:val="en-GB"/>
        </w:rPr>
        <w:t>is suspected</w:t>
      </w:r>
      <w:r w:rsidR="00BA019D" w:rsidRPr="00D07916">
        <w:rPr>
          <w:rFonts w:ascii="Times New Roman" w:hAnsi="Times New Roman"/>
          <w:sz w:val="24"/>
          <w:szCs w:val="24"/>
          <w:lang w:val="en-GB"/>
        </w:rPr>
        <w:t xml:space="preserve"> </w:t>
      </w:r>
      <w:r w:rsidR="00A30131" w:rsidRPr="00D07916">
        <w:rPr>
          <w:rFonts w:ascii="Times New Roman" w:hAnsi="Times New Roman"/>
          <w:sz w:val="24"/>
          <w:szCs w:val="24"/>
          <w:lang w:val="en-GB"/>
        </w:rPr>
        <w:t>as a result o</w:t>
      </w:r>
      <w:r w:rsidR="00BA019D" w:rsidRPr="00D07916">
        <w:rPr>
          <w:rFonts w:ascii="Times New Roman" w:hAnsi="Times New Roman"/>
          <w:sz w:val="24"/>
          <w:szCs w:val="24"/>
          <w:lang w:val="en-GB"/>
        </w:rPr>
        <w:t>f</w:t>
      </w:r>
      <w:r w:rsidR="006F778B" w:rsidRPr="00D07916">
        <w:rPr>
          <w:rFonts w:ascii="Times New Roman" w:hAnsi="Times New Roman"/>
          <w:sz w:val="24"/>
          <w:szCs w:val="24"/>
          <w:lang w:val="en-GB"/>
        </w:rPr>
        <w:t xml:space="preserve"> the coordination of</w:t>
      </w:r>
      <w:r w:rsidR="00A30131" w:rsidRPr="00D07916">
        <w:rPr>
          <w:rFonts w:ascii="Times New Roman" w:hAnsi="Times New Roman"/>
          <w:sz w:val="24"/>
          <w:szCs w:val="24"/>
          <w:lang w:val="en-GB"/>
        </w:rPr>
        <w:t xml:space="preserve"> DMSO </w:t>
      </w:r>
      <w:r w:rsidR="006F778B" w:rsidRPr="00D07916">
        <w:rPr>
          <w:rFonts w:ascii="Times New Roman" w:hAnsi="Times New Roman"/>
          <w:sz w:val="24"/>
          <w:szCs w:val="24"/>
          <w:lang w:val="en-GB"/>
        </w:rPr>
        <w:t xml:space="preserve">to the </w:t>
      </w:r>
      <w:proofErr w:type="gramStart"/>
      <w:r w:rsidR="006F778B" w:rsidRPr="00D07916">
        <w:rPr>
          <w:rFonts w:ascii="Times New Roman" w:hAnsi="Times New Roman"/>
          <w:sz w:val="24"/>
          <w:szCs w:val="24"/>
          <w:lang w:val="en-GB"/>
        </w:rPr>
        <w:t>copper(</w:t>
      </w:r>
      <w:proofErr w:type="gramEnd"/>
      <w:r w:rsidR="006F778B" w:rsidRPr="00D07916">
        <w:rPr>
          <w:rFonts w:ascii="Times New Roman" w:hAnsi="Times New Roman"/>
          <w:sz w:val="24"/>
          <w:szCs w:val="24"/>
          <w:lang w:val="en-GB"/>
        </w:rPr>
        <w:t>II)</w:t>
      </w:r>
      <w:r w:rsidR="00DE2A1C" w:rsidRPr="00D07916">
        <w:rPr>
          <w:rFonts w:ascii="Times New Roman" w:hAnsi="Times New Roman"/>
          <w:sz w:val="24"/>
          <w:szCs w:val="24"/>
          <w:lang w:val="en-GB"/>
        </w:rPr>
        <w:t xml:space="preserve">. </w:t>
      </w:r>
      <w:r w:rsidR="00DA4326" w:rsidRPr="00D07916">
        <w:rPr>
          <w:rFonts w:ascii="Times New Roman" w:hAnsi="Times New Roman"/>
          <w:sz w:val="24"/>
          <w:szCs w:val="24"/>
          <w:lang w:val="en-GB"/>
        </w:rPr>
        <w:t xml:space="preserve">Screening of the ligands and their copper complexes for </w:t>
      </w:r>
      <w:r w:rsidR="00DA4326" w:rsidRPr="00D07916">
        <w:rPr>
          <w:rFonts w:ascii="Times New Roman" w:hAnsi="Times New Roman"/>
          <w:i/>
          <w:sz w:val="24"/>
          <w:szCs w:val="24"/>
          <w:lang w:val="en-GB"/>
        </w:rPr>
        <w:t>in vitro</w:t>
      </w:r>
      <w:r w:rsidR="00DA4326" w:rsidRPr="00D07916">
        <w:rPr>
          <w:rFonts w:ascii="Times New Roman" w:hAnsi="Times New Roman"/>
          <w:sz w:val="24"/>
          <w:szCs w:val="24"/>
          <w:lang w:val="en-GB"/>
        </w:rPr>
        <w:t xml:space="preserve"> antimicrobial activity against </w:t>
      </w:r>
      <w:r w:rsidR="00DA4326" w:rsidRPr="00D07916">
        <w:rPr>
          <w:rFonts w:ascii="Times New Roman" w:hAnsi="Times New Roman"/>
          <w:i/>
          <w:sz w:val="24"/>
          <w:szCs w:val="24"/>
          <w:lang w:val="en-GB"/>
        </w:rPr>
        <w:t xml:space="preserve">S. aureus, B. subtilis, </w:t>
      </w:r>
      <w:proofErr w:type="gramStart"/>
      <w:r w:rsidR="00DA4326" w:rsidRPr="00D07916">
        <w:rPr>
          <w:rFonts w:ascii="Times New Roman" w:hAnsi="Times New Roman"/>
          <w:i/>
          <w:sz w:val="24"/>
          <w:szCs w:val="24"/>
          <w:lang w:val="en-GB"/>
        </w:rPr>
        <w:t>E</w:t>
      </w:r>
      <w:proofErr w:type="gramEnd"/>
      <w:r w:rsidR="00DA4326" w:rsidRPr="00D07916">
        <w:rPr>
          <w:rFonts w:ascii="Times New Roman" w:hAnsi="Times New Roman"/>
          <w:i/>
          <w:sz w:val="24"/>
          <w:szCs w:val="24"/>
          <w:lang w:val="en-GB"/>
        </w:rPr>
        <w:t>. coli</w:t>
      </w:r>
      <w:r w:rsidR="00DA4326" w:rsidRPr="00D07916">
        <w:rPr>
          <w:rFonts w:ascii="Times New Roman" w:hAnsi="Times New Roman"/>
          <w:sz w:val="24"/>
          <w:szCs w:val="24"/>
          <w:lang w:val="en-GB"/>
        </w:rPr>
        <w:t xml:space="preserve"> and </w:t>
      </w:r>
      <w:r w:rsidR="00DA4326" w:rsidRPr="00D07916">
        <w:rPr>
          <w:rFonts w:ascii="Times New Roman" w:hAnsi="Times New Roman"/>
          <w:i/>
          <w:sz w:val="24"/>
          <w:szCs w:val="24"/>
          <w:lang w:val="en-GB"/>
        </w:rPr>
        <w:t xml:space="preserve">C. albicans </w:t>
      </w:r>
      <w:r w:rsidR="00DA4326" w:rsidRPr="00D07916">
        <w:rPr>
          <w:rFonts w:ascii="Times New Roman" w:hAnsi="Times New Roman"/>
          <w:sz w:val="24"/>
          <w:szCs w:val="24"/>
          <w:lang w:val="en-GB"/>
        </w:rPr>
        <w:t>was carried out using agar disk diffusion as well as micro-broth dilution te</w:t>
      </w:r>
      <w:r w:rsidR="00556080" w:rsidRPr="00D07916">
        <w:rPr>
          <w:rFonts w:ascii="Times New Roman" w:hAnsi="Times New Roman"/>
          <w:sz w:val="24"/>
          <w:szCs w:val="24"/>
          <w:lang w:val="en-GB"/>
        </w:rPr>
        <w:t>chniques. The methoxy complex</w:t>
      </w:r>
      <w:r w:rsidR="00DA4326" w:rsidRPr="00D07916">
        <w:rPr>
          <w:rFonts w:ascii="Times New Roman" w:hAnsi="Times New Roman"/>
          <w:sz w:val="24"/>
          <w:szCs w:val="24"/>
          <w:lang w:val="en-GB"/>
        </w:rPr>
        <w:t xml:space="preserve"> </w:t>
      </w:r>
      <w:r w:rsidR="00556080" w:rsidRPr="00D07916">
        <w:rPr>
          <w:rFonts w:ascii="Times New Roman" w:hAnsi="Times New Roman"/>
          <w:sz w:val="24"/>
          <w:szCs w:val="24"/>
          <w:lang w:val="en-GB"/>
        </w:rPr>
        <w:t>(</w:t>
      </w:r>
      <w:r w:rsidR="00DA4326" w:rsidRPr="00D07916">
        <w:rPr>
          <w:rFonts w:ascii="Times New Roman" w:hAnsi="Times New Roman"/>
          <w:b/>
          <w:sz w:val="24"/>
          <w:szCs w:val="24"/>
          <w:lang w:val="en-GB"/>
        </w:rPr>
        <w:t>2c</w:t>
      </w:r>
      <w:r w:rsidR="00556080" w:rsidRPr="00D07916">
        <w:rPr>
          <w:rFonts w:ascii="Times New Roman" w:hAnsi="Times New Roman"/>
          <w:sz w:val="24"/>
          <w:szCs w:val="24"/>
          <w:lang w:val="en-GB"/>
        </w:rPr>
        <w:t>)</w:t>
      </w:r>
      <w:r w:rsidR="00DA4326" w:rsidRPr="00D07916">
        <w:rPr>
          <w:rFonts w:ascii="Times New Roman" w:hAnsi="Times New Roman"/>
          <w:sz w:val="24"/>
          <w:szCs w:val="24"/>
          <w:lang w:val="en-GB"/>
        </w:rPr>
        <w:t xml:space="preserve"> showed promising antibacterial activity</w:t>
      </w:r>
      <w:r w:rsidR="00DA4326" w:rsidRPr="00D07916">
        <w:rPr>
          <w:rFonts w:ascii="Times New Roman" w:hAnsi="Times New Roman"/>
          <w:i/>
          <w:sz w:val="24"/>
          <w:szCs w:val="24"/>
          <w:lang w:val="en-GB"/>
        </w:rPr>
        <w:t xml:space="preserve"> </w:t>
      </w:r>
      <w:r w:rsidR="00DA4326" w:rsidRPr="00D07916">
        <w:rPr>
          <w:rFonts w:ascii="Times New Roman" w:hAnsi="Times New Roman"/>
          <w:sz w:val="24"/>
          <w:szCs w:val="24"/>
          <w:lang w:val="en-GB"/>
        </w:rPr>
        <w:t xml:space="preserve">against </w:t>
      </w:r>
      <w:r w:rsidR="00DA4326" w:rsidRPr="00D07916">
        <w:rPr>
          <w:rFonts w:ascii="Times New Roman" w:hAnsi="Times New Roman"/>
          <w:i/>
          <w:sz w:val="24"/>
          <w:szCs w:val="24"/>
          <w:lang w:val="en-GB"/>
        </w:rPr>
        <w:t xml:space="preserve">S. aureus </w:t>
      </w:r>
      <w:r w:rsidR="00DA4326" w:rsidRPr="00D07916">
        <w:rPr>
          <w:rFonts w:ascii="Times New Roman" w:hAnsi="Times New Roman"/>
          <w:sz w:val="24"/>
          <w:szCs w:val="24"/>
          <w:lang w:val="en-GB"/>
        </w:rPr>
        <w:t xml:space="preserve">and </w:t>
      </w:r>
      <w:r w:rsidR="00DA4326" w:rsidRPr="00D07916">
        <w:rPr>
          <w:rFonts w:ascii="Times New Roman" w:hAnsi="Times New Roman"/>
          <w:i/>
          <w:sz w:val="24"/>
          <w:szCs w:val="24"/>
          <w:lang w:val="en-GB"/>
        </w:rPr>
        <w:t>B. subtilis</w:t>
      </w:r>
      <w:r w:rsidR="00DA4326" w:rsidRPr="00D07916">
        <w:rPr>
          <w:rFonts w:ascii="Times New Roman" w:hAnsi="Times New Roman"/>
          <w:sz w:val="24"/>
          <w:szCs w:val="24"/>
          <w:lang w:val="en-GB"/>
        </w:rPr>
        <w:t xml:space="preserve"> while </w:t>
      </w:r>
      <w:r w:rsidR="00DA4326" w:rsidRPr="00D07916">
        <w:rPr>
          <w:rFonts w:ascii="Times New Roman" w:hAnsi="Times New Roman"/>
          <w:i/>
          <w:sz w:val="24"/>
          <w:szCs w:val="24"/>
          <w:lang w:val="en-GB"/>
        </w:rPr>
        <w:t>E. coli</w:t>
      </w:r>
      <w:r w:rsidR="00DA4326" w:rsidRPr="00D07916">
        <w:rPr>
          <w:rFonts w:ascii="Times New Roman" w:hAnsi="Times New Roman"/>
          <w:sz w:val="24"/>
          <w:szCs w:val="24"/>
          <w:lang w:val="en-GB"/>
        </w:rPr>
        <w:t xml:space="preserve"> was not susceptible to any of the compounds at the concentration tested. </w:t>
      </w:r>
    </w:p>
    <w:p w:rsidR="004E0882" w:rsidRDefault="004E0882" w:rsidP="00651223">
      <w:pPr>
        <w:tabs>
          <w:tab w:val="left" w:pos="450"/>
        </w:tabs>
        <w:spacing w:after="360" w:line="360" w:lineRule="auto"/>
        <w:jc w:val="both"/>
        <w:rPr>
          <w:rFonts w:ascii="Times New Roman" w:hAnsi="Times New Roman"/>
          <w:b/>
          <w:sz w:val="24"/>
          <w:szCs w:val="24"/>
          <w:lang w:val="en-GB"/>
        </w:rPr>
      </w:pPr>
    </w:p>
    <w:p w:rsidR="00EF5046" w:rsidRPr="00D07916" w:rsidRDefault="00EF5046" w:rsidP="00651223">
      <w:pPr>
        <w:tabs>
          <w:tab w:val="left" w:pos="450"/>
        </w:tabs>
        <w:spacing w:after="360" w:line="360" w:lineRule="auto"/>
        <w:jc w:val="both"/>
        <w:rPr>
          <w:rFonts w:ascii="Times New Roman" w:hAnsi="Times New Roman"/>
          <w:sz w:val="24"/>
          <w:szCs w:val="24"/>
          <w:lang w:val="en-GB"/>
        </w:rPr>
      </w:pPr>
      <w:r w:rsidRPr="00D07916">
        <w:rPr>
          <w:rFonts w:ascii="Times New Roman" w:hAnsi="Times New Roman"/>
          <w:b/>
          <w:sz w:val="24"/>
          <w:szCs w:val="24"/>
          <w:lang w:val="en-GB"/>
        </w:rPr>
        <w:lastRenderedPageBreak/>
        <w:t>5.</w:t>
      </w:r>
      <w:r w:rsidRPr="00D07916">
        <w:rPr>
          <w:rFonts w:ascii="Times New Roman" w:hAnsi="Times New Roman"/>
          <w:sz w:val="24"/>
          <w:szCs w:val="24"/>
          <w:lang w:val="en-GB"/>
        </w:rPr>
        <w:t xml:space="preserve"> </w:t>
      </w:r>
      <w:r w:rsidR="00FB1983" w:rsidRPr="00D07916">
        <w:rPr>
          <w:rFonts w:ascii="Times New Roman" w:hAnsi="Times New Roman"/>
          <w:sz w:val="24"/>
          <w:szCs w:val="24"/>
          <w:lang w:val="en-GB"/>
        </w:rPr>
        <w:tab/>
      </w:r>
      <w:r w:rsidRPr="00D07916">
        <w:rPr>
          <w:rFonts w:ascii="Times New Roman" w:hAnsi="Times New Roman"/>
          <w:b/>
          <w:sz w:val="24"/>
          <w:szCs w:val="24"/>
          <w:lang w:val="en-GB"/>
        </w:rPr>
        <w:t>Supplementary material</w:t>
      </w:r>
    </w:p>
    <w:p w:rsidR="009D4A5D" w:rsidRPr="00D07916" w:rsidRDefault="00DE7342" w:rsidP="001C10E2">
      <w:pPr>
        <w:spacing w:before="240" w:after="360" w:line="360" w:lineRule="auto"/>
        <w:jc w:val="both"/>
        <w:rPr>
          <w:rFonts w:ascii="Times New Roman" w:hAnsi="Times New Roman"/>
          <w:color w:val="000000" w:themeColor="text1"/>
          <w:sz w:val="24"/>
          <w:szCs w:val="24"/>
          <w:lang w:val="en-GB"/>
        </w:rPr>
      </w:pPr>
      <w:r w:rsidRPr="00D07916">
        <w:rPr>
          <w:rFonts w:ascii="Times New Roman" w:hAnsi="Times New Roman"/>
          <w:color w:val="000000" w:themeColor="text1"/>
          <w:sz w:val="24"/>
          <w:szCs w:val="24"/>
          <w:lang w:val="en-GB"/>
        </w:rPr>
        <w:t xml:space="preserve">CCDC </w:t>
      </w:r>
      <w:r w:rsidR="007E632B" w:rsidRPr="00D07916">
        <w:rPr>
          <w:rFonts w:ascii="Times New Roman" w:hAnsi="Times New Roman"/>
          <w:sz w:val="24"/>
          <w:szCs w:val="24"/>
        </w:rPr>
        <w:t>888074</w:t>
      </w:r>
      <w:r w:rsidRPr="00D07916">
        <w:rPr>
          <w:rFonts w:ascii="Times New Roman" w:hAnsi="Times New Roman"/>
          <w:color w:val="000000" w:themeColor="text1"/>
          <w:sz w:val="24"/>
          <w:szCs w:val="24"/>
          <w:lang w:val="en-GB"/>
        </w:rPr>
        <w:t xml:space="preserve"> contains the supplementary crystallographic data for compound </w:t>
      </w:r>
      <w:r w:rsidR="005018BF" w:rsidRPr="00D07916">
        <w:rPr>
          <w:rFonts w:ascii="Times New Roman" w:hAnsi="Times New Roman"/>
          <w:color w:val="231F20"/>
          <w:sz w:val="24"/>
          <w:szCs w:val="24"/>
          <w:lang w:val="en-GB"/>
        </w:rPr>
        <w:t>[</w:t>
      </w:r>
      <w:proofErr w:type="gramStart"/>
      <w:r w:rsidR="005018BF" w:rsidRPr="00D07916">
        <w:rPr>
          <w:rFonts w:ascii="Times New Roman" w:hAnsi="Times New Roman"/>
          <w:sz w:val="24"/>
          <w:szCs w:val="24"/>
          <w:lang w:val="en-GB"/>
        </w:rPr>
        <w:t>Cu</w:t>
      </w:r>
      <w:r w:rsidR="005A0421" w:rsidRPr="00D07916">
        <w:rPr>
          <w:rFonts w:ascii="Times New Roman" w:hAnsi="Times New Roman"/>
          <w:sz w:val="24"/>
          <w:szCs w:val="24"/>
          <w:lang w:val="en-GB"/>
        </w:rPr>
        <w:t>Cl</w:t>
      </w:r>
      <w:r w:rsidR="005A0421" w:rsidRPr="00D07916">
        <w:rPr>
          <w:rFonts w:ascii="Times New Roman" w:hAnsi="Times New Roman"/>
          <w:sz w:val="24"/>
          <w:szCs w:val="24"/>
          <w:vertAlign w:val="subscript"/>
          <w:lang w:val="en-GB"/>
        </w:rPr>
        <w:t>2</w:t>
      </w:r>
      <w:r w:rsidR="005018BF" w:rsidRPr="00D07916">
        <w:rPr>
          <w:rFonts w:ascii="Times New Roman" w:hAnsi="Times New Roman"/>
          <w:sz w:val="24"/>
          <w:szCs w:val="24"/>
          <w:lang w:val="en-GB"/>
        </w:rPr>
        <w:t>(</w:t>
      </w:r>
      <w:proofErr w:type="gramEnd"/>
      <w:r w:rsidR="005018BF" w:rsidRPr="00D07916">
        <w:rPr>
          <w:rFonts w:ascii="Times New Roman" w:hAnsi="Times New Roman"/>
          <w:sz w:val="24"/>
          <w:szCs w:val="24"/>
          <w:lang w:val="en-GB"/>
        </w:rPr>
        <w:t>4NO</w:t>
      </w:r>
      <w:r w:rsidR="005018BF" w:rsidRPr="00D07916">
        <w:rPr>
          <w:rFonts w:ascii="Times New Roman" w:hAnsi="Times New Roman"/>
          <w:sz w:val="24"/>
          <w:szCs w:val="24"/>
          <w:vertAlign w:val="subscript"/>
          <w:lang w:val="en-GB"/>
        </w:rPr>
        <w:t>2</w:t>
      </w:r>
      <w:r w:rsidR="005018BF" w:rsidRPr="00D07916">
        <w:rPr>
          <w:rFonts w:ascii="Times New Roman" w:hAnsi="Times New Roman"/>
          <w:sz w:val="24"/>
          <w:szCs w:val="24"/>
          <w:lang w:val="en-GB"/>
        </w:rPr>
        <w:t xml:space="preserve">-2MT)] </w:t>
      </w:r>
      <w:r w:rsidR="00556080" w:rsidRPr="00D07916">
        <w:rPr>
          <w:rFonts w:ascii="Times New Roman" w:hAnsi="Times New Roman"/>
          <w:sz w:val="24"/>
          <w:szCs w:val="24"/>
          <w:lang w:val="en-GB"/>
        </w:rPr>
        <w:t>(</w:t>
      </w:r>
      <w:r w:rsidR="005018BF" w:rsidRPr="00D07916">
        <w:rPr>
          <w:rFonts w:ascii="Times New Roman" w:hAnsi="Times New Roman"/>
          <w:b/>
          <w:sz w:val="24"/>
          <w:szCs w:val="24"/>
          <w:lang w:val="en-GB"/>
        </w:rPr>
        <w:t>2f</w:t>
      </w:r>
      <w:r w:rsidR="00556080" w:rsidRPr="00D07916">
        <w:rPr>
          <w:rFonts w:ascii="Times New Roman" w:hAnsi="Times New Roman"/>
          <w:sz w:val="24"/>
          <w:szCs w:val="24"/>
          <w:lang w:val="en-GB"/>
        </w:rPr>
        <w:t>)</w:t>
      </w:r>
      <w:r w:rsidR="005018BF" w:rsidRPr="00D07916">
        <w:rPr>
          <w:rFonts w:ascii="Times New Roman" w:hAnsi="Times New Roman"/>
          <w:sz w:val="24"/>
          <w:szCs w:val="24"/>
          <w:lang w:val="en-GB"/>
        </w:rPr>
        <w:t xml:space="preserve">. Copies of </w:t>
      </w:r>
      <w:r w:rsidRPr="00D07916">
        <w:rPr>
          <w:rFonts w:ascii="Times New Roman" w:hAnsi="Times New Roman"/>
          <w:color w:val="000000" w:themeColor="text1"/>
          <w:sz w:val="24"/>
          <w:szCs w:val="24"/>
          <w:lang w:val="en-GB"/>
        </w:rPr>
        <w:t xml:space="preserve">these data can be obtained free of charge from the Cambridge Crystallographic Data Centre via </w:t>
      </w:r>
      <w:hyperlink r:id="rId18" w:history="1">
        <w:r w:rsidRPr="00D07916">
          <w:rPr>
            <w:rStyle w:val="Hyperlink"/>
            <w:rFonts w:ascii="Times New Roman" w:hAnsi="Times New Roman"/>
            <w:color w:val="000000" w:themeColor="text1"/>
            <w:sz w:val="24"/>
            <w:szCs w:val="24"/>
            <w:u w:val="none"/>
            <w:lang w:val="en-GB"/>
          </w:rPr>
          <w:t>www.ccdc.cam.ac.uk/data_request/cif</w:t>
        </w:r>
      </w:hyperlink>
      <w:r w:rsidRPr="00D07916">
        <w:rPr>
          <w:rFonts w:ascii="Times New Roman" w:hAnsi="Times New Roman"/>
          <w:color w:val="000000" w:themeColor="text1"/>
          <w:sz w:val="24"/>
          <w:szCs w:val="24"/>
          <w:lang w:val="en-GB"/>
        </w:rPr>
        <w:t xml:space="preserve">. </w:t>
      </w:r>
    </w:p>
    <w:p w:rsidR="00ED5B94" w:rsidRPr="00D07916" w:rsidRDefault="008D6D72" w:rsidP="00651223">
      <w:pPr>
        <w:spacing w:after="360" w:line="360" w:lineRule="auto"/>
        <w:jc w:val="both"/>
        <w:rPr>
          <w:rFonts w:ascii="Times New Roman" w:hAnsi="Times New Roman"/>
          <w:b/>
          <w:sz w:val="24"/>
          <w:szCs w:val="24"/>
          <w:lang w:val="en-GB"/>
        </w:rPr>
      </w:pPr>
      <w:r w:rsidRPr="00D07916">
        <w:rPr>
          <w:rFonts w:ascii="Times New Roman" w:hAnsi="Times New Roman"/>
          <w:b/>
          <w:sz w:val="24"/>
          <w:szCs w:val="24"/>
          <w:lang w:val="en-GB"/>
        </w:rPr>
        <w:t>Acknowledgement</w:t>
      </w:r>
    </w:p>
    <w:p w:rsidR="00EF5046" w:rsidRPr="00D07916" w:rsidRDefault="00AF7E85" w:rsidP="001C10E2">
      <w:pPr>
        <w:spacing w:after="360" w:line="360" w:lineRule="auto"/>
        <w:jc w:val="both"/>
        <w:rPr>
          <w:rFonts w:ascii="Times New Roman" w:hAnsi="Times New Roman"/>
          <w:sz w:val="24"/>
          <w:szCs w:val="24"/>
          <w:lang w:val="en-GB"/>
        </w:rPr>
      </w:pPr>
      <w:r w:rsidRPr="00D07916">
        <w:rPr>
          <w:rFonts w:ascii="Times New Roman" w:hAnsi="Times New Roman"/>
          <w:sz w:val="24"/>
          <w:szCs w:val="24"/>
          <w:lang w:val="en-GB"/>
        </w:rPr>
        <w:t>One of the authors</w:t>
      </w:r>
      <w:r w:rsidR="000B1155" w:rsidRPr="00D07916">
        <w:rPr>
          <w:rFonts w:ascii="Times New Roman" w:hAnsi="Times New Roman"/>
          <w:sz w:val="24"/>
          <w:szCs w:val="24"/>
          <w:lang w:val="en-GB"/>
        </w:rPr>
        <w:t xml:space="preserve"> (</w:t>
      </w:r>
      <w:r w:rsidR="00EF5046" w:rsidRPr="00D07916">
        <w:rPr>
          <w:rFonts w:ascii="Times New Roman" w:hAnsi="Times New Roman"/>
          <w:sz w:val="24"/>
          <w:szCs w:val="24"/>
          <w:lang w:val="en-GB"/>
        </w:rPr>
        <w:t>T.</w:t>
      </w:r>
      <w:r w:rsidR="000B1155" w:rsidRPr="00D07916">
        <w:rPr>
          <w:rFonts w:ascii="Times New Roman" w:hAnsi="Times New Roman"/>
          <w:sz w:val="24"/>
          <w:szCs w:val="24"/>
          <w:lang w:val="en-GB"/>
        </w:rPr>
        <w:t xml:space="preserve"> Olalekan</w:t>
      </w:r>
      <w:r w:rsidR="00A65735" w:rsidRPr="00D07916">
        <w:rPr>
          <w:rFonts w:ascii="Times New Roman" w:hAnsi="Times New Roman"/>
          <w:sz w:val="24"/>
          <w:szCs w:val="24"/>
          <w:lang w:val="en-GB"/>
        </w:rPr>
        <w:t>)</w:t>
      </w:r>
      <w:r w:rsidRPr="00D07916">
        <w:rPr>
          <w:rFonts w:ascii="Times New Roman" w:hAnsi="Times New Roman"/>
          <w:sz w:val="24"/>
          <w:szCs w:val="24"/>
          <w:lang w:val="en-GB"/>
        </w:rPr>
        <w:t xml:space="preserve"> thanks the </w:t>
      </w:r>
      <w:r w:rsidR="007A2BED" w:rsidRPr="00D07916">
        <w:rPr>
          <w:rFonts w:ascii="Times New Roman" w:hAnsi="Times New Roman"/>
          <w:sz w:val="24"/>
          <w:szCs w:val="24"/>
          <w:lang w:val="en-GB"/>
        </w:rPr>
        <w:t>O</w:t>
      </w:r>
      <w:r w:rsidR="00E66D2A" w:rsidRPr="00D07916">
        <w:rPr>
          <w:rFonts w:ascii="Times New Roman" w:hAnsi="Times New Roman"/>
          <w:sz w:val="24"/>
          <w:szCs w:val="24"/>
          <w:lang w:val="en-GB"/>
        </w:rPr>
        <w:t xml:space="preserve">rganization of </w:t>
      </w:r>
      <w:r w:rsidR="007A2BED" w:rsidRPr="00D07916">
        <w:rPr>
          <w:rFonts w:ascii="Times New Roman" w:hAnsi="Times New Roman"/>
          <w:sz w:val="24"/>
          <w:szCs w:val="24"/>
          <w:lang w:val="en-GB"/>
        </w:rPr>
        <w:t>W</w:t>
      </w:r>
      <w:r w:rsidR="00E66D2A" w:rsidRPr="00D07916">
        <w:rPr>
          <w:rFonts w:ascii="Times New Roman" w:hAnsi="Times New Roman"/>
          <w:sz w:val="24"/>
          <w:szCs w:val="24"/>
          <w:lang w:val="en-GB"/>
        </w:rPr>
        <w:t xml:space="preserve">omen in </w:t>
      </w:r>
      <w:r w:rsidR="007A2BED" w:rsidRPr="00D07916">
        <w:rPr>
          <w:rFonts w:ascii="Times New Roman" w:hAnsi="Times New Roman"/>
          <w:sz w:val="24"/>
          <w:szCs w:val="24"/>
          <w:lang w:val="en-GB"/>
        </w:rPr>
        <w:t>S</w:t>
      </w:r>
      <w:r w:rsidR="00E66D2A" w:rsidRPr="00D07916">
        <w:rPr>
          <w:rFonts w:ascii="Times New Roman" w:hAnsi="Times New Roman"/>
          <w:sz w:val="24"/>
          <w:szCs w:val="24"/>
          <w:lang w:val="en-GB"/>
        </w:rPr>
        <w:t xml:space="preserve">cience for the </w:t>
      </w:r>
      <w:r w:rsidR="007A2BED" w:rsidRPr="00D07916">
        <w:rPr>
          <w:rFonts w:ascii="Times New Roman" w:hAnsi="Times New Roman"/>
          <w:sz w:val="24"/>
          <w:szCs w:val="24"/>
          <w:lang w:val="en-GB"/>
        </w:rPr>
        <w:t>D</w:t>
      </w:r>
      <w:r w:rsidR="00E66D2A" w:rsidRPr="00D07916">
        <w:rPr>
          <w:rFonts w:ascii="Times New Roman" w:hAnsi="Times New Roman"/>
          <w:sz w:val="24"/>
          <w:szCs w:val="24"/>
          <w:lang w:val="en-GB"/>
        </w:rPr>
        <w:t xml:space="preserve">eveloping </w:t>
      </w:r>
      <w:r w:rsidR="007A2BED" w:rsidRPr="00D07916">
        <w:rPr>
          <w:rFonts w:ascii="Times New Roman" w:hAnsi="Times New Roman"/>
          <w:sz w:val="24"/>
          <w:szCs w:val="24"/>
          <w:lang w:val="en-GB"/>
        </w:rPr>
        <w:t>W</w:t>
      </w:r>
      <w:r w:rsidR="00E66D2A" w:rsidRPr="00D07916">
        <w:rPr>
          <w:rFonts w:ascii="Times New Roman" w:hAnsi="Times New Roman"/>
          <w:sz w:val="24"/>
          <w:szCs w:val="24"/>
          <w:lang w:val="en-GB"/>
        </w:rPr>
        <w:t>orld (OWSDW)</w:t>
      </w:r>
      <w:r w:rsidR="007A2BED" w:rsidRPr="00D07916">
        <w:rPr>
          <w:rFonts w:ascii="Times New Roman" w:hAnsi="Times New Roman"/>
          <w:sz w:val="24"/>
          <w:szCs w:val="24"/>
          <w:lang w:val="en-GB"/>
        </w:rPr>
        <w:t xml:space="preserve"> </w:t>
      </w:r>
      <w:r w:rsidRPr="00D07916">
        <w:rPr>
          <w:rFonts w:ascii="Times New Roman" w:hAnsi="Times New Roman"/>
          <w:sz w:val="24"/>
          <w:szCs w:val="24"/>
          <w:lang w:val="en-GB"/>
        </w:rPr>
        <w:t xml:space="preserve">for providing a Research Fellowship </w:t>
      </w:r>
      <w:r w:rsidR="007A2BED" w:rsidRPr="00D07916">
        <w:rPr>
          <w:rFonts w:ascii="Times New Roman" w:hAnsi="Times New Roman"/>
          <w:sz w:val="24"/>
          <w:szCs w:val="24"/>
          <w:lang w:val="en-GB"/>
        </w:rPr>
        <w:t xml:space="preserve">and Rhodes University for </w:t>
      </w:r>
      <w:r w:rsidR="006951FE" w:rsidRPr="00D07916">
        <w:rPr>
          <w:rFonts w:ascii="Times New Roman" w:hAnsi="Times New Roman"/>
          <w:sz w:val="24"/>
          <w:szCs w:val="24"/>
          <w:lang w:val="en-GB"/>
        </w:rPr>
        <w:t>academic bursary</w:t>
      </w:r>
      <w:r w:rsidR="00590D67" w:rsidRPr="00D07916">
        <w:rPr>
          <w:rFonts w:ascii="Times New Roman" w:hAnsi="Times New Roman"/>
          <w:sz w:val="24"/>
          <w:szCs w:val="24"/>
          <w:lang w:val="en-GB"/>
        </w:rPr>
        <w:fldChar w:fldCharType="begin"/>
      </w:r>
      <w:r w:rsidR="00F76A7D" w:rsidRPr="00D07916">
        <w:rPr>
          <w:rFonts w:ascii="Times New Roman" w:hAnsi="Times New Roman"/>
          <w:sz w:val="24"/>
          <w:szCs w:val="24"/>
          <w:lang w:val="en-GB"/>
        </w:rPr>
        <w:instrText xml:space="preserve"> ADDIN EN.REFLIST </w:instrText>
      </w:r>
      <w:r w:rsidR="00590D67" w:rsidRPr="00D07916">
        <w:rPr>
          <w:rFonts w:ascii="Times New Roman" w:hAnsi="Times New Roman"/>
          <w:sz w:val="24"/>
          <w:szCs w:val="24"/>
          <w:lang w:val="en-GB"/>
        </w:rPr>
        <w:fldChar w:fldCharType="end"/>
      </w:r>
      <w:r w:rsidR="007A2BED" w:rsidRPr="00D07916">
        <w:rPr>
          <w:rFonts w:ascii="Times New Roman" w:hAnsi="Times New Roman"/>
          <w:sz w:val="24"/>
          <w:szCs w:val="24"/>
          <w:lang w:val="en-GB"/>
        </w:rPr>
        <w:t>.</w:t>
      </w:r>
      <w:r w:rsidR="00BB6380" w:rsidRPr="00D07916">
        <w:rPr>
          <w:rFonts w:ascii="Times New Roman" w:hAnsi="Times New Roman"/>
          <w:sz w:val="24"/>
          <w:szCs w:val="24"/>
          <w:lang w:val="en-GB"/>
        </w:rPr>
        <w:t xml:space="preserve"> </w:t>
      </w:r>
    </w:p>
    <w:p w:rsidR="00B555D5" w:rsidRPr="00A05E3E" w:rsidRDefault="00B555D5" w:rsidP="00651223">
      <w:pPr>
        <w:spacing w:after="0" w:line="360" w:lineRule="auto"/>
        <w:jc w:val="both"/>
        <w:rPr>
          <w:rFonts w:ascii="Times New Roman" w:hAnsi="Times New Roman"/>
          <w:b/>
          <w:sz w:val="24"/>
          <w:lang w:val="en-GB"/>
        </w:rPr>
      </w:pPr>
      <w:r w:rsidRPr="00A05E3E">
        <w:rPr>
          <w:rFonts w:ascii="Times New Roman" w:hAnsi="Times New Roman"/>
          <w:b/>
          <w:sz w:val="24"/>
          <w:lang w:val="en-GB"/>
        </w:rPr>
        <w:t>Conflicts of Interests</w:t>
      </w:r>
    </w:p>
    <w:p w:rsidR="00B555D5" w:rsidRDefault="00B555D5" w:rsidP="00651223">
      <w:pPr>
        <w:spacing w:after="0" w:line="360" w:lineRule="auto"/>
        <w:jc w:val="both"/>
        <w:rPr>
          <w:rFonts w:ascii="Times New Roman" w:hAnsi="Times New Roman"/>
          <w:lang w:val="en-GB"/>
        </w:rPr>
      </w:pPr>
      <w:r w:rsidRPr="00B555D5">
        <w:rPr>
          <w:rFonts w:ascii="Times New Roman" w:hAnsi="Times New Roman"/>
          <w:lang w:val="en-GB"/>
        </w:rPr>
        <w:t>T</w:t>
      </w:r>
      <w:r>
        <w:rPr>
          <w:rFonts w:ascii="Times New Roman" w:hAnsi="Times New Roman"/>
          <w:lang w:val="en-GB"/>
        </w:rPr>
        <w:t xml:space="preserve">he authors declare that there is no conflict of interests. </w:t>
      </w:r>
    </w:p>
    <w:p w:rsidR="00B555D5" w:rsidRPr="00B555D5" w:rsidRDefault="00B555D5" w:rsidP="00651223">
      <w:pPr>
        <w:spacing w:after="0" w:line="360" w:lineRule="auto"/>
        <w:jc w:val="both"/>
        <w:rPr>
          <w:rFonts w:ascii="Times New Roman" w:hAnsi="Times New Roman"/>
          <w:lang w:val="en-GB"/>
        </w:rPr>
      </w:pPr>
    </w:p>
    <w:p w:rsidR="001C2885" w:rsidRPr="00A05E3E" w:rsidRDefault="00547039" w:rsidP="00651223">
      <w:pPr>
        <w:spacing w:after="0" w:line="360" w:lineRule="auto"/>
        <w:jc w:val="both"/>
        <w:rPr>
          <w:rFonts w:ascii="Times New Roman" w:hAnsi="Times New Roman"/>
          <w:b/>
          <w:sz w:val="24"/>
          <w:lang w:val="en-GB"/>
        </w:rPr>
      </w:pPr>
      <w:r w:rsidRPr="00A05E3E">
        <w:rPr>
          <w:rFonts w:ascii="Times New Roman" w:hAnsi="Times New Roman"/>
          <w:b/>
          <w:sz w:val="24"/>
          <w:lang w:val="en-GB"/>
        </w:rPr>
        <w:t>References</w:t>
      </w:r>
    </w:p>
    <w:p w:rsidR="003D70B7" w:rsidRPr="00D07916" w:rsidRDefault="003D70B7" w:rsidP="003D70B7">
      <w:pPr>
        <w:tabs>
          <w:tab w:val="left" w:pos="576"/>
        </w:tabs>
        <w:autoSpaceDE w:val="0"/>
        <w:autoSpaceDN w:val="0"/>
        <w:adjustRightInd w:val="0"/>
        <w:spacing w:after="0" w:line="360" w:lineRule="auto"/>
        <w:ind w:left="570" w:hanging="570"/>
        <w:rPr>
          <w:rFonts w:ascii="Times New Roman" w:hAnsi="Times New Roman"/>
          <w:color w:val="000000" w:themeColor="text1"/>
        </w:rPr>
      </w:pPr>
      <w:r w:rsidRPr="00D07916">
        <w:rPr>
          <w:rFonts w:ascii="Times New Roman" w:hAnsi="Times New Roman"/>
          <w:color w:val="000000" w:themeColor="text1"/>
          <w:lang w:val="en-GB"/>
        </w:rPr>
        <w:t>[1]</w:t>
      </w:r>
      <w:r w:rsidRPr="00D07916">
        <w:rPr>
          <w:rFonts w:ascii="Times New Roman" w:hAnsi="Times New Roman"/>
          <w:color w:val="000000" w:themeColor="text1"/>
          <w:lang w:val="en-GB"/>
        </w:rPr>
        <w:tab/>
      </w:r>
      <w:r w:rsidRPr="00D07916">
        <w:rPr>
          <w:rFonts w:ascii="Times New Roman" w:hAnsi="Times New Roman"/>
          <w:color w:val="000000" w:themeColor="text1"/>
          <w:lang w:val="en-GB"/>
        </w:rPr>
        <w:tab/>
        <w:t>H. L. Holland, F. M. Brown, A. Kerridge and C. D. Turner, “</w:t>
      </w:r>
      <w:r w:rsidRPr="00D07916">
        <w:rPr>
          <w:rFonts w:ascii="Times New Roman" w:hAnsi="Times New Roman"/>
          <w:color w:val="000000" w:themeColor="text1"/>
        </w:rPr>
        <w:t xml:space="preserve">Biotransformation of organic sulfides Part. 10. Formation of chiral </w:t>
      </w:r>
      <w:r w:rsidRPr="00D07916">
        <w:rPr>
          <w:rFonts w:ascii="Times New Roman" w:hAnsi="Times New Roman"/>
          <w:i/>
          <w:iCs/>
          <w:color w:val="000000" w:themeColor="text1"/>
        </w:rPr>
        <w:t>ortho</w:t>
      </w:r>
      <w:r w:rsidRPr="00D07916">
        <w:rPr>
          <w:rFonts w:ascii="Times New Roman" w:hAnsi="Times New Roman"/>
          <w:color w:val="000000" w:themeColor="text1"/>
        </w:rPr>
        <w:t xml:space="preserve">- and </w:t>
      </w:r>
      <w:r w:rsidRPr="00D07916">
        <w:rPr>
          <w:rFonts w:ascii="Times New Roman" w:hAnsi="Times New Roman"/>
          <w:i/>
          <w:iCs/>
          <w:color w:val="000000" w:themeColor="text1"/>
        </w:rPr>
        <w:t>meta</w:t>
      </w:r>
      <w:r w:rsidRPr="00D07916">
        <w:rPr>
          <w:rFonts w:ascii="Times New Roman" w:hAnsi="Times New Roman"/>
          <w:color w:val="000000" w:themeColor="text1"/>
        </w:rPr>
        <w:t xml:space="preserve">-substituted benzyl methyl sulfoxides by biotransformation using </w:t>
      </w:r>
      <w:proofErr w:type="spellStart"/>
      <w:r w:rsidRPr="00D07916">
        <w:rPr>
          <w:rFonts w:ascii="Times New Roman" w:hAnsi="Times New Roman"/>
          <w:i/>
          <w:iCs/>
          <w:color w:val="000000" w:themeColor="text1"/>
        </w:rPr>
        <w:t>Helminthosporium</w:t>
      </w:r>
      <w:proofErr w:type="spellEnd"/>
      <w:r w:rsidRPr="00D07916">
        <w:rPr>
          <w:rFonts w:ascii="Times New Roman" w:hAnsi="Times New Roman"/>
          <w:color w:val="000000" w:themeColor="text1"/>
        </w:rPr>
        <w:t xml:space="preserve"> species NRRL 4671,</w:t>
      </w:r>
      <w:r w:rsidRPr="00D07916">
        <w:rPr>
          <w:rFonts w:ascii="Times New Roman" w:hAnsi="Times New Roman"/>
          <w:color w:val="000000" w:themeColor="text1"/>
          <w:lang w:val="en-GB"/>
        </w:rPr>
        <w:t xml:space="preserve">” </w:t>
      </w:r>
      <w:r w:rsidRPr="00D07916">
        <w:rPr>
          <w:rFonts w:ascii="Times New Roman" w:hAnsi="Times New Roman"/>
          <w:i/>
          <w:color w:val="000000" w:themeColor="text1"/>
          <w:lang w:val="en-GB"/>
        </w:rPr>
        <w:t>Journal of Molecular Catalysis B: Enzymatic</w:t>
      </w:r>
      <w:r w:rsidRPr="00D07916">
        <w:rPr>
          <w:rFonts w:ascii="Times New Roman" w:hAnsi="Times New Roman"/>
          <w:color w:val="000000" w:themeColor="text1"/>
          <w:lang w:val="en-GB"/>
        </w:rPr>
        <w:t xml:space="preserve">, vol. 6, no. 5, pp. 463-471, 1999. </w:t>
      </w:r>
    </w:p>
    <w:p w:rsidR="003D70B7" w:rsidRPr="00D07916" w:rsidRDefault="003D70B7" w:rsidP="003D70B7">
      <w:pPr>
        <w:autoSpaceDE w:val="0"/>
        <w:autoSpaceDN w:val="0"/>
        <w:adjustRightInd w:val="0"/>
        <w:spacing w:after="0" w:line="360" w:lineRule="auto"/>
        <w:ind w:left="570" w:hanging="570"/>
        <w:rPr>
          <w:rFonts w:ascii="Times New Roman" w:hAnsi="Times New Roman"/>
          <w:bCs/>
          <w:color w:val="000000" w:themeColor="text1"/>
        </w:rPr>
      </w:pPr>
      <w:r w:rsidRPr="00D07916">
        <w:rPr>
          <w:rFonts w:ascii="Times New Roman" w:hAnsi="Times New Roman"/>
          <w:color w:val="000000" w:themeColor="text1"/>
          <w:lang w:val="en-GB"/>
        </w:rPr>
        <w:t xml:space="preserve">[2] </w:t>
      </w:r>
      <w:r w:rsidRPr="00D07916">
        <w:rPr>
          <w:rFonts w:ascii="Times New Roman" w:hAnsi="Times New Roman"/>
          <w:color w:val="000000" w:themeColor="text1"/>
          <w:lang w:val="en-GB"/>
        </w:rPr>
        <w:tab/>
      </w:r>
      <w:r w:rsidRPr="00D07916">
        <w:rPr>
          <w:rFonts w:ascii="Times New Roman" w:hAnsi="Times New Roman"/>
          <w:color w:val="000000" w:themeColor="text1"/>
          <w:lang w:val="en-GB"/>
        </w:rPr>
        <w:tab/>
        <w:t>J. P. Chupp, T. M. Balthazor, M. J. Miller and M. J. Pozzo, “</w:t>
      </w:r>
      <w:r w:rsidRPr="00D07916">
        <w:rPr>
          <w:rFonts w:ascii="Times New Roman" w:hAnsi="Times New Roman"/>
          <w:bCs/>
          <w:color w:val="000000" w:themeColor="text1"/>
        </w:rPr>
        <w:t xml:space="preserve">Behavior of benzyl sulfoxides toward acid chlorides. Useful departures from the  </w:t>
      </w:r>
      <w:proofErr w:type="spellStart"/>
      <w:r w:rsidRPr="00D07916">
        <w:rPr>
          <w:rFonts w:ascii="Times New Roman" w:hAnsi="Times New Roman"/>
          <w:bCs/>
          <w:color w:val="000000" w:themeColor="text1"/>
        </w:rPr>
        <w:t>Pummerer</w:t>
      </w:r>
      <w:proofErr w:type="spellEnd"/>
      <w:r w:rsidRPr="00D07916">
        <w:rPr>
          <w:rFonts w:ascii="Times New Roman" w:hAnsi="Times New Roman"/>
          <w:bCs/>
          <w:color w:val="000000" w:themeColor="text1"/>
        </w:rPr>
        <w:t xml:space="preserve"> reaction,</w:t>
      </w:r>
      <w:r w:rsidRPr="00D07916">
        <w:rPr>
          <w:rFonts w:ascii="Times New Roman" w:hAnsi="Times New Roman"/>
          <w:color w:val="000000" w:themeColor="text1"/>
          <w:lang w:val="en-GB"/>
        </w:rPr>
        <w:t xml:space="preserve">” </w:t>
      </w:r>
      <w:r w:rsidRPr="00D07916">
        <w:rPr>
          <w:rFonts w:ascii="Times New Roman" w:hAnsi="Times New Roman"/>
          <w:i/>
          <w:color w:val="000000" w:themeColor="text1"/>
          <w:lang w:val="en-GB"/>
        </w:rPr>
        <w:t>Journal of Organic Chemistry</w:t>
      </w:r>
      <w:r w:rsidRPr="00D07916">
        <w:rPr>
          <w:rFonts w:ascii="Times New Roman" w:hAnsi="Times New Roman"/>
          <w:color w:val="000000" w:themeColor="text1"/>
          <w:lang w:val="en-GB"/>
        </w:rPr>
        <w:t>, vol. 49, no. 24, pp. 4711-4716, 1984.</w:t>
      </w:r>
    </w:p>
    <w:p w:rsidR="003D70B7" w:rsidRPr="00D07916" w:rsidRDefault="003D70B7" w:rsidP="003D70B7">
      <w:pPr>
        <w:shd w:val="clear" w:color="auto" w:fill="FFFFFF"/>
        <w:spacing w:after="0" w:line="360" w:lineRule="auto"/>
        <w:ind w:left="570" w:hanging="570"/>
        <w:outlineLvl w:val="1"/>
        <w:rPr>
          <w:rFonts w:ascii="Times New Roman" w:eastAsia="Times New Roman" w:hAnsi="Times New Roman"/>
          <w:b/>
          <w:bCs/>
          <w:color w:val="000000" w:themeColor="text1"/>
          <w:kern w:val="36"/>
        </w:rPr>
      </w:pPr>
      <w:r w:rsidRPr="00D07916">
        <w:rPr>
          <w:rFonts w:ascii="Times New Roman" w:hAnsi="Times New Roman"/>
          <w:color w:val="000000" w:themeColor="text1"/>
          <w:lang w:val="en-GB"/>
        </w:rPr>
        <w:t xml:space="preserve">[3] </w:t>
      </w:r>
      <w:r w:rsidRPr="00D07916">
        <w:rPr>
          <w:rFonts w:ascii="Times New Roman" w:hAnsi="Times New Roman"/>
          <w:color w:val="000000" w:themeColor="text1"/>
          <w:lang w:val="en-GB"/>
        </w:rPr>
        <w:tab/>
      </w:r>
      <w:r w:rsidRPr="00D07916">
        <w:rPr>
          <w:rFonts w:ascii="Times New Roman" w:hAnsi="Times New Roman"/>
          <w:color w:val="000000" w:themeColor="text1"/>
          <w:lang w:val="en-GB"/>
        </w:rPr>
        <w:tab/>
      </w:r>
      <w:r w:rsidRPr="00D07916">
        <w:rPr>
          <w:rFonts w:ascii="Times New Roman" w:hAnsi="Times New Roman"/>
          <w:bCs/>
          <w:color w:val="000000" w:themeColor="text1"/>
          <w:lang w:val="en-GB"/>
        </w:rPr>
        <w:t xml:space="preserve">P. </w:t>
      </w:r>
      <w:r w:rsidRPr="00D07916">
        <w:rPr>
          <w:rFonts w:ascii="Times New Roman" w:hAnsi="Times New Roman"/>
          <w:bCs/>
          <w:iCs/>
          <w:color w:val="000000" w:themeColor="text1"/>
          <w:lang w:val="en-GB"/>
        </w:rPr>
        <w:t xml:space="preserve">G. </w:t>
      </w:r>
      <w:r w:rsidRPr="00D07916">
        <w:rPr>
          <w:rFonts w:ascii="Times New Roman" w:hAnsi="Times New Roman"/>
          <w:bCs/>
          <w:color w:val="000000" w:themeColor="text1"/>
          <w:lang w:val="en-GB"/>
        </w:rPr>
        <w:t xml:space="preserve">Gasman and H. </w:t>
      </w:r>
      <w:r w:rsidRPr="00D07916">
        <w:rPr>
          <w:rFonts w:ascii="Times New Roman" w:hAnsi="Times New Roman"/>
          <w:color w:val="000000" w:themeColor="text1"/>
          <w:lang w:val="en-GB"/>
        </w:rPr>
        <w:t xml:space="preserve">R. </w:t>
      </w:r>
      <w:proofErr w:type="spellStart"/>
      <w:r w:rsidRPr="00D07916">
        <w:rPr>
          <w:rFonts w:ascii="Times New Roman" w:hAnsi="Times New Roman"/>
          <w:bCs/>
          <w:color w:val="000000" w:themeColor="text1"/>
          <w:lang w:val="en-GB"/>
        </w:rPr>
        <w:t>Drewes</w:t>
      </w:r>
      <w:proofErr w:type="spellEnd"/>
      <w:r w:rsidRPr="00D07916">
        <w:rPr>
          <w:rFonts w:ascii="Times New Roman" w:hAnsi="Times New Roman"/>
          <w:bCs/>
          <w:color w:val="000000" w:themeColor="text1"/>
          <w:lang w:val="en-GB"/>
        </w:rPr>
        <w:t xml:space="preserve">, “Selective ortho </w:t>
      </w:r>
      <w:proofErr w:type="spellStart"/>
      <w:r w:rsidRPr="00D07916">
        <w:rPr>
          <w:rFonts w:ascii="Times New Roman" w:hAnsi="Times New Roman"/>
          <w:bCs/>
          <w:color w:val="000000" w:themeColor="text1"/>
          <w:lang w:val="en-GB"/>
        </w:rPr>
        <w:t>formylation</w:t>
      </w:r>
      <w:proofErr w:type="spellEnd"/>
      <w:r w:rsidRPr="00D07916">
        <w:rPr>
          <w:rFonts w:ascii="Times New Roman" w:hAnsi="Times New Roman"/>
          <w:bCs/>
          <w:color w:val="000000" w:themeColor="text1"/>
          <w:lang w:val="en-GB"/>
        </w:rPr>
        <w:t xml:space="preserve"> of aromatic amines,” </w:t>
      </w:r>
      <w:r w:rsidRPr="00D07916">
        <w:rPr>
          <w:rStyle w:val="footnotecontent1"/>
          <w:rFonts w:ascii="Times New Roman" w:hAnsi="Times New Roman"/>
          <w:i/>
          <w:iCs/>
          <w:color w:val="000000" w:themeColor="text1"/>
          <w:sz w:val="22"/>
          <w:szCs w:val="22"/>
          <w:lang w:val="en-GB"/>
        </w:rPr>
        <w:t>Journal of American Chemical Society</w:t>
      </w:r>
      <w:r w:rsidRPr="00D07916">
        <w:rPr>
          <w:rStyle w:val="footnotecontent1"/>
          <w:rFonts w:ascii="Times New Roman" w:hAnsi="Times New Roman"/>
          <w:iCs/>
          <w:color w:val="000000" w:themeColor="text1"/>
          <w:sz w:val="22"/>
          <w:szCs w:val="22"/>
          <w:lang w:val="en-GB"/>
        </w:rPr>
        <w:t>, vol.</w:t>
      </w:r>
      <w:r w:rsidRPr="00D07916">
        <w:rPr>
          <w:rStyle w:val="footnotecontent1"/>
          <w:rFonts w:ascii="Times New Roman" w:hAnsi="Times New Roman"/>
          <w:color w:val="000000" w:themeColor="text1"/>
          <w:sz w:val="22"/>
          <w:szCs w:val="22"/>
          <w:lang w:val="en-GB"/>
        </w:rPr>
        <w:t xml:space="preserve"> 96, no. 9, pp. </w:t>
      </w:r>
      <w:r w:rsidRPr="00D07916">
        <w:rPr>
          <w:rFonts w:ascii="Times New Roman" w:hAnsi="Times New Roman"/>
          <w:iCs/>
          <w:color w:val="000000" w:themeColor="text1"/>
          <w:lang w:val="en-GB"/>
        </w:rPr>
        <w:t>3002-3003, 1974.</w:t>
      </w:r>
    </w:p>
    <w:p w:rsidR="003D70B7" w:rsidRPr="00D07916" w:rsidRDefault="003D70B7" w:rsidP="003D70B7">
      <w:pPr>
        <w:tabs>
          <w:tab w:val="left" w:pos="450"/>
        </w:tabs>
        <w:spacing w:after="0" w:line="360" w:lineRule="auto"/>
        <w:ind w:left="570" w:hanging="570"/>
        <w:jc w:val="both"/>
        <w:rPr>
          <w:rFonts w:ascii="Times New Roman" w:hAnsi="Times New Roman"/>
          <w:color w:val="000000" w:themeColor="text1"/>
          <w:lang w:val="en-GB"/>
        </w:rPr>
      </w:pPr>
      <w:r w:rsidRPr="00D07916">
        <w:rPr>
          <w:rFonts w:ascii="Times New Roman" w:hAnsi="Times New Roman"/>
          <w:color w:val="000000" w:themeColor="text1"/>
          <w:lang w:val="en-GB"/>
        </w:rPr>
        <w:t xml:space="preserve">[4] </w:t>
      </w:r>
      <w:r w:rsidRPr="00D07916">
        <w:rPr>
          <w:rFonts w:ascii="Times New Roman" w:hAnsi="Times New Roman"/>
          <w:color w:val="000000" w:themeColor="text1"/>
          <w:lang w:val="en-GB"/>
        </w:rPr>
        <w:tab/>
      </w:r>
      <w:r w:rsidRPr="00D07916">
        <w:rPr>
          <w:rFonts w:ascii="Times New Roman" w:hAnsi="Times New Roman"/>
          <w:color w:val="000000" w:themeColor="text1"/>
          <w:lang w:val="en-GB"/>
        </w:rPr>
        <w:tab/>
      </w:r>
      <w:r w:rsidRPr="00D07916">
        <w:rPr>
          <w:rFonts w:ascii="Times New Roman" w:hAnsi="Times New Roman"/>
          <w:color w:val="000000" w:themeColor="text1"/>
          <w:lang w:val="en-GB"/>
        </w:rPr>
        <w:tab/>
        <w:t xml:space="preserve">J. </w:t>
      </w:r>
      <w:proofErr w:type="spellStart"/>
      <w:r w:rsidRPr="00D07916">
        <w:rPr>
          <w:rFonts w:ascii="Times New Roman" w:hAnsi="Times New Roman"/>
          <w:color w:val="000000" w:themeColor="text1"/>
          <w:lang w:val="en-GB"/>
        </w:rPr>
        <w:t>Whysner</w:t>
      </w:r>
      <w:proofErr w:type="spellEnd"/>
      <w:r w:rsidRPr="00D07916">
        <w:rPr>
          <w:rFonts w:ascii="Times New Roman" w:hAnsi="Times New Roman"/>
          <w:color w:val="000000" w:themeColor="text1"/>
          <w:lang w:val="en-GB"/>
        </w:rPr>
        <w:t>, L. Vera, G.M. Williams, “</w:t>
      </w:r>
      <w:proofErr w:type="spellStart"/>
      <w:r w:rsidRPr="00D07916">
        <w:rPr>
          <w:rFonts w:ascii="Times New Roman" w:hAnsi="Times New Roman"/>
          <w:color w:val="000000" w:themeColor="text1"/>
        </w:rPr>
        <w:t>Benzidine</w:t>
      </w:r>
      <w:proofErr w:type="spellEnd"/>
      <w:r w:rsidRPr="00D07916">
        <w:rPr>
          <w:rFonts w:ascii="Times New Roman" w:hAnsi="Times New Roman"/>
          <w:color w:val="000000" w:themeColor="text1"/>
        </w:rPr>
        <w:t xml:space="preserve"> mechanistic data and risk assessment: species- and organ-specific metabolic activation,</w:t>
      </w:r>
      <w:r w:rsidRPr="00D07916">
        <w:rPr>
          <w:rFonts w:ascii="Times New Roman" w:hAnsi="Times New Roman"/>
          <w:color w:val="000000" w:themeColor="text1"/>
          <w:lang w:val="en-GB"/>
        </w:rPr>
        <w:t xml:space="preserve">” </w:t>
      </w:r>
      <w:r w:rsidRPr="00D07916">
        <w:rPr>
          <w:rFonts w:ascii="Times New Roman" w:hAnsi="Times New Roman"/>
          <w:i/>
          <w:color w:val="000000" w:themeColor="text1"/>
          <w:lang w:val="en-GB"/>
        </w:rPr>
        <w:t>Pharmacology and therapeutics</w:t>
      </w:r>
      <w:r w:rsidRPr="00D07916">
        <w:rPr>
          <w:rFonts w:ascii="Times New Roman" w:hAnsi="Times New Roman"/>
          <w:color w:val="000000" w:themeColor="text1"/>
          <w:lang w:val="en-GB"/>
        </w:rPr>
        <w:t>, vol. 71, no. 1-2, pp. 107-126, 1996.</w:t>
      </w:r>
    </w:p>
    <w:p w:rsidR="003D70B7" w:rsidRPr="00D07916" w:rsidRDefault="003D70B7" w:rsidP="003D70B7">
      <w:pPr>
        <w:spacing w:after="0" w:line="360" w:lineRule="auto"/>
        <w:ind w:left="570" w:hanging="570"/>
        <w:jc w:val="both"/>
        <w:rPr>
          <w:rFonts w:ascii="Times New Roman" w:hAnsi="Times New Roman"/>
          <w:color w:val="000000" w:themeColor="text1"/>
          <w:lang w:val="en-GB"/>
        </w:rPr>
      </w:pPr>
      <w:r w:rsidRPr="00D07916">
        <w:rPr>
          <w:rFonts w:ascii="Times New Roman" w:hAnsi="Times New Roman"/>
          <w:color w:val="000000" w:themeColor="text1"/>
          <w:lang w:val="en-GB"/>
        </w:rPr>
        <w:t xml:space="preserve">[5] </w:t>
      </w:r>
      <w:r w:rsidRPr="00D07916">
        <w:rPr>
          <w:rFonts w:ascii="Times New Roman" w:hAnsi="Times New Roman"/>
          <w:color w:val="000000" w:themeColor="text1"/>
          <w:lang w:val="en-GB"/>
        </w:rPr>
        <w:tab/>
      </w:r>
      <w:r w:rsidRPr="00D07916">
        <w:rPr>
          <w:rFonts w:ascii="Times New Roman" w:hAnsi="Times New Roman"/>
          <w:color w:val="000000" w:themeColor="text1"/>
          <w:lang w:val="en-GB"/>
        </w:rPr>
        <w:tab/>
        <w:t xml:space="preserve">H. </w:t>
      </w:r>
      <w:proofErr w:type="spellStart"/>
      <w:r w:rsidRPr="00D07916">
        <w:rPr>
          <w:rFonts w:ascii="Times New Roman" w:hAnsi="Times New Roman"/>
          <w:color w:val="000000" w:themeColor="text1"/>
          <w:lang w:val="en-GB"/>
        </w:rPr>
        <w:t>Stunzi</w:t>
      </w:r>
      <w:proofErr w:type="spellEnd"/>
      <w:r w:rsidRPr="00D07916">
        <w:rPr>
          <w:rFonts w:ascii="Times New Roman" w:hAnsi="Times New Roman"/>
          <w:color w:val="000000" w:themeColor="text1"/>
          <w:lang w:val="en-GB"/>
        </w:rPr>
        <w:t xml:space="preserve">, “Can chelation be important in the antiviral activity of </w:t>
      </w:r>
      <w:proofErr w:type="spellStart"/>
      <w:r w:rsidRPr="00D07916">
        <w:rPr>
          <w:rFonts w:ascii="Times New Roman" w:hAnsi="Times New Roman"/>
          <w:color w:val="000000" w:themeColor="text1"/>
          <w:lang w:val="en-GB"/>
        </w:rPr>
        <w:t>isatin</w:t>
      </w:r>
      <w:proofErr w:type="spellEnd"/>
      <w:r w:rsidRPr="00D07916">
        <w:rPr>
          <w:rFonts w:ascii="Times New Roman" w:hAnsi="Times New Roman"/>
          <w:color w:val="000000" w:themeColor="text1"/>
          <w:lang w:val="en-GB"/>
        </w:rPr>
        <w:t xml:space="preserve"> </w:t>
      </w:r>
      <w:r w:rsidRPr="00D07916">
        <w:rPr>
          <w:rFonts w:ascii="Times New Roman" w:hAnsi="Times New Roman"/>
          <w:color w:val="000000" w:themeColor="text1"/>
        </w:rPr>
        <w:t>β-thiosemicarbazones</w:t>
      </w:r>
      <w:r w:rsidRPr="00D07916">
        <w:rPr>
          <w:rFonts w:ascii="Times New Roman" w:hAnsi="Times New Roman"/>
          <w:color w:val="000000" w:themeColor="text1"/>
          <w:lang w:val="en-GB"/>
        </w:rPr>
        <w:t xml:space="preserve">,” </w:t>
      </w:r>
      <w:r w:rsidRPr="00D07916">
        <w:rPr>
          <w:rFonts w:ascii="Times New Roman" w:hAnsi="Times New Roman"/>
          <w:i/>
          <w:color w:val="000000" w:themeColor="text1"/>
          <w:lang w:val="en-GB"/>
        </w:rPr>
        <w:t>Australian Journal Chemistry</w:t>
      </w:r>
      <w:r w:rsidRPr="00D07916">
        <w:rPr>
          <w:rFonts w:ascii="Times New Roman" w:hAnsi="Times New Roman"/>
          <w:color w:val="000000" w:themeColor="text1"/>
          <w:lang w:val="en-GB"/>
        </w:rPr>
        <w:t xml:space="preserve">, vol. 35, no. 6, pp. 1145-1155, 1982. </w:t>
      </w:r>
    </w:p>
    <w:p w:rsidR="003D70B7" w:rsidRPr="00D07916" w:rsidRDefault="003D70B7" w:rsidP="003D70B7">
      <w:pPr>
        <w:tabs>
          <w:tab w:val="left" w:pos="450"/>
        </w:tabs>
        <w:spacing w:after="0" w:line="360" w:lineRule="auto"/>
        <w:ind w:left="570" w:hanging="570"/>
        <w:jc w:val="both"/>
        <w:rPr>
          <w:rFonts w:ascii="Times New Roman" w:hAnsi="Times New Roman"/>
          <w:color w:val="000000" w:themeColor="text1"/>
          <w:lang w:val="en-GB"/>
        </w:rPr>
      </w:pPr>
      <w:proofErr w:type="gramStart"/>
      <w:r w:rsidRPr="00D07916">
        <w:rPr>
          <w:rFonts w:ascii="Times New Roman" w:hAnsi="Times New Roman"/>
          <w:color w:val="000000" w:themeColor="text1"/>
          <w:lang w:val="en-GB"/>
        </w:rPr>
        <w:t xml:space="preserve">[6] </w:t>
      </w:r>
      <w:r w:rsidRPr="00D07916">
        <w:rPr>
          <w:rFonts w:ascii="Times New Roman" w:hAnsi="Times New Roman"/>
          <w:color w:val="000000" w:themeColor="text1"/>
          <w:lang w:val="en-GB"/>
        </w:rPr>
        <w:tab/>
      </w:r>
      <w:r w:rsidRPr="00D07916">
        <w:rPr>
          <w:rFonts w:ascii="Times New Roman" w:hAnsi="Times New Roman"/>
          <w:color w:val="000000" w:themeColor="text1"/>
          <w:lang w:val="en-GB"/>
        </w:rPr>
        <w:tab/>
      </w:r>
      <w:r w:rsidRPr="00D07916">
        <w:rPr>
          <w:rFonts w:ascii="Times New Roman" w:hAnsi="Times New Roman"/>
          <w:color w:val="000000" w:themeColor="text1"/>
          <w:lang w:val="en-GB"/>
        </w:rPr>
        <w:tab/>
        <w:t xml:space="preserve">M. J. M. Campbell, </w:t>
      </w:r>
      <w:r w:rsidRPr="00D07916">
        <w:rPr>
          <w:rFonts w:ascii="Times New Roman" w:hAnsi="Times New Roman"/>
          <w:color w:val="000000" w:themeColor="text1"/>
        </w:rPr>
        <w:t xml:space="preserve">“Transition metal complexes of </w:t>
      </w:r>
      <w:proofErr w:type="spellStart"/>
      <w:r w:rsidRPr="00D07916">
        <w:rPr>
          <w:rFonts w:ascii="Times New Roman" w:hAnsi="Times New Roman"/>
          <w:color w:val="000000" w:themeColor="text1"/>
        </w:rPr>
        <w:t>thiosemicarbazide</w:t>
      </w:r>
      <w:proofErr w:type="spellEnd"/>
      <w:r w:rsidRPr="00D07916">
        <w:rPr>
          <w:rFonts w:ascii="Times New Roman" w:hAnsi="Times New Roman"/>
          <w:color w:val="000000" w:themeColor="text1"/>
        </w:rPr>
        <w:t xml:space="preserve"> and thiosemicarbazones,”</w:t>
      </w:r>
      <w:r w:rsidRPr="00D07916">
        <w:rPr>
          <w:rFonts w:ascii="Times New Roman" w:hAnsi="Times New Roman"/>
          <w:color w:val="000000" w:themeColor="text1"/>
          <w:lang w:val="en-GB"/>
        </w:rPr>
        <w:t xml:space="preserve"> </w:t>
      </w:r>
      <w:r w:rsidRPr="00D07916">
        <w:rPr>
          <w:rFonts w:ascii="Times New Roman" w:hAnsi="Times New Roman"/>
          <w:i/>
          <w:color w:val="000000" w:themeColor="text1"/>
          <w:lang w:val="en-GB"/>
        </w:rPr>
        <w:t>Coordination Chemistry Reviews</w:t>
      </w:r>
      <w:r w:rsidRPr="00D07916">
        <w:rPr>
          <w:rFonts w:ascii="Times New Roman" w:hAnsi="Times New Roman"/>
          <w:color w:val="000000" w:themeColor="text1"/>
          <w:lang w:val="en-GB"/>
        </w:rPr>
        <w:t>, vol. 15, no. 2-3, pp. 279-319, 1975.</w:t>
      </w:r>
      <w:proofErr w:type="gramEnd"/>
      <w:r w:rsidRPr="00D07916">
        <w:rPr>
          <w:rFonts w:ascii="Times New Roman" w:hAnsi="Times New Roman"/>
          <w:color w:val="000000" w:themeColor="text1"/>
          <w:lang w:val="en-GB"/>
        </w:rPr>
        <w:t xml:space="preserve"> </w:t>
      </w:r>
    </w:p>
    <w:p w:rsidR="003D70B7" w:rsidRPr="00D07916" w:rsidRDefault="003D70B7" w:rsidP="003D70B7">
      <w:pPr>
        <w:tabs>
          <w:tab w:val="left" w:pos="450"/>
        </w:tabs>
        <w:spacing w:after="0" w:line="360" w:lineRule="auto"/>
        <w:ind w:left="570" w:hanging="570"/>
        <w:jc w:val="both"/>
        <w:rPr>
          <w:rFonts w:ascii="Times New Roman" w:hAnsi="Times New Roman"/>
          <w:color w:val="000000" w:themeColor="text1"/>
          <w:lang w:val="en-GB"/>
        </w:rPr>
      </w:pPr>
      <w:r w:rsidRPr="00D07916">
        <w:rPr>
          <w:rFonts w:ascii="Times New Roman" w:hAnsi="Times New Roman"/>
          <w:color w:val="000000" w:themeColor="text1"/>
          <w:lang w:val="en-GB"/>
        </w:rPr>
        <w:t xml:space="preserve">[7] </w:t>
      </w:r>
      <w:r w:rsidRPr="00D07916">
        <w:rPr>
          <w:rFonts w:ascii="Times New Roman" w:hAnsi="Times New Roman"/>
          <w:color w:val="000000" w:themeColor="text1"/>
          <w:lang w:val="en-GB"/>
        </w:rPr>
        <w:tab/>
      </w:r>
      <w:r w:rsidRPr="00D07916">
        <w:rPr>
          <w:rFonts w:ascii="Times New Roman" w:hAnsi="Times New Roman"/>
          <w:color w:val="000000" w:themeColor="text1"/>
          <w:lang w:val="en-GB"/>
        </w:rPr>
        <w:tab/>
      </w:r>
      <w:r w:rsidRPr="00D07916">
        <w:rPr>
          <w:rFonts w:ascii="Times New Roman" w:hAnsi="Times New Roman"/>
          <w:color w:val="000000" w:themeColor="text1"/>
          <w:lang w:val="en-GB"/>
        </w:rPr>
        <w:tab/>
      </w:r>
      <w:r w:rsidRPr="00D07916">
        <w:rPr>
          <w:rFonts w:ascii="Times New Roman" w:hAnsi="Times New Roman"/>
          <w:color w:val="000000" w:themeColor="text1"/>
        </w:rPr>
        <w:t xml:space="preserve">S. B. </w:t>
      </w:r>
      <w:proofErr w:type="spellStart"/>
      <w:r w:rsidRPr="00D07916">
        <w:rPr>
          <w:rFonts w:ascii="Times New Roman" w:hAnsi="Times New Roman"/>
          <w:color w:val="000000" w:themeColor="text1"/>
        </w:rPr>
        <w:t>Padhyé</w:t>
      </w:r>
      <w:proofErr w:type="spellEnd"/>
      <w:r w:rsidRPr="00D07916">
        <w:rPr>
          <w:rFonts w:ascii="Times New Roman" w:hAnsi="Times New Roman"/>
          <w:color w:val="000000" w:themeColor="text1"/>
        </w:rPr>
        <w:t xml:space="preserve"> and G. B. Kauffman, “Transition metal complexes of </w:t>
      </w:r>
      <w:proofErr w:type="spellStart"/>
      <w:r w:rsidRPr="00D07916">
        <w:rPr>
          <w:rFonts w:ascii="Times New Roman" w:hAnsi="Times New Roman"/>
          <w:color w:val="000000" w:themeColor="text1"/>
        </w:rPr>
        <w:t>semicarbazones</w:t>
      </w:r>
      <w:proofErr w:type="spellEnd"/>
      <w:r w:rsidRPr="00D07916">
        <w:rPr>
          <w:rFonts w:ascii="Times New Roman" w:hAnsi="Times New Roman"/>
          <w:color w:val="000000" w:themeColor="text1"/>
        </w:rPr>
        <w:t xml:space="preserve"> and thiosemicarbazones,” </w:t>
      </w:r>
      <w:r w:rsidRPr="00D07916">
        <w:rPr>
          <w:rFonts w:ascii="Times New Roman" w:hAnsi="Times New Roman"/>
          <w:i/>
          <w:color w:val="000000" w:themeColor="text1"/>
        </w:rPr>
        <w:t>Coordination Chemistry Reviews</w:t>
      </w:r>
      <w:r w:rsidRPr="00D07916">
        <w:rPr>
          <w:rFonts w:ascii="Times New Roman" w:hAnsi="Times New Roman"/>
          <w:color w:val="000000" w:themeColor="text1"/>
        </w:rPr>
        <w:t>, vol. 63, pp. 127–160, 1985</w:t>
      </w:r>
      <w:r w:rsidR="00DC665F" w:rsidRPr="00D07916">
        <w:rPr>
          <w:rFonts w:ascii="Times New Roman" w:hAnsi="Times New Roman"/>
          <w:color w:val="000000" w:themeColor="text1"/>
        </w:rPr>
        <w:t>.</w:t>
      </w:r>
    </w:p>
    <w:p w:rsidR="009854EC" w:rsidRPr="00D07916" w:rsidRDefault="009854EC" w:rsidP="009854EC">
      <w:pPr>
        <w:tabs>
          <w:tab w:val="left" w:pos="450"/>
        </w:tabs>
        <w:spacing w:before="240" w:after="360" w:line="360" w:lineRule="auto"/>
        <w:jc w:val="both"/>
        <w:rPr>
          <w:rFonts w:ascii="Times New Roman" w:eastAsia="AdvTimes" w:hAnsi="Times New Roman"/>
          <w:color w:val="000000" w:themeColor="text1"/>
          <w:lang w:val="en-GB"/>
        </w:rPr>
      </w:pPr>
      <w:proofErr w:type="gramStart"/>
      <w:r w:rsidRPr="00D07916">
        <w:rPr>
          <w:rFonts w:ascii="Times New Roman" w:hAnsi="Times New Roman"/>
          <w:color w:val="000000" w:themeColor="text1"/>
          <w:lang w:val="en-GB"/>
        </w:rPr>
        <w:t xml:space="preserve">[8] </w:t>
      </w:r>
      <w:r w:rsidRPr="00D07916">
        <w:rPr>
          <w:rFonts w:ascii="Times New Roman" w:hAnsi="Times New Roman"/>
          <w:color w:val="000000" w:themeColor="text1"/>
          <w:lang w:val="en-GB"/>
        </w:rPr>
        <w:tab/>
      </w:r>
      <w:r w:rsidRPr="00D07916">
        <w:rPr>
          <w:rFonts w:ascii="Times New Roman" w:hAnsi="Times New Roman"/>
          <w:color w:val="000000" w:themeColor="text1"/>
          <w:lang w:val="en-GB"/>
        </w:rPr>
        <w:tab/>
      </w:r>
      <w:r w:rsidRPr="00D07916">
        <w:rPr>
          <w:rFonts w:ascii="Times New Roman" w:eastAsia="AdvTimes" w:hAnsi="Times New Roman"/>
          <w:color w:val="000000" w:themeColor="text1"/>
          <w:lang w:val="en-GB"/>
        </w:rPr>
        <w:t>L. F. Lindoy, S. E. Livingstone and T. N. Lockyer, “</w:t>
      </w:r>
      <w:r w:rsidR="003F1015" w:rsidRPr="00D07916">
        <w:rPr>
          <w:rFonts w:ascii="Times New Roman" w:hAnsi="Times New Roman"/>
          <w:color w:val="111111"/>
        </w:rPr>
        <w:t>S-</w:t>
      </w:r>
      <w:proofErr w:type="spellStart"/>
      <w:r w:rsidR="003F1015" w:rsidRPr="00D07916">
        <w:rPr>
          <w:rFonts w:ascii="Times New Roman" w:hAnsi="Times New Roman"/>
          <w:color w:val="111111"/>
        </w:rPr>
        <w:t>dealkylation</w:t>
      </w:r>
      <w:proofErr w:type="spellEnd"/>
      <w:r w:rsidR="003F1015" w:rsidRPr="00D07916">
        <w:rPr>
          <w:rFonts w:ascii="Times New Roman" w:hAnsi="Times New Roman"/>
          <w:color w:val="111111"/>
        </w:rPr>
        <w:t xml:space="preserve"> and S-alkylation reactions of metal chelates of sulfur ligands</w:t>
      </w:r>
      <w:r w:rsidRPr="00D07916">
        <w:rPr>
          <w:rFonts w:ascii="Times New Roman" w:hAnsi="Times New Roman"/>
          <w:color w:val="000000" w:themeColor="text1"/>
        </w:rPr>
        <w:t>,”</w:t>
      </w:r>
      <w:r w:rsidRPr="00D07916">
        <w:rPr>
          <w:rFonts w:ascii="Times New Roman" w:hAnsi="Times New Roman"/>
          <w:b/>
          <w:color w:val="000000" w:themeColor="text1"/>
        </w:rPr>
        <w:t xml:space="preserve"> </w:t>
      </w:r>
      <w:r w:rsidRPr="00D07916">
        <w:rPr>
          <w:rFonts w:ascii="Times New Roman" w:eastAsia="AdvTimes" w:hAnsi="Times New Roman"/>
          <w:i/>
          <w:color w:val="000000" w:themeColor="text1"/>
          <w:lang w:val="en-GB"/>
        </w:rPr>
        <w:t xml:space="preserve">Inorganic </w:t>
      </w:r>
      <w:r w:rsidR="003F1015" w:rsidRPr="00D07916">
        <w:rPr>
          <w:rFonts w:ascii="Times New Roman" w:eastAsia="AdvTimes" w:hAnsi="Times New Roman"/>
          <w:i/>
          <w:color w:val="000000" w:themeColor="text1"/>
          <w:lang w:val="en-GB"/>
        </w:rPr>
        <w:tab/>
      </w:r>
      <w:r w:rsidR="003F1015" w:rsidRPr="00D07916">
        <w:rPr>
          <w:rFonts w:ascii="Times New Roman" w:eastAsia="AdvTimes" w:hAnsi="Times New Roman"/>
          <w:i/>
          <w:color w:val="000000" w:themeColor="text1"/>
          <w:lang w:val="en-GB"/>
        </w:rPr>
        <w:tab/>
      </w:r>
      <w:r w:rsidR="003F1015" w:rsidRPr="00D07916">
        <w:rPr>
          <w:rFonts w:ascii="Times New Roman" w:eastAsia="AdvTimes" w:hAnsi="Times New Roman"/>
          <w:i/>
          <w:color w:val="000000" w:themeColor="text1"/>
          <w:lang w:val="en-GB"/>
        </w:rPr>
        <w:tab/>
      </w:r>
      <w:r w:rsidR="003F1015" w:rsidRPr="00D07916">
        <w:rPr>
          <w:rFonts w:ascii="Times New Roman" w:eastAsia="AdvTimes" w:hAnsi="Times New Roman"/>
          <w:i/>
          <w:color w:val="000000" w:themeColor="text1"/>
          <w:lang w:val="en-GB"/>
        </w:rPr>
        <w:tab/>
      </w:r>
      <w:r w:rsidRPr="00D07916">
        <w:rPr>
          <w:rFonts w:ascii="Times New Roman" w:eastAsia="AdvTimes" w:hAnsi="Times New Roman"/>
          <w:i/>
          <w:color w:val="000000" w:themeColor="text1"/>
          <w:lang w:val="en-GB"/>
        </w:rPr>
        <w:t>Chemistry</w:t>
      </w:r>
      <w:r w:rsidRPr="00D07916">
        <w:rPr>
          <w:rFonts w:ascii="Times New Roman" w:eastAsia="AdvTimes" w:hAnsi="Times New Roman"/>
          <w:color w:val="000000" w:themeColor="text1"/>
          <w:lang w:val="en-GB"/>
        </w:rPr>
        <w:t>, vol. 6, pp. 652-</w:t>
      </w:r>
      <w:r w:rsidR="003F1015" w:rsidRPr="00D07916">
        <w:rPr>
          <w:rFonts w:ascii="Times New Roman" w:eastAsia="AdvTimes" w:hAnsi="Times New Roman"/>
          <w:color w:val="000000" w:themeColor="text1"/>
          <w:lang w:val="en-GB"/>
        </w:rPr>
        <w:t>656</w:t>
      </w:r>
      <w:r w:rsidRPr="00D07916">
        <w:rPr>
          <w:rFonts w:ascii="Times New Roman" w:eastAsia="AdvTimes" w:hAnsi="Times New Roman"/>
          <w:color w:val="000000" w:themeColor="text1"/>
          <w:lang w:val="en-GB"/>
        </w:rPr>
        <w:t>, 1967</w:t>
      </w:r>
      <w:r w:rsidR="00DC665F" w:rsidRPr="00D07916">
        <w:rPr>
          <w:rFonts w:ascii="Times New Roman" w:eastAsia="AdvTimes" w:hAnsi="Times New Roman"/>
          <w:color w:val="000000" w:themeColor="text1"/>
          <w:lang w:val="en-GB"/>
        </w:rPr>
        <w:t>.</w:t>
      </w:r>
      <w:proofErr w:type="gramEnd"/>
    </w:p>
    <w:p w:rsidR="009854EC" w:rsidRPr="00D07916" w:rsidRDefault="009854EC" w:rsidP="009854EC">
      <w:pPr>
        <w:tabs>
          <w:tab w:val="left" w:pos="450"/>
        </w:tabs>
        <w:spacing w:before="240" w:after="360" w:line="360" w:lineRule="auto"/>
        <w:jc w:val="both"/>
        <w:rPr>
          <w:rFonts w:ascii="Times New Roman" w:eastAsia="AdvTimes" w:hAnsi="Times New Roman"/>
          <w:color w:val="000000" w:themeColor="text1"/>
          <w:lang w:val="en-GB"/>
        </w:rPr>
      </w:pPr>
      <w:proofErr w:type="gramStart"/>
      <w:r w:rsidRPr="00D07916">
        <w:rPr>
          <w:rFonts w:ascii="Times New Roman" w:eastAsia="AdvTimes" w:hAnsi="Times New Roman"/>
          <w:color w:val="000000" w:themeColor="text1"/>
          <w:lang w:val="en-GB"/>
        </w:rPr>
        <w:t>[9]</w:t>
      </w:r>
      <w:r w:rsidRPr="00D07916">
        <w:rPr>
          <w:rFonts w:ascii="Times New Roman" w:eastAsia="AdvTimes" w:hAnsi="Times New Roman"/>
          <w:color w:val="000000" w:themeColor="text1"/>
          <w:lang w:val="en-GB"/>
        </w:rPr>
        <w:tab/>
      </w:r>
      <w:r w:rsidR="0096740F" w:rsidRPr="00D07916">
        <w:rPr>
          <w:rFonts w:ascii="Times New Roman" w:eastAsia="AdvTimes" w:hAnsi="Times New Roman"/>
          <w:color w:val="000000" w:themeColor="text1"/>
          <w:lang w:val="en-GB"/>
        </w:rPr>
        <w:tab/>
      </w:r>
      <w:r w:rsidRPr="00D07916">
        <w:rPr>
          <w:rFonts w:ascii="Times New Roman" w:eastAsia="AdvTimes" w:hAnsi="Times New Roman"/>
          <w:color w:val="000000" w:themeColor="text1"/>
          <w:lang w:val="en-GB"/>
        </w:rPr>
        <w:t>L. F. Lindoy, S. E. Livingstone and T. N. Lockyer, “</w:t>
      </w:r>
      <w:r w:rsidR="00424407" w:rsidRPr="00D07916">
        <w:rPr>
          <w:rFonts w:ascii="Times New Roman" w:eastAsia="AdvTimes" w:hAnsi="Times New Roman"/>
          <w:color w:val="000000" w:themeColor="text1"/>
          <w:lang w:val="en-GB"/>
        </w:rPr>
        <w:t>Sulphur-nitrogen chelating agents.</w:t>
      </w:r>
      <w:proofErr w:type="gramEnd"/>
      <w:r w:rsidR="00424407" w:rsidRPr="00D07916">
        <w:rPr>
          <w:rFonts w:ascii="Times New Roman" w:eastAsia="AdvTimes" w:hAnsi="Times New Roman"/>
          <w:color w:val="000000" w:themeColor="text1"/>
          <w:lang w:val="en-GB"/>
        </w:rPr>
        <w:t xml:space="preserve"> </w:t>
      </w:r>
      <w:proofErr w:type="gramStart"/>
      <w:r w:rsidR="00424407" w:rsidRPr="00D07916">
        <w:rPr>
          <w:rFonts w:ascii="Times New Roman" w:eastAsia="AdvTimes" w:hAnsi="Times New Roman"/>
          <w:color w:val="000000" w:themeColor="text1"/>
          <w:lang w:val="en-GB"/>
        </w:rPr>
        <w:t>I. Metal complexes of 8-methylthioquinoline</w:t>
      </w:r>
      <w:r w:rsidRPr="00D07916">
        <w:rPr>
          <w:rFonts w:ascii="Times New Roman" w:hAnsi="Times New Roman"/>
          <w:color w:val="000000" w:themeColor="text1"/>
        </w:rPr>
        <w:t>,”</w:t>
      </w:r>
      <w:r w:rsidRPr="00D07916">
        <w:rPr>
          <w:rFonts w:ascii="Times New Roman" w:hAnsi="Times New Roman"/>
          <w:b/>
          <w:color w:val="000000" w:themeColor="text1"/>
        </w:rPr>
        <w:t xml:space="preserve"> </w:t>
      </w:r>
      <w:r w:rsidRPr="00D07916">
        <w:rPr>
          <w:rFonts w:ascii="Times New Roman" w:eastAsia="AdvTimes" w:hAnsi="Times New Roman"/>
          <w:i/>
          <w:color w:val="000000" w:themeColor="text1"/>
          <w:lang w:val="en-GB"/>
        </w:rPr>
        <w:t xml:space="preserve">Australian </w:t>
      </w:r>
      <w:r w:rsidR="00424407" w:rsidRPr="00D07916">
        <w:rPr>
          <w:rFonts w:ascii="Times New Roman" w:eastAsia="AdvTimes" w:hAnsi="Times New Roman"/>
          <w:i/>
          <w:color w:val="000000" w:themeColor="text1"/>
          <w:lang w:val="en-GB"/>
        </w:rPr>
        <w:tab/>
      </w:r>
      <w:r w:rsidR="00424407" w:rsidRPr="00D07916">
        <w:rPr>
          <w:rFonts w:ascii="Times New Roman" w:eastAsia="AdvTimes" w:hAnsi="Times New Roman"/>
          <w:i/>
          <w:color w:val="000000" w:themeColor="text1"/>
          <w:lang w:val="en-GB"/>
        </w:rPr>
        <w:tab/>
      </w:r>
      <w:r w:rsidR="00424407" w:rsidRPr="00D07916">
        <w:rPr>
          <w:rFonts w:ascii="Times New Roman" w:eastAsia="AdvTimes" w:hAnsi="Times New Roman"/>
          <w:i/>
          <w:color w:val="000000" w:themeColor="text1"/>
          <w:lang w:val="en-GB"/>
        </w:rPr>
        <w:tab/>
      </w:r>
      <w:r w:rsidRPr="00D07916">
        <w:rPr>
          <w:rFonts w:ascii="Times New Roman" w:eastAsia="AdvTimes" w:hAnsi="Times New Roman"/>
          <w:i/>
          <w:color w:val="000000" w:themeColor="text1"/>
          <w:lang w:val="en-GB"/>
        </w:rPr>
        <w:t>Journal of Chemistry</w:t>
      </w:r>
      <w:r w:rsidRPr="00D07916">
        <w:rPr>
          <w:rFonts w:ascii="Times New Roman" w:eastAsia="AdvTimes" w:hAnsi="Times New Roman"/>
          <w:color w:val="000000" w:themeColor="text1"/>
          <w:lang w:val="en-GB"/>
        </w:rPr>
        <w:t>, vol. 19, pp. 1391-</w:t>
      </w:r>
      <w:r w:rsidR="00424407" w:rsidRPr="00D07916">
        <w:rPr>
          <w:rFonts w:ascii="Times New Roman" w:eastAsia="AdvTimes" w:hAnsi="Times New Roman"/>
          <w:color w:val="000000" w:themeColor="text1"/>
          <w:lang w:val="en-GB"/>
        </w:rPr>
        <w:t>1400</w:t>
      </w:r>
      <w:r w:rsidRPr="00D07916">
        <w:rPr>
          <w:rFonts w:ascii="Times New Roman" w:eastAsia="AdvTimes" w:hAnsi="Times New Roman"/>
          <w:color w:val="000000" w:themeColor="text1"/>
          <w:lang w:val="en-GB"/>
        </w:rPr>
        <w:t>, 1966</w:t>
      </w:r>
      <w:r w:rsidR="00DC665F" w:rsidRPr="00D07916">
        <w:rPr>
          <w:rFonts w:ascii="Times New Roman" w:eastAsia="AdvTimes" w:hAnsi="Times New Roman"/>
          <w:color w:val="000000" w:themeColor="text1"/>
          <w:lang w:val="en-GB"/>
        </w:rPr>
        <w:t>.</w:t>
      </w:r>
      <w:proofErr w:type="gramEnd"/>
    </w:p>
    <w:p w:rsidR="009854EC" w:rsidRPr="00D07916" w:rsidRDefault="00F04A69" w:rsidP="009854EC">
      <w:pPr>
        <w:tabs>
          <w:tab w:val="left" w:pos="450"/>
        </w:tabs>
        <w:spacing w:before="240" w:after="360" w:line="360" w:lineRule="auto"/>
        <w:jc w:val="both"/>
        <w:rPr>
          <w:rFonts w:ascii="Times New Roman" w:eastAsia="AdvTimes" w:hAnsi="Times New Roman"/>
          <w:color w:val="000000" w:themeColor="text1"/>
          <w:lang w:val="en-GB"/>
        </w:rPr>
      </w:pPr>
      <w:r w:rsidRPr="00D07916">
        <w:rPr>
          <w:rFonts w:ascii="Times New Roman" w:hAnsi="Times New Roman"/>
          <w:sz w:val="24"/>
          <w:szCs w:val="24"/>
          <w:lang w:val="en-GB"/>
        </w:rPr>
        <w:t>[</w:t>
      </w:r>
      <w:r w:rsidR="009854EC" w:rsidRPr="00D07916">
        <w:rPr>
          <w:rFonts w:ascii="Times New Roman" w:hAnsi="Times New Roman"/>
          <w:sz w:val="24"/>
          <w:szCs w:val="24"/>
          <w:lang w:val="en-GB"/>
        </w:rPr>
        <w:t>10</w:t>
      </w:r>
      <w:r w:rsidRPr="00D07916">
        <w:rPr>
          <w:rFonts w:ascii="Times New Roman" w:hAnsi="Times New Roman"/>
          <w:sz w:val="24"/>
          <w:szCs w:val="24"/>
          <w:lang w:val="en-GB"/>
        </w:rPr>
        <w:t>]</w:t>
      </w:r>
      <w:r w:rsidR="009854EC" w:rsidRPr="00D07916">
        <w:rPr>
          <w:rFonts w:ascii="Times New Roman" w:hAnsi="Times New Roman"/>
          <w:sz w:val="24"/>
          <w:szCs w:val="24"/>
          <w:lang w:val="en-GB"/>
        </w:rPr>
        <w:tab/>
      </w:r>
      <w:r w:rsidR="0096740F" w:rsidRPr="00D07916">
        <w:rPr>
          <w:rFonts w:ascii="Times New Roman" w:hAnsi="Times New Roman"/>
          <w:sz w:val="24"/>
          <w:szCs w:val="24"/>
          <w:lang w:val="en-GB"/>
        </w:rPr>
        <w:tab/>
      </w:r>
      <w:r w:rsidR="009854EC" w:rsidRPr="00D07916">
        <w:rPr>
          <w:rFonts w:ascii="Times New Roman" w:hAnsi="Times New Roman"/>
          <w:sz w:val="24"/>
          <w:szCs w:val="24"/>
          <w:lang w:val="en-GB"/>
        </w:rPr>
        <w:t>P. S. K. Chia, S. E. Livingstone and T. N. Lockyer, “</w:t>
      </w:r>
      <w:r w:rsidR="00DC665F" w:rsidRPr="00D07916">
        <w:rPr>
          <w:rFonts w:ascii="Times New Roman" w:eastAsia="AdvTimes" w:hAnsi="Times New Roman"/>
          <w:color w:val="000000" w:themeColor="text1"/>
          <w:lang w:val="en-GB"/>
        </w:rPr>
        <w:t>Sulphur-nitrogen chelating agents. II. Metal complexes of 2-(2-Methylthioethyl</w:t>
      </w:r>
      <w:proofErr w:type="gramStart"/>
      <w:r w:rsidR="00DC665F" w:rsidRPr="00D07916">
        <w:rPr>
          <w:rFonts w:ascii="Times New Roman" w:eastAsia="AdvTimes" w:hAnsi="Times New Roman"/>
          <w:color w:val="000000" w:themeColor="text1"/>
          <w:lang w:val="en-GB"/>
        </w:rPr>
        <w:t>)pyridine</w:t>
      </w:r>
      <w:proofErr w:type="gramEnd"/>
      <w:r w:rsidR="009854EC" w:rsidRPr="00D07916">
        <w:rPr>
          <w:rFonts w:ascii="Times New Roman" w:hAnsi="Times New Roman"/>
          <w:sz w:val="24"/>
          <w:szCs w:val="24"/>
          <w:lang w:val="en-GB"/>
        </w:rPr>
        <w:t xml:space="preserve">,” </w:t>
      </w:r>
      <w:r w:rsidR="00DC665F" w:rsidRPr="00D07916">
        <w:rPr>
          <w:rFonts w:ascii="Times New Roman" w:hAnsi="Times New Roman"/>
          <w:sz w:val="24"/>
          <w:szCs w:val="24"/>
          <w:lang w:val="en-GB"/>
        </w:rPr>
        <w:tab/>
      </w:r>
      <w:r w:rsidR="00DC665F" w:rsidRPr="00D07916">
        <w:rPr>
          <w:rFonts w:ascii="Times New Roman" w:hAnsi="Times New Roman"/>
          <w:sz w:val="24"/>
          <w:szCs w:val="24"/>
          <w:lang w:val="en-GB"/>
        </w:rPr>
        <w:tab/>
      </w:r>
      <w:r w:rsidR="00DC665F" w:rsidRPr="00D07916">
        <w:rPr>
          <w:rFonts w:ascii="Times New Roman" w:hAnsi="Times New Roman"/>
          <w:sz w:val="24"/>
          <w:szCs w:val="24"/>
          <w:lang w:val="en-GB"/>
        </w:rPr>
        <w:tab/>
      </w:r>
      <w:r w:rsidR="009854EC" w:rsidRPr="00D07916">
        <w:rPr>
          <w:rFonts w:ascii="Times New Roman" w:eastAsia="AdvTimes" w:hAnsi="Times New Roman"/>
          <w:i/>
          <w:color w:val="000000" w:themeColor="text1"/>
          <w:lang w:val="en-GB"/>
        </w:rPr>
        <w:t>Australian Journal of Chemistry</w:t>
      </w:r>
      <w:r w:rsidR="009854EC" w:rsidRPr="00D07916">
        <w:rPr>
          <w:rFonts w:ascii="Times New Roman" w:eastAsia="AdvTimes" w:hAnsi="Times New Roman"/>
          <w:color w:val="000000" w:themeColor="text1"/>
          <w:lang w:val="en-GB"/>
        </w:rPr>
        <w:t>, vol. 19, pp. 1835-</w:t>
      </w:r>
      <w:r w:rsidR="00DC665F" w:rsidRPr="00D07916">
        <w:rPr>
          <w:rFonts w:ascii="Times New Roman" w:eastAsia="AdvTimes" w:hAnsi="Times New Roman"/>
          <w:color w:val="000000" w:themeColor="text1"/>
          <w:lang w:val="en-GB"/>
        </w:rPr>
        <w:t>1845</w:t>
      </w:r>
      <w:r w:rsidR="009854EC" w:rsidRPr="00D07916">
        <w:rPr>
          <w:rFonts w:ascii="Times New Roman" w:eastAsia="AdvTimes" w:hAnsi="Times New Roman"/>
          <w:color w:val="000000" w:themeColor="text1"/>
          <w:lang w:val="en-GB"/>
        </w:rPr>
        <w:t>, 1966</w:t>
      </w:r>
      <w:r w:rsidR="00DC665F" w:rsidRPr="00D07916">
        <w:rPr>
          <w:rFonts w:ascii="Times New Roman" w:eastAsia="AdvTimes" w:hAnsi="Times New Roman"/>
          <w:color w:val="000000" w:themeColor="text1"/>
          <w:lang w:val="en-GB"/>
        </w:rPr>
        <w:t>.</w:t>
      </w:r>
    </w:p>
    <w:p w:rsidR="009854EC" w:rsidRPr="00D07916" w:rsidRDefault="009854EC" w:rsidP="00D5076E">
      <w:pPr>
        <w:tabs>
          <w:tab w:val="left" w:pos="450"/>
        </w:tabs>
        <w:spacing w:before="240" w:after="360" w:line="360" w:lineRule="auto"/>
        <w:jc w:val="both"/>
        <w:rPr>
          <w:rFonts w:ascii="Times New Roman" w:hAnsi="Times New Roman"/>
          <w:sz w:val="24"/>
          <w:szCs w:val="24"/>
          <w:lang w:val="en-GB"/>
        </w:rPr>
      </w:pPr>
      <w:r w:rsidRPr="00D07916">
        <w:rPr>
          <w:rFonts w:ascii="Times New Roman" w:hAnsi="Times New Roman"/>
          <w:sz w:val="24"/>
          <w:szCs w:val="24"/>
          <w:lang w:val="en-GB"/>
        </w:rPr>
        <w:t>[11]</w:t>
      </w:r>
      <w:r w:rsidRPr="00D07916">
        <w:rPr>
          <w:rFonts w:ascii="Times New Roman" w:hAnsi="Times New Roman"/>
          <w:sz w:val="24"/>
          <w:szCs w:val="24"/>
          <w:lang w:val="en-GB"/>
        </w:rPr>
        <w:tab/>
      </w:r>
      <w:r w:rsidR="0096740F" w:rsidRPr="00D07916">
        <w:rPr>
          <w:rFonts w:ascii="Times New Roman" w:hAnsi="Times New Roman"/>
          <w:sz w:val="24"/>
          <w:szCs w:val="24"/>
          <w:lang w:val="en-GB"/>
        </w:rPr>
        <w:tab/>
      </w:r>
      <w:r w:rsidRPr="00D07916">
        <w:rPr>
          <w:rFonts w:ascii="Times New Roman" w:hAnsi="Times New Roman"/>
          <w:sz w:val="24"/>
          <w:szCs w:val="24"/>
          <w:lang w:val="en-GB"/>
        </w:rPr>
        <w:t>P. S. K. Chia, S. E. Livingstone and T. N. Lockyer, “</w:t>
      </w:r>
      <w:r w:rsidR="00B82DC3" w:rsidRPr="00D07916">
        <w:rPr>
          <w:rFonts w:ascii="Times New Roman" w:eastAsia="AdvTimes" w:hAnsi="Times New Roman"/>
          <w:color w:val="000000" w:themeColor="text1"/>
          <w:lang w:val="en-GB"/>
        </w:rPr>
        <w:t>Sulphur-nitrogen chelating agents. III. Metal complexes of 2-methylthiomethyl</w:t>
      </w:r>
      <w:proofErr w:type="gramStart"/>
      <w:r w:rsidR="00B82DC3" w:rsidRPr="00D07916">
        <w:rPr>
          <w:rFonts w:ascii="Times New Roman" w:eastAsia="AdvTimes" w:hAnsi="Times New Roman"/>
          <w:color w:val="000000" w:themeColor="text1"/>
          <w:lang w:val="en-GB"/>
        </w:rPr>
        <w:t>)pyridine</w:t>
      </w:r>
      <w:proofErr w:type="gramEnd"/>
      <w:r w:rsidR="00B82DC3" w:rsidRPr="00D07916">
        <w:rPr>
          <w:rFonts w:ascii="Times New Roman" w:hAnsi="Times New Roman"/>
          <w:sz w:val="24"/>
          <w:szCs w:val="24"/>
          <w:lang w:val="en-GB"/>
        </w:rPr>
        <w:t>,</w:t>
      </w:r>
      <w:r w:rsidRPr="00D07916">
        <w:rPr>
          <w:rFonts w:ascii="Times New Roman" w:hAnsi="Times New Roman"/>
          <w:sz w:val="24"/>
          <w:szCs w:val="24"/>
          <w:lang w:val="en-GB"/>
        </w:rPr>
        <w:t xml:space="preserve">,” </w:t>
      </w:r>
      <w:r w:rsidR="00B82DC3" w:rsidRPr="00D07916">
        <w:rPr>
          <w:rFonts w:ascii="Times New Roman" w:hAnsi="Times New Roman"/>
          <w:sz w:val="24"/>
          <w:szCs w:val="24"/>
          <w:lang w:val="en-GB"/>
        </w:rPr>
        <w:tab/>
      </w:r>
      <w:r w:rsidR="00B82DC3" w:rsidRPr="00D07916">
        <w:rPr>
          <w:rFonts w:ascii="Times New Roman" w:hAnsi="Times New Roman"/>
          <w:sz w:val="24"/>
          <w:szCs w:val="24"/>
          <w:lang w:val="en-GB"/>
        </w:rPr>
        <w:tab/>
      </w:r>
      <w:r w:rsidR="00B82DC3" w:rsidRPr="00D07916">
        <w:rPr>
          <w:rFonts w:ascii="Times New Roman" w:hAnsi="Times New Roman"/>
          <w:sz w:val="24"/>
          <w:szCs w:val="24"/>
          <w:lang w:val="en-GB"/>
        </w:rPr>
        <w:tab/>
      </w:r>
      <w:r w:rsidRPr="00D07916">
        <w:rPr>
          <w:rFonts w:ascii="Times New Roman" w:eastAsia="AdvTimes" w:hAnsi="Times New Roman"/>
          <w:i/>
          <w:color w:val="000000" w:themeColor="text1"/>
          <w:lang w:val="en-GB"/>
        </w:rPr>
        <w:t>Australian Journal of Chemistry</w:t>
      </w:r>
      <w:r w:rsidRPr="00D07916">
        <w:rPr>
          <w:rFonts w:ascii="Times New Roman" w:eastAsia="AdvTimes" w:hAnsi="Times New Roman"/>
          <w:color w:val="000000" w:themeColor="text1"/>
          <w:lang w:val="en-GB"/>
        </w:rPr>
        <w:t>, vol. 20, pp. 239-</w:t>
      </w:r>
      <w:r w:rsidR="00D5076E" w:rsidRPr="00D07916">
        <w:rPr>
          <w:rFonts w:ascii="Times New Roman" w:eastAsia="AdvTimes" w:hAnsi="Times New Roman"/>
          <w:color w:val="000000" w:themeColor="text1"/>
          <w:lang w:val="en-GB"/>
        </w:rPr>
        <w:t>255</w:t>
      </w:r>
      <w:r w:rsidRPr="00D07916">
        <w:rPr>
          <w:rFonts w:ascii="Times New Roman" w:eastAsia="AdvTimes" w:hAnsi="Times New Roman"/>
          <w:color w:val="000000" w:themeColor="text1"/>
          <w:lang w:val="en-GB"/>
        </w:rPr>
        <w:t>, 1967</w:t>
      </w:r>
      <w:r w:rsidR="00B82DC3" w:rsidRPr="00D07916">
        <w:rPr>
          <w:rFonts w:ascii="Times New Roman" w:hAnsi="Times New Roman"/>
          <w:sz w:val="24"/>
          <w:szCs w:val="24"/>
          <w:lang w:val="en-GB"/>
        </w:rPr>
        <w:t>.</w:t>
      </w:r>
    </w:p>
    <w:p w:rsidR="003D70B7" w:rsidRPr="00D07916" w:rsidRDefault="00F04A69" w:rsidP="003D70B7">
      <w:pPr>
        <w:tabs>
          <w:tab w:val="left" w:pos="450"/>
        </w:tabs>
        <w:spacing w:after="0" w:line="360" w:lineRule="auto"/>
        <w:ind w:left="432" w:hanging="432"/>
        <w:jc w:val="both"/>
        <w:rPr>
          <w:rFonts w:ascii="Times New Roman" w:hAnsi="Times New Roman"/>
          <w:color w:val="000000" w:themeColor="text1"/>
          <w:lang w:val="en-GB"/>
        </w:rPr>
      </w:pPr>
      <w:r w:rsidRPr="00D07916">
        <w:rPr>
          <w:rFonts w:ascii="Times New Roman" w:hAnsi="Times New Roman"/>
          <w:color w:val="000000" w:themeColor="text1"/>
          <w:lang w:val="en-GB"/>
        </w:rPr>
        <w:t>[12]</w:t>
      </w:r>
      <w:r w:rsidRPr="00D07916">
        <w:rPr>
          <w:rFonts w:ascii="Times New Roman" w:hAnsi="Times New Roman"/>
          <w:color w:val="000000" w:themeColor="text1"/>
          <w:lang w:val="en-GB"/>
        </w:rPr>
        <w:tab/>
      </w:r>
      <w:r w:rsidRPr="00D07916">
        <w:rPr>
          <w:rFonts w:ascii="Times New Roman" w:hAnsi="Times New Roman"/>
          <w:color w:val="000000" w:themeColor="text1"/>
          <w:lang w:val="en-GB"/>
        </w:rPr>
        <w:tab/>
      </w:r>
      <w:r w:rsidRPr="00D07916">
        <w:rPr>
          <w:rFonts w:ascii="Times New Roman" w:hAnsi="Times New Roman"/>
          <w:color w:val="000000" w:themeColor="text1"/>
          <w:lang w:val="en-GB"/>
        </w:rPr>
        <w:tab/>
      </w:r>
      <w:r w:rsidR="003D70B7" w:rsidRPr="00D07916">
        <w:rPr>
          <w:rFonts w:ascii="Times New Roman" w:hAnsi="Times New Roman"/>
          <w:color w:val="000000" w:themeColor="text1"/>
          <w:lang w:val="en-GB"/>
        </w:rPr>
        <w:t xml:space="preserve">G. M. </w:t>
      </w:r>
      <w:proofErr w:type="spellStart"/>
      <w:r w:rsidR="003D70B7" w:rsidRPr="00D07916">
        <w:rPr>
          <w:rFonts w:ascii="Times New Roman" w:hAnsi="Times New Roman"/>
          <w:color w:val="000000" w:themeColor="text1"/>
          <w:lang w:val="en-GB"/>
        </w:rPr>
        <w:t>Sheldrick</w:t>
      </w:r>
      <w:proofErr w:type="spellEnd"/>
      <w:r w:rsidR="003D70B7" w:rsidRPr="00D07916">
        <w:rPr>
          <w:rFonts w:ascii="Times New Roman" w:hAnsi="Times New Roman"/>
          <w:color w:val="000000" w:themeColor="text1"/>
          <w:lang w:val="en-GB"/>
        </w:rPr>
        <w:t>, “</w:t>
      </w:r>
      <w:r w:rsidR="003D70B7" w:rsidRPr="00D07916">
        <w:rPr>
          <w:rFonts w:ascii="Times New Roman" w:hAnsi="Times New Roman"/>
          <w:color w:val="000000" w:themeColor="text1"/>
        </w:rPr>
        <w:t xml:space="preserve">A short history of </w:t>
      </w:r>
      <w:r w:rsidR="003D70B7" w:rsidRPr="00D07916">
        <w:rPr>
          <w:rStyle w:val="it"/>
          <w:rFonts w:ascii="Times New Roman" w:hAnsi="Times New Roman"/>
          <w:i/>
          <w:iCs/>
          <w:color w:val="000000" w:themeColor="text1"/>
        </w:rPr>
        <w:t>SHELX</w:t>
      </w:r>
      <w:r w:rsidR="003D70B7" w:rsidRPr="00D07916">
        <w:rPr>
          <w:rFonts w:ascii="Times New Roman" w:hAnsi="Times New Roman"/>
          <w:color w:val="000000" w:themeColor="text1"/>
          <w:lang w:val="en-GB"/>
        </w:rPr>
        <w:t xml:space="preserve">,” </w:t>
      </w:r>
      <w:r w:rsidR="003D70B7" w:rsidRPr="00D07916">
        <w:rPr>
          <w:rFonts w:ascii="Times New Roman" w:hAnsi="Times New Roman"/>
          <w:i/>
          <w:iCs/>
          <w:color w:val="000000" w:themeColor="text1"/>
          <w:lang w:val="en-GB"/>
        </w:rPr>
        <w:t xml:space="preserve">Acta Crystallography Section </w:t>
      </w:r>
      <w:proofErr w:type="gramStart"/>
      <w:r w:rsidR="003D70B7" w:rsidRPr="00D07916">
        <w:rPr>
          <w:rFonts w:ascii="Times New Roman" w:hAnsi="Times New Roman"/>
          <w:i/>
          <w:iCs/>
          <w:color w:val="000000" w:themeColor="text1"/>
          <w:lang w:val="en-GB"/>
        </w:rPr>
        <w:t>A</w:t>
      </w:r>
      <w:proofErr w:type="gramEnd"/>
      <w:r w:rsidR="003D70B7" w:rsidRPr="00D07916">
        <w:rPr>
          <w:rFonts w:ascii="Times New Roman" w:hAnsi="Times New Roman"/>
          <w:i/>
          <w:iCs/>
          <w:color w:val="000000" w:themeColor="text1"/>
          <w:lang w:val="en-GB"/>
        </w:rPr>
        <w:t>: Foundations of Crystallography</w:t>
      </w:r>
      <w:r w:rsidR="003D70B7" w:rsidRPr="00D07916">
        <w:rPr>
          <w:rFonts w:ascii="Times New Roman" w:hAnsi="Times New Roman"/>
          <w:iCs/>
          <w:color w:val="000000" w:themeColor="text1"/>
          <w:lang w:val="en-GB"/>
        </w:rPr>
        <w:t xml:space="preserve">, vol. A64, pp. </w:t>
      </w:r>
      <w:r w:rsidR="003D70B7" w:rsidRPr="00D07916">
        <w:rPr>
          <w:rFonts w:ascii="Times New Roman" w:hAnsi="Times New Roman"/>
          <w:color w:val="000000" w:themeColor="text1"/>
          <w:lang w:val="en-GB"/>
        </w:rPr>
        <w:t xml:space="preserve">112-122, </w:t>
      </w:r>
      <w:r w:rsidR="003D70B7" w:rsidRPr="00D07916">
        <w:rPr>
          <w:rFonts w:ascii="Times New Roman" w:hAnsi="Times New Roman"/>
          <w:bCs/>
          <w:color w:val="000000" w:themeColor="text1"/>
          <w:lang w:val="en-GB"/>
        </w:rPr>
        <w:t>2008</w:t>
      </w:r>
      <w:r w:rsidR="003D70B7" w:rsidRPr="00D07916">
        <w:rPr>
          <w:rFonts w:ascii="Times New Roman" w:hAnsi="Times New Roman"/>
          <w:color w:val="000000" w:themeColor="text1"/>
          <w:lang w:val="en-GB"/>
        </w:rPr>
        <w:t xml:space="preserve">. </w:t>
      </w:r>
    </w:p>
    <w:p w:rsidR="003D70B7" w:rsidRPr="00D07916" w:rsidRDefault="00F04A69" w:rsidP="003D70B7">
      <w:pPr>
        <w:tabs>
          <w:tab w:val="left" w:pos="450"/>
        </w:tabs>
        <w:spacing w:after="0" w:line="360" w:lineRule="auto"/>
        <w:ind w:left="570" w:hanging="570"/>
        <w:jc w:val="both"/>
        <w:rPr>
          <w:rFonts w:ascii="Times New Roman" w:hAnsi="Times New Roman"/>
          <w:color w:val="000000" w:themeColor="text1"/>
          <w:lang w:val="en-GB"/>
        </w:rPr>
      </w:pPr>
      <w:r w:rsidRPr="00D07916">
        <w:rPr>
          <w:rFonts w:ascii="Times New Roman" w:hAnsi="Times New Roman"/>
          <w:color w:val="000000" w:themeColor="text1"/>
          <w:lang w:val="en-GB"/>
        </w:rPr>
        <w:t>[13</w:t>
      </w:r>
      <w:r w:rsidR="003D70B7" w:rsidRPr="00D07916">
        <w:rPr>
          <w:rFonts w:ascii="Times New Roman" w:hAnsi="Times New Roman"/>
          <w:color w:val="000000" w:themeColor="text1"/>
          <w:lang w:val="en-GB"/>
        </w:rPr>
        <w:t xml:space="preserve">] </w:t>
      </w:r>
      <w:r w:rsidR="003D70B7" w:rsidRPr="00D07916">
        <w:rPr>
          <w:rFonts w:ascii="Times New Roman" w:hAnsi="Times New Roman"/>
          <w:color w:val="000000" w:themeColor="text1"/>
          <w:lang w:val="en-GB"/>
        </w:rPr>
        <w:tab/>
      </w:r>
      <w:r w:rsidR="003D70B7" w:rsidRPr="00D07916">
        <w:rPr>
          <w:rFonts w:ascii="Times New Roman" w:hAnsi="Times New Roman"/>
          <w:color w:val="000000" w:themeColor="text1"/>
          <w:lang w:val="en-GB"/>
        </w:rPr>
        <w:tab/>
      </w:r>
      <w:r w:rsidR="003D70B7" w:rsidRPr="00D07916">
        <w:rPr>
          <w:rFonts w:ascii="Times New Roman" w:hAnsi="Times New Roman"/>
          <w:color w:val="000000" w:themeColor="text1"/>
          <w:lang w:val="en-GB"/>
        </w:rPr>
        <w:tab/>
        <w:t xml:space="preserve">G. M. </w:t>
      </w:r>
      <w:proofErr w:type="spellStart"/>
      <w:r w:rsidR="003D70B7" w:rsidRPr="00D07916">
        <w:rPr>
          <w:rFonts w:ascii="Times New Roman" w:hAnsi="Times New Roman"/>
          <w:color w:val="000000" w:themeColor="text1"/>
          <w:lang w:val="en-GB"/>
        </w:rPr>
        <w:t>Sheldrick</w:t>
      </w:r>
      <w:proofErr w:type="spellEnd"/>
      <w:r w:rsidR="003D70B7" w:rsidRPr="00D07916">
        <w:rPr>
          <w:rFonts w:ascii="Times New Roman" w:hAnsi="Times New Roman"/>
          <w:color w:val="000000" w:themeColor="text1"/>
          <w:lang w:val="en-GB"/>
        </w:rPr>
        <w:t xml:space="preserve">, “Crystal structure refinement incorporating chemical information,” </w:t>
      </w:r>
      <w:r w:rsidR="003D70B7" w:rsidRPr="00D07916">
        <w:rPr>
          <w:rFonts w:ascii="Times New Roman" w:hAnsi="Times New Roman"/>
          <w:i/>
          <w:iCs/>
          <w:color w:val="000000" w:themeColor="text1"/>
          <w:lang w:val="en-GB"/>
        </w:rPr>
        <w:t>NATO ASI Series, Series E: Applied Sciences</w:t>
      </w:r>
      <w:r w:rsidR="003D70B7" w:rsidRPr="00D07916">
        <w:rPr>
          <w:rFonts w:ascii="Times New Roman" w:hAnsi="Times New Roman"/>
          <w:iCs/>
          <w:color w:val="000000" w:themeColor="text1"/>
          <w:lang w:val="en-GB"/>
        </w:rPr>
        <w:t xml:space="preserve">, vol. 347, pp. </w:t>
      </w:r>
      <w:r w:rsidR="003D70B7" w:rsidRPr="00D07916">
        <w:rPr>
          <w:rFonts w:ascii="Times New Roman" w:hAnsi="Times New Roman"/>
          <w:color w:val="000000" w:themeColor="text1"/>
          <w:lang w:val="en-GB"/>
        </w:rPr>
        <w:t xml:space="preserve">219-220, </w:t>
      </w:r>
      <w:r w:rsidR="003D70B7" w:rsidRPr="00D07916">
        <w:rPr>
          <w:rFonts w:ascii="Times New Roman" w:hAnsi="Times New Roman"/>
          <w:bCs/>
          <w:color w:val="000000" w:themeColor="text1"/>
          <w:lang w:val="en-GB"/>
        </w:rPr>
        <w:t>1997</w:t>
      </w:r>
      <w:r w:rsidR="003D70B7" w:rsidRPr="00D07916">
        <w:rPr>
          <w:rFonts w:ascii="Times New Roman" w:hAnsi="Times New Roman"/>
          <w:color w:val="000000" w:themeColor="text1"/>
          <w:lang w:val="en-GB"/>
        </w:rPr>
        <w:t xml:space="preserve">. </w:t>
      </w:r>
    </w:p>
    <w:p w:rsidR="003D70B7" w:rsidRPr="00D07916" w:rsidRDefault="00F04A69" w:rsidP="003D70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color w:val="000000" w:themeColor="text1"/>
          <w:sz w:val="22"/>
          <w:szCs w:val="22"/>
        </w:rPr>
      </w:pPr>
      <w:r w:rsidRPr="00D07916">
        <w:rPr>
          <w:rFonts w:ascii="Times New Roman" w:hAnsi="Times New Roman" w:cs="Times New Roman"/>
          <w:color w:val="000000" w:themeColor="text1"/>
          <w:sz w:val="22"/>
          <w:szCs w:val="22"/>
          <w:lang w:val="en-GB"/>
        </w:rPr>
        <w:t>[14</w:t>
      </w:r>
      <w:r w:rsidR="003D70B7" w:rsidRPr="00D07916">
        <w:rPr>
          <w:rFonts w:ascii="Times New Roman" w:hAnsi="Times New Roman" w:cs="Times New Roman"/>
          <w:color w:val="000000" w:themeColor="text1"/>
          <w:sz w:val="22"/>
          <w:szCs w:val="22"/>
          <w:lang w:val="en-GB"/>
        </w:rPr>
        <w:t xml:space="preserve">] </w:t>
      </w:r>
      <w:r w:rsidR="003D70B7" w:rsidRPr="00D07916">
        <w:rPr>
          <w:rFonts w:ascii="Times New Roman" w:hAnsi="Times New Roman" w:cs="Times New Roman"/>
          <w:color w:val="000000" w:themeColor="text1"/>
          <w:sz w:val="22"/>
          <w:szCs w:val="22"/>
          <w:lang w:val="en-GB"/>
        </w:rPr>
        <w:tab/>
        <w:t xml:space="preserve">G. M. </w:t>
      </w:r>
      <w:proofErr w:type="spellStart"/>
      <w:r w:rsidR="003D70B7" w:rsidRPr="00D07916">
        <w:rPr>
          <w:rFonts w:ascii="Times New Roman" w:hAnsi="Times New Roman" w:cs="Times New Roman"/>
          <w:color w:val="000000" w:themeColor="text1"/>
          <w:sz w:val="22"/>
          <w:szCs w:val="22"/>
          <w:lang w:val="en-GB"/>
        </w:rPr>
        <w:t>Sheldrick</w:t>
      </w:r>
      <w:proofErr w:type="spellEnd"/>
      <w:r w:rsidR="003D70B7" w:rsidRPr="00D07916">
        <w:rPr>
          <w:rFonts w:ascii="Times New Roman" w:hAnsi="Times New Roman" w:cs="Times New Roman"/>
          <w:color w:val="000000" w:themeColor="text1"/>
          <w:sz w:val="22"/>
          <w:szCs w:val="22"/>
          <w:lang w:val="en-GB"/>
        </w:rPr>
        <w:t xml:space="preserve"> and T. R. Schneider, “</w:t>
      </w:r>
      <w:r w:rsidR="003D70B7" w:rsidRPr="00D07916">
        <w:rPr>
          <w:rFonts w:ascii="Times New Roman" w:hAnsi="Times New Roman" w:cs="Times New Roman"/>
          <w:color w:val="000000" w:themeColor="text1"/>
          <w:sz w:val="22"/>
          <w:szCs w:val="22"/>
        </w:rPr>
        <w:t>SHELXL: high resolution refinement</w:t>
      </w:r>
      <w:r w:rsidR="003D70B7" w:rsidRPr="00D07916">
        <w:rPr>
          <w:rFonts w:ascii="Times New Roman" w:hAnsi="Times New Roman" w:cs="Times New Roman"/>
          <w:color w:val="000000" w:themeColor="text1"/>
          <w:sz w:val="22"/>
          <w:szCs w:val="22"/>
          <w:lang w:val="en-GB"/>
        </w:rPr>
        <w:t xml:space="preserve">,” </w:t>
      </w:r>
      <w:r w:rsidR="003D70B7" w:rsidRPr="00D07916">
        <w:rPr>
          <w:rFonts w:ascii="Times New Roman" w:hAnsi="Times New Roman" w:cs="Times New Roman"/>
          <w:i/>
          <w:color w:val="000000" w:themeColor="text1"/>
          <w:sz w:val="22"/>
          <w:szCs w:val="22"/>
          <w:lang w:val="en-GB"/>
        </w:rPr>
        <w:t>M</w:t>
      </w:r>
      <w:r w:rsidR="003D70B7" w:rsidRPr="00D07916">
        <w:rPr>
          <w:rFonts w:ascii="Times New Roman" w:hAnsi="Times New Roman" w:cs="Times New Roman"/>
          <w:i/>
          <w:iCs/>
          <w:color w:val="000000" w:themeColor="text1"/>
          <w:sz w:val="22"/>
          <w:szCs w:val="22"/>
          <w:lang w:val="en-GB"/>
        </w:rPr>
        <w:t xml:space="preserve">ethods in </w:t>
      </w:r>
      <w:proofErr w:type="spellStart"/>
      <w:r w:rsidR="003D70B7" w:rsidRPr="00D07916">
        <w:rPr>
          <w:rFonts w:ascii="Times New Roman" w:hAnsi="Times New Roman" w:cs="Times New Roman"/>
          <w:i/>
          <w:iCs/>
          <w:color w:val="000000" w:themeColor="text1"/>
          <w:sz w:val="22"/>
          <w:szCs w:val="22"/>
          <w:lang w:val="en-GB"/>
        </w:rPr>
        <w:t>Enzymology</w:t>
      </w:r>
      <w:proofErr w:type="spellEnd"/>
      <w:r w:rsidR="003D70B7" w:rsidRPr="00D07916">
        <w:rPr>
          <w:rFonts w:ascii="Times New Roman" w:hAnsi="Times New Roman" w:cs="Times New Roman"/>
          <w:iCs/>
          <w:color w:val="000000" w:themeColor="text1"/>
          <w:sz w:val="22"/>
          <w:szCs w:val="22"/>
          <w:lang w:val="en-GB"/>
        </w:rPr>
        <w:t xml:space="preserve">, vol. 277, pp. </w:t>
      </w:r>
      <w:r w:rsidR="003D70B7" w:rsidRPr="00D07916">
        <w:rPr>
          <w:rFonts w:ascii="Times New Roman" w:hAnsi="Times New Roman" w:cs="Times New Roman"/>
          <w:color w:val="000000" w:themeColor="text1"/>
          <w:sz w:val="22"/>
          <w:szCs w:val="22"/>
          <w:lang w:val="en-GB"/>
        </w:rPr>
        <w:t xml:space="preserve">319-343, </w:t>
      </w:r>
      <w:r w:rsidR="003D70B7" w:rsidRPr="00D07916">
        <w:rPr>
          <w:rFonts w:ascii="Times New Roman" w:hAnsi="Times New Roman" w:cs="Times New Roman"/>
          <w:bCs/>
          <w:color w:val="000000" w:themeColor="text1"/>
          <w:sz w:val="22"/>
          <w:szCs w:val="22"/>
          <w:lang w:val="en-GB"/>
        </w:rPr>
        <w:t>1997</w:t>
      </w:r>
      <w:r w:rsidR="003D70B7" w:rsidRPr="00D07916">
        <w:rPr>
          <w:rFonts w:ascii="Times New Roman" w:hAnsi="Times New Roman" w:cs="Times New Roman"/>
          <w:color w:val="000000" w:themeColor="text1"/>
          <w:sz w:val="22"/>
          <w:szCs w:val="22"/>
          <w:lang w:val="en-GB"/>
        </w:rPr>
        <w:t>.</w:t>
      </w:r>
    </w:p>
    <w:p w:rsidR="003D70B7" w:rsidRPr="00D07916" w:rsidRDefault="00F04A69" w:rsidP="003D70B7">
      <w:pPr>
        <w:tabs>
          <w:tab w:val="left" w:pos="450"/>
        </w:tabs>
        <w:spacing w:after="0" w:line="360" w:lineRule="auto"/>
        <w:ind w:left="570" w:hanging="570"/>
        <w:jc w:val="both"/>
        <w:rPr>
          <w:rFonts w:ascii="Times New Roman" w:hAnsi="Times New Roman"/>
          <w:color w:val="000000" w:themeColor="text1"/>
          <w:lang w:val="en-GB"/>
        </w:rPr>
      </w:pPr>
      <w:r w:rsidRPr="00D07916">
        <w:rPr>
          <w:rFonts w:ascii="Times New Roman" w:hAnsi="Times New Roman"/>
          <w:color w:val="000000" w:themeColor="text1"/>
          <w:lang w:val="en-GB"/>
        </w:rPr>
        <w:t>[15</w:t>
      </w:r>
      <w:r w:rsidR="003D70B7" w:rsidRPr="00D07916">
        <w:rPr>
          <w:rFonts w:ascii="Times New Roman" w:hAnsi="Times New Roman"/>
          <w:color w:val="000000" w:themeColor="text1"/>
          <w:lang w:val="en-GB"/>
        </w:rPr>
        <w:t xml:space="preserve">] </w:t>
      </w:r>
      <w:r w:rsidR="003D70B7" w:rsidRPr="00D07916">
        <w:rPr>
          <w:rFonts w:ascii="Times New Roman" w:hAnsi="Times New Roman"/>
          <w:color w:val="000000" w:themeColor="text1"/>
          <w:lang w:val="en-GB"/>
        </w:rPr>
        <w:tab/>
      </w:r>
      <w:r w:rsidR="003D70B7" w:rsidRPr="00D07916">
        <w:rPr>
          <w:rFonts w:ascii="Times New Roman" w:hAnsi="Times New Roman"/>
          <w:color w:val="000000" w:themeColor="text1"/>
          <w:lang w:val="en-GB"/>
        </w:rPr>
        <w:tab/>
      </w:r>
      <w:r w:rsidR="003D70B7" w:rsidRPr="00D07916">
        <w:rPr>
          <w:rFonts w:ascii="Times New Roman" w:hAnsi="Times New Roman"/>
          <w:color w:val="000000" w:themeColor="text1"/>
          <w:lang w:val="en-GB"/>
        </w:rPr>
        <w:tab/>
        <w:t xml:space="preserve">J.  L. </w:t>
      </w:r>
      <w:proofErr w:type="spellStart"/>
      <w:r w:rsidR="003D70B7" w:rsidRPr="00D07916">
        <w:rPr>
          <w:rFonts w:ascii="Times New Roman" w:hAnsi="Times New Roman"/>
          <w:color w:val="000000" w:themeColor="text1"/>
          <w:lang w:val="en-GB"/>
        </w:rPr>
        <w:t>Farrugia</w:t>
      </w:r>
      <w:proofErr w:type="spellEnd"/>
      <w:r w:rsidR="003D70B7" w:rsidRPr="00D07916">
        <w:rPr>
          <w:rFonts w:ascii="Times New Roman" w:hAnsi="Times New Roman"/>
          <w:color w:val="000000" w:themeColor="text1"/>
          <w:lang w:val="en-GB"/>
        </w:rPr>
        <w:t>, “</w:t>
      </w:r>
      <w:r w:rsidR="003D70B7" w:rsidRPr="00D07916">
        <w:rPr>
          <w:rStyle w:val="it"/>
          <w:rFonts w:ascii="Times New Roman" w:hAnsi="Times New Roman"/>
          <w:i/>
          <w:iCs/>
          <w:color w:val="000000" w:themeColor="text1"/>
        </w:rPr>
        <w:t>ORTEP</w:t>
      </w:r>
      <w:r w:rsidR="003D70B7" w:rsidRPr="00D07916">
        <w:rPr>
          <w:rFonts w:ascii="Times New Roman" w:hAnsi="Times New Roman"/>
          <w:color w:val="000000" w:themeColor="text1"/>
        </w:rPr>
        <w:t xml:space="preserve">-3 for Windows - a version of </w:t>
      </w:r>
      <w:r w:rsidR="003D70B7" w:rsidRPr="00D07916">
        <w:rPr>
          <w:rStyle w:val="it"/>
          <w:rFonts w:ascii="Times New Roman" w:hAnsi="Times New Roman"/>
          <w:i/>
          <w:iCs/>
          <w:color w:val="000000" w:themeColor="text1"/>
        </w:rPr>
        <w:t>ORTEP</w:t>
      </w:r>
      <w:r w:rsidR="003D70B7" w:rsidRPr="00D07916">
        <w:rPr>
          <w:rFonts w:ascii="Times New Roman" w:hAnsi="Times New Roman"/>
          <w:color w:val="000000" w:themeColor="text1"/>
        </w:rPr>
        <w:t>-III with a Graphical User Interface (GUI)</w:t>
      </w:r>
      <w:r w:rsidR="003D70B7" w:rsidRPr="00D07916">
        <w:rPr>
          <w:rFonts w:ascii="Times New Roman" w:hAnsi="Times New Roman"/>
          <w:color w:val="000000" w:themeColor="text1"/>
          <w:lang w:val="en-GB"/>
        </w:rPr>
        <w:t xml:space="preserve">,” </w:t>
      </w:r>
      <w:r w:rsidR="003D70B7" w:rsidRPr="00D07916">
        <w:rPr>
          <w:rFonts w:ascii="Times New Roman" w:hAnsi="Times New Roman"/>
          <w:i/>
          <w:iCs/>
          <w:color w:val="000000" w:themeColor="text1"/>
          <w:lang w:val="en-GB"/>
        </w:rPr>
        <w:t>Journal of Applied Crystallography</w:t>
      </w:r>
      <w:r w:rsidR="003D70B7" w:rsidRPr="00D07916">
        <w:rPr>
          <w:rFonts w:ascii="Times New Roman" w:hAnsi="Times New Roman"/>
          <w:iCs/>
          <w:color w:val="000000" w:themeColor="text1"/>
          <w:lang w:val="en-GB"/>
        </w:rPr>
        <w:t>, vol. 30, no. 1, pp.</w:t>
      </w:r>
      <w:r w:rsidR="003D70B7" w:rsidRPr="00D07916">
        <w:rPr>
          <w:rFonts w:ascii="Times New Roman" w:hAnsi="Times New Roman"/>
          <w:color w:val="000000" w:themeColor="text1"/>
          <w:lang w:val="en-GB"/>
        </w:rPr>
        <w:t xml:space="preserve"> 565, </w:t>
      </w:r>
      <w:r w:rsidR="003D70B7" w:rsidRPr="00D07916">
        <w:rPr>
          <w:rFonts w:ascii="Times New Roman" w:hAnsi="Times New Roman"/>
          <w:bCs/>
          <w:color w:val="000000" w:themeColor="text1"/>
          <w:lang w:val="en-GB"/>
        </w:rPr>
        <w:t>1997</w:t>
      </w:r>
      <w:r w:rsidR="003D70B7" w:rsidRPr="00D07916">
        <w:rPr>
          <w:rFonts w:ascii="Times New Roman" w:hAnsi="Times New Roman"/>
          <w:color w:val="000000" w:themeColor="text1"/>
          <w:lang w:val="en-GB"/>
        </w:rPr>
        <w:t>.</w:t>
      </w:r>
    </w:p>
    <w:p w:rsidR="003D70B7" w:rsidRPr="00D07916" w:rsidRDefault="00F04A69" w:rsidP="003D70B7">
      <w:pPr>
        <w:pStyle w:val="ListParagraph"/>
        <w:tabs>
          <w:tab w:val="left" w:pos="450"/>
        </w:tabs>
        <w:spacing w:after="0" w:line="360" w:lineRule="auto"/>
        <w:ind w:left="570" w:hanging="570"/>
        <w:jc w:val="both"/>
        <w:rPr>
          <w:rFonts w:ascii="Times New Roman" w:hAnsi="Times New Roman"/>
          <w:color w:val="000000" w:themeColor="text1"/>
          <w:lang w:val="en-GB"/>
        </w:rPr>
      </w:pPr>
      <w:r w:rsidRPr="00D07916">
        <w:rPr>
          <w:rFonts w:ascii="Times New Roman" w:hAnsi="Times New Roman"/>
          <w:color w:val="000000" w:themeColor="text1"/>
          <w:lang w:val="en-GB"/>
        </w:rPr>
        <w:t>[16</w:t>
      </w:r>
      <w:r w:rsidR="003D70B7" w:rsidRPr="00D07916">
        <w:rPr>
          <w:rFonts w:ascii="Times New Roman" w:hAnsi="Times New Roman"/>
          <w:color w:val="000000" w:themeColor="text1"/>
          <w:lang w:val="en-GB"/>
        </w:rPr>
        <w:t xml:space="preserve">] </w:t>
      </w:r>
      <w:r w:rsidR="003D70B7" w:rsidRPr="00D07916">
        <w:rPr>
          <w:rFonts w:ascii="Times New Roman" w:hAnsi="Times New Roman"/>
          <w:color w:val="000000" w:themeColor="text1"/>
          <w:lang w:val="en-GB"/>
        </w:rPr>
        <w:tab/>
      </w:r>
      <w:r w:rsidR="003D70B7" w:rsidRPr="00D07916">
        <w:rPr>
          <w:rFonts w:ascii="Times New Roman" w:hAnsi="Times New Roman"/>
          <w:color w:val="000000" w:themeColor="text1"/>
          <w:lang w:val="en-GB"/>
        </w:rPr>
        <w:tab/>
      </w:r>
      <w:r w:rsidR="003D70B7" w:rsidRPr="00D07916">
        <w:rPr>
          <w:rFonts w:ascii="Times New Roman" w:hAnsi="Times New Roman"/>
          <w:color w:val="000000" w:themeColor="text1"/>
          <w:lang w:val="en-GB"/>
        </w:rPr>
        <w:tab/>
        <w:t>J. McFarland,</w:t>
      </w:r>
      <w:r w:rsidR="003D70B7" w:rsidRPr="00D07916">
        <w:rPr>
          <w:rFonts w:ascii="Times New Roman" w:hAnsi="Times New Roman"/>
          <w:color w:val="000000" w:themeColor="text1"/>
        </w:rPr>
        <w:t xml:space="preserve"> “The </w:t>
      </w:r>
      <w:proofErr w:type="spellStart"/>
      <w:r w:rsidR="003D70B7" w:rsidRPr="00D07916">
        <w:rPr>
          <w:rFonts w:ascii="Times New Roman" w:hAnsi="Times New Roman"/>
          <w:color w:val="000000" w:themeColor="text1"/>
        </w:rPr>
        <w:t>nephelometer</w:t>
      </w:r>
      <w:proofErr w:type="spellEnd"/>
      <w:r w:rsidR="003D70B7" w:rsidRPr="00D07916">
        <w:rPr>
          <w:rFonts w:ascii="Times New Roman" w:hAnsi="Times New Roman"/>
          <w:color w:val="000000" w:themeColor="text1"/>
        </w:rPr>
        <w:t xml:space="preserve">: an instrument for estimating the number of bacteria in suspensions used for calculating the </w:t>
      </w:r>
      <w:proofErr w:type="spellStart"/>
      <w:r w:rsidR="003D70B7" w:rsidRPr="00D07916">
        <w:rPr>
          <w:rFonts w:ascii="Times New Roman" w:hAnsi="Times New Roman"/>
          <w:color w:val="000000" w:themeColor="text1"/>
        </w:rPr>
        <w:t>opsonic</w:t>
      </w:r>
      <w:proofErr w:type="spellEnd"/>
      <w:r w:rsidR="003D70B7" w:rsidRPr="00D07916">
        <w:rPr>
          <w:rFonts w:ascii="Times New Roman" w:hAnsi="Times New Roman"/>
          <w:color w:val="000000" w:themeColor="text1"/>
        </w:rPr>
        <w:t xml:space="preserve"> index and for vaccines,”</w:t>
      </w:r>
      <w:r w:rsidR="003D70B7" w:rsidRPr="00D07916">
        <w:rPr>
          <w:rFonts w:ascii="Times New Roman" w:hAnsi="Times New Roman"/>
          <w:color w:val="000000" w:themeColor="text1"/>
          <w:lang w:val="en-GB"/>
        </w:rPr>
        <w:t xml:space="preserve"> </w:t>
      </w:r>
      <w:r w:rsidR="003D70B7" w:rsidRPr="00D07916">
        <w:rPr>
          <w:rFonts w:ascii="Times New Roman" w:hAnsi="Times New Roman"/>
          <w:i/>
          <w:color w:val="000000" w:themeColor="text1"/>
          <w:lang w:val="en-GB"/>
        </w:rPr>
        <w:t>Journal of American Medical Association</w:t>
      </w:r>
      <w:r w:rsidR="003D70B7" w:rsidRPr="00D07916">
        <w:rPr>
          <w:rFonts w:ascii="Times New Roman" w:hAnsi="Times New Roman"/>
          <w:color w:val="000000" w:themeColor="text1"/>
          <w:lang w:val="en-GB"/>
        </w:rPr>
        <w:t xml:space="preserve">, vol. 49, no. 14, pp. 1176-1178, 1907. </w:t>
      </w:r>
    </w:p>
    <w:p w:rsidR="003D70B7" w:rsidRPr="00D07916" w:rsidRDefault="00F04A69" w:rsidP="003D70B7">
      <w:pPr>
        <w:pStyle w:val="ListParagraph"/>
        <w:tabs>
          <w:tab w:val="left" w:pos="450"/>
        </w:tabs>
        <w:spacing w:after="0" w:line="360" w:lineRule="auto"/>
        <w:ind w:left="570" w:hanging="570"/>
        <w:jc w:val="both"/>
        <w:rPr>
          <w:rFonts w:ascii="Times New Roman" w:hAnsi="Times New Roman"/>
          <w:color w:val="000000" w:themeColor="text1"/>
          <w:lang w:val="en-GB"/>
        </w:rPr>
      </w:pPr>
      <w:r w:rsidRPr="00D07916">
        <w:rPr>
          <w:rFonts w:ascii="Times New Roman" w:hAnsi="Times New Roman"/>
          <w:color w:val="000000" w:themeColor="text1"/>
          <w:lang w:val="en-GB"/>
        </w:rPr>
        <w:t>[17</w:t>
      </w:r>
      <w:r w:rsidR="003D70B7" w:rsidRPr="00D07916">
        <w:rPr>
          <w:rFonts w:ascii="Times New Roman" w:hAnsi="Times New Roman"/>
          <w:color w:val="000000" w:themeColor="text1"/>
          <w:lang w:val="en-GB"/>
        </w:rPr>
        <w:t xml:space="preserve">] </w:t>
      </w:r>
      <w:r w:rsidR="003D70B7" w:rsidRPr="00D07916">
        <w:rPr>
          <w:rFonts w:ascii="Times New Roman" w:hAnsi="Times New Roman"/>
          <w:color w:val="000000" w:themeColor="text1"/>
          <w:lang w:val="en-GB"/>
        </w:rPr>
        <w:tab/>
      </w:r>
      <w:r w:rsidR="003D70B7" w:rsidRPr="00D07916">
        <w:rPr>
          <w:rFonts w:ascii="Times New Roman" w:hAnsi="Times New Roman"/>
          <w:color w:val="000000" w:themeColor="text1"/>
          <w:lang w:val="en-GB"/>
        </w:rPr>
        <w:tab/>
      </w:r>
      <w:r w:rsidR="003D70B7" w:rsidRPr="00D07916">
        <w:rPr>
          <w:rFonts w:ascii="Times New Roman" w:hAnsi="Times New Roman"/>
          <w:color w:val="000000" w:themeColor="text1"/>
          <w:lang w:val="en-GB"/>
        </w:rPr>
        <w:tab/>
      </w:r>
      <w:r w:rsidR="003D70B7" w:rsidRPr="00D07916">
        <w:rPr>
          <w:rStyle w:val="Strong"/>
          <w:rFonts w:ascii="Times New Roman" w:hAnsi="Times New Roman"/>
          <w:b w:val="0"/>
          <w:color w:val="000000" w:themeColor="text1"/>
          <w:lang w:val="en-GB"/>
        </w:rPr>
        <w:t xml:space="preserve">A. W. Bauer, W. M. M. Kirby, J. C. Sherris and M. </w:t>
      </w:r>
      <w:proofErr w:type="spellStart"/>
      <w:r w:rsidR="003D70B7" w:rsidRPr="00D07916">
        <w:rPr>
          <w:rStyle w:val="Strong"/>
          <w:rFonts w:ascii="Times New Roman" w:hAnsi="Times New Roman"/>
          <w:b w:val="0"/>
          <w:color w:val="000000" w:themeColor="text1"/>
          <w:lang w:val="en-GB"/>
        </w:rPr>
        <w:t>Turck</w:t>
      </w:r>
      <w:proofErr w:type="spellEnd"/>
      <w:r w:rsidR="003D70B7" w:rsidRPr="00D07916">
        <w:rPr>
          <w:rStyle w:val="Strong"/>
          <w:rFonts w:ascii="Times New Roman" w:hAnsi="Times New Roman"/>
          <w:b w:val="0"/>
          <w:color w:val="000000" w:themeColor="text1"/>
          <w:lang w:val="en-GB"/>
        </w:rPr>
        <w:t>,</w:t>
      </w:r>
      <w:r w:rsidR="003D70B7" w:rsidRPr="00D07916">
        <w:rPr>
          <w:rFonts w:ascii="Times New Roman" w:hAnsi="Times New Roman"/>
          <w:color w:val="000000" w:themeColor="text1"/>
          <w:lang w:val="en-GB"/>
        </w:rPr>
        <w:t xml:space="preserve"> “Antibiotic susceptibility testing by a standardized single disk method”, </w:t>
      </w:r>
      <w:r w:rsidR="003D70B7" w:rsidRPr="00D07916">
        <w:rPr>
          <w:rFonts w:ascii="Times New Roman" w:hAnsi="Times New Roman"/>
          <w:i/>
          <w:color w:val="000000" w:themeColor="text1"/>
          <w:lang w:val="en-GB"/>
        </w:rPr>
        <w:t>American Journal of Clinical Pathology</w:t>
      </w:r>
      <w:r w:rsidR="003D70B7" w:rsidRPr="00D07916">
        <w:rPr>
          <w:rFonts w:ascii="Times New Roman" w:hAnsi="Times New Roman"/>
          <w:color w:val="000000" w:themeColor="text1"/>
          <w:lang w:val="en-GB"/>
        </w:rPr>
        <w:t xml:space="preserve">, vol. 45, no. 4, pp. 493-496, 1966. </w:t>
      </w:r>
    </w:p>
    <w:p w:rsidR="003D70B7" w:rsidRPr="00D07916" w:rsidRDefault="00F04A69" w:rsidP="003D70B7">
      <w:pPr>
        <w:pStyle w:val="Heading3"/>
        <w:spacing w:before="0" w:line="360" w:lineRule="auto"/>
        <w:ind w:left="570" w:hanging="570"/>
        <w:rPr>
          <w:rFonts w:ascii="Times New Roman" w:hAnsi="Times New Roman" w:cs="Times New Roman"/>
          <w:b w:val="0"/>
          <w:color w:val="000000" w:themeColor="text1"/>
        </w:rPr>
      </w:pPr>
      <w:r w:rsidRPr="00D07916">
        <w:rPr>
          <w:rFonts w:ascii="Times New Roman" w:hAnsi="Times New Roman" w:cs="Times New Roman"/>
          <w:b w:val="0"/>
          <w:color w:val="000000" w:themeColor="text1"/>
          <w:lang w:val="en-GB"/>
        </w:rPr>
        <w:t>[18</w:t>
      </w:r>
      <w:r w:rsidR="003D70B7" w:rsidRPr="00D07916">
        <w:rPr>
          <w:rFonts w:ascii="Times New Roman" w:hAnsi="Times New Roman" w:cs="Times New Roman"/>
          <w:b w:val="0"/>
          <w:color w:val="000000" w:themeColor="text1"/>
          <w:lang w:val="en-GB"/>
        </w:rPr>
        <w:t xml:space="preserve">] </w:t>
      </w:r>
      <w:r w:rsidR="003D70B7" w:rsidRPr="00D07916">
        <w:rPr>
          <w:rFonts w:ascii="Times New Roman" w:hAnsi="Times New Roman" w:cs="Times New Roman"/>
          <w:b w:val="0"/>
          <w:color w:val="000000" w:themeColor="text1"/>
          <w:lang w:val="en-GB"/>
        </w:rPr>
        <w:tab/>
      </w:r>
      <w:r w:rsidR="003D70B7" w:rsidRPr="00D07916">
        <w:rPr>
          <w:rFonts w:ascii="Times New Roman" w:hAnsi="Times New Roman" w:cs="Times New Roman"/>
          <w:b w:val="0"/>
          <w:color w:val="000000" w:themeColor="text1"/>
          <w:lang w:val="en-GB"/>
        </w:rPr>
        <w:tab/>
        <w:t xml:space="preserve">J. J. Rios, M. C. </w:t>
      </w:r>
      <w:proofErr w:type="spellStart"/>
      <w:r w:rsidR="003D70B7" w:rsidRPr="00D07916">
        <w:rPr>
          <w:rFonts w:ascii="Times New Roman" w:hAnsi="Times New Roman" w:cs="Times New Roman"/>
          <w:b w:val="0"/>
          <w:color w:val="000000" w:themeColor="text1"/>
          <w:lang w:val="en-GB"/>
        </w:rPr>
        <w:t>Reico</w:t>
      </w:r>
      <w:proofErr w:type="spellEnd"/>
      <w:r w:rsidR="003D70B7" w:rsidRPr="00D07916">
        <w:rPr>
          <w:rFonts w:ascii="Times New Roman" w:hAnsi="Times New Roman" w:cs="Times New Roman"/>
          <w:b w:val="0"/>
          <w:color w:val="000000" w:themeColor="text1"/>
          <w:lang w:val="en-GB"/>
        </w:rPr>
        <w:t xml:space="preserve"> and A. </w:t>
      </w:r>
      <w:proofErr w:type="spellStart"/>
      <w:r w:rsidR="003D70B7" w:rsidRPr="00D07916">
        <w:rPr>
          <w:rFonts w:ascii="Times New Roman" w:hAnsi="Times New Roman" w:cs="Times New Roman"/>
          <w:b w:val="0"/>
          <w:color w:val="000000" w:themeColor="text1"/>
          <w:lang w:val="en-GB"/>
        </w:rPr>
        <w:t>Villar</w:t>
      </w:r>
      <w:proofErr w:type="spellEnd"/>
      <w:r w:rsidR="003D70B7" w:rsidRPr="00D07916">
        <w:rPr>
          <w:rFonts w:ascii="Times New Roman" w:hAnsi="Times New Roman" w:cs="Times New Roman"/>
          <w:b w:val="0"/>
          <w:color w:val="000000" w:themeColor="text1"/>
          <w:lang w:val="en-GB"/>
        </w:rPr>
        <w:t>, “</w:t>
      </w:r>
      <w:hyperlink r:id="rId19" w:history="1">
        <w:r w:rsidR="003D70B7" w:rsidRPr="00D07916">
          <w:rPr>
            <w:rStyle w:val="Hyperlink"/>
            <w:rFonts w:ascii="Times New Roman" w:hAnsi="Times New Roman" w:cs="Times New Roman"/>
            <w:b w:val="0"/>
            <w:bCs w:val="0"/>
            <w:color w:val="000000" w:themeColor="text1"/>
            <w:u w:val="none"/>
          </w:rPr>
          <w:t>Screening methods for natural products with antimicrobial activity: A review of the literature</w:t>
        </w:r>
      </w:hyperlink>
      <w:r w:rsidR="003D70B7" w:rsidRPr="00D07916">
        <w:rPr>
          <w:rFonts w:ascii="Times New Roman" w:hAnsi="Times New Roman" w:cs="Times New Roman"/>
          <w:b w:val="0"/>
          <w:color w:val="000000" w:themeColor="text1"/>
        </w:rPr>
        <w:t xml:space="preserve"> Original</w:t>
      </w:r>
      <w:r w:rsidR="003D70B7" w:rsidRPr="00D07916">
        <w:rPr>
          <w:rFonts w:ascii="Times New Roman" w:hAnsi="Times New Roman" w:cs="Times New Roman"/>
          <w:b w:val="0"/>
          <w:color w:val="000000" w:themeColor="text1"/>
          <w:lang w:val="en-GB"/>
        </w:rPr>
        <w:t xml:space="preserve">,” </w:t>
      </w:r>
      <w:r w:rsidR="003D70B7" w:rsidRPr="00D07916">
        <w:rPr>
          <w:rFonts w:ascii="Times New Roman" w:hAnsi="Times New Roman" w:cs="Times New Roman"/>
          <w:b w:val="0"/>
          <w:i/>
          <w:color w:val="000000" w:themeColor="text1"/>
          <w:lang w:val="en-GB"/>
        </w:rPr>
        <w:t xml:space="preserve">Journal of </w:t>
      </w:r>
      <w:proofErr w:type="spellStart"/>
      <w:r w:rsidR="003D70B7" w:rsidRPr="00D07916">
        <w:rPr>
          <w:rFonts w:ascii="Times New Roman" w:hAnsi="Times New Roman" w:cs="Times New Roman"/>
          <w:b w:val="0"/>
          <w:i/>
          <w:color w:val="000000" w:themeColor="text1"/>
          <w:lang w:val="en-GB"/>
        </w:rPr>
        <w:t>Ethnopharmacology</w:t>
      </w:r>
      <w:proofErr w:type="spellEnd"/>
      <w:r w:rsidR="003D70B7" w:rsidRPr="00D07916">
        <w:rPr>
          <w:rFonts w:ascii="Times New Roman" w:hAnsi="Times New Roman" w:cs="Times New Roman"/>
          <w:b w:val="0"/>
          <w:color w:val="000000" w:themeColor="text1"/>
          <w:lang w:val="en-GB"/>
        </w:rPr>
        <w:t xml:space="preserve">, vol. 23, no. 2-3, pp. 127-149, 1988. </w:t>
      </w:r>
    </w:p>
    <w:p w:rsidR="003D70B7" w:rsidRPr="00D07916" w:rsidRDefault="00F04A69" w:rsidP="003D70B7">
      <w:pPr>
        <w:pStyle w:val="ListParagraph"/>
        <w:tabs>
          <w:tab w:val="left" w:pos="450"/>
        </w:tabs>
        <w:spacing w:after="0" w:line="360" w:lineRule="auto"/>
        <w:ind w:left="432" w:hanging="432"/>
        <w:jc w:val="both"/>
        <w:rPr>
          <w:rFonts w:ascii="Times New Roman" w:hAnsi="Times New Roman"/>
          <w:color w:val="000000" w:themeColor="text1"/>
          <w:lang w:val="en-GB"/>
        </w:rPr>
      </w:pPr>
      <w:proofErr w:type="gramStart"/>
      <w:r w:rsidRPr="00D07916">
        <w:rPr>
          <w:rFonts w:ascii="Times New Roman" w:hAnsi="Times New Roman"/>
          <w:color w:val="000000" w:themeColor="text1"/>
          <w:lang w:val="en-GB"/>
        </w:rPr>
        <w:t>[19</w:t>
      </w:r>
      <w:r w:rsidR="003D70B7" w:rsidRPr="00D07916">
        <w:rPr>
          <w:rFonts w:ascii="Times New Roman" w:hAnsi="Times New Roman"/>
          <w:color w:val="000000" w:themeColor="text1"/>
          <w:lang w:val="en-GB"/>
        </w:rPr>
        <w:t xml:space="preserve">] </w:t>
      </w:r>
      <w:r w:rsidR="003D70B7" w:rsidRPr="00D07916">
        <w:rPr>
          <w:rFonts w:ascii="Times New Roman" w:hAnsi="Times New Roman"/>
          <w:color w:val="000000" w:themeColor="text1"/>
          <w:lang w:val="en-GB"/>
        </w:rPr>
        <w:tab/>
      </w:r>
      <w:r w:rsidR="003D70B7" w:rsidRPr="00D07916">
        <w:rPr>
          <w:rFonts w:ascii="Times New Roman" w:hAnsi="Times New Roman"/>
          <w:color w:val="000000" w:themeColor="text1"/>
          <w:lang w:val="en-GB"/>
        </w:rPr>
        <w:tab/>
      </w:r>
      <w:r w:rsidR="003D70B7" w:rsidRPr="00D07916">
        <w:rPr>
          <w:rFonts w:ascii="Times New Roman" w:hAnsi="Times New Roman"/>
          <w:color w:val="000000" w:themeColor="text1"/>
          <w:lang w:val="en-GB"/>
        </w:rPr>
        <w:tab/>
        <w:t xml:space="preserve">S. M. </w:t>
      </w:r>
      <w:proofErr w:type="spellStart"/>
      <w:r w:rsidR="003D70B7" w:rsidRPr="00D07916">
        <w:rPr>
          <w:rFonts w:ascii="Times New Roman" w:hAnsi="Times New Roman"/>
          <w:color w:val="000000" w:themeColor="text1"/>
          <w:lang w:val="en-GB"/>
        </w:rPr>
        <w:t>Finegold</w:t>
      </w:r>
      <w:proofErr w:type="spellEnd"/>
      <w:r w:rsidR="003D70B7" w:rsidRPr="00D07916">
        <w:rPr>
          <w:rFonts w:ascii="Times New Roman" w:hAnsi="Times New Roman"/>
          <w:color w:val="000000" w:themeColor="text1"/>
          <w:lang w:val="en-GB"/>
        </w:rPr>
        <w:t xml:space="preserve"> and E. J. Baron, </w:t>
      </w:r>
      <w:r w:rsidR="003D70B7" w:rsidRPr="00D07916">
        <w:rPr>
          <w:rFonts w:ascii="Times New Roman" w:hAnsi="Times New Roman"/>
          <w:i/>
          <w:color w:val="000000" w:themeColor="text1"/>
          <w:lang w:val="en-GB"/>
        </w:rPr>
        <w:t>Bailey and Scott’s Diagnostic Microbiology</w:t>
      </w:r>
      <w:r w:rsidR="003D70B7" w:rsidRPr="00D07916">
        <w:rPr>
          <w:rFonts w:ascii="Times New Roman" w:hAnsi="Times New Roman"/>
          <w:color w:val="000000" w:themeColor="text1"/>
          <w:lang w:val="en-GB"/>
        </w:rPr>
        <w:t>, C. V.</w:t>
      </w:r>
      <w:proofErr w:type="gramEnd"/>
      <w:r w:rsidR="003D70B7" w:rsidRPr="00D07916">
        <w:rPr>
          <w:rFonts w:ascii="Times New Roman" w:hAnsi="Times New Roman"/>
          <w:color w:val="000000" w:themeColor="text1"/>
          <w:lang w:val="en-GB"/>
        </w:rPr>
        <w:t xml:space="preserve">  Mosby Co., St. Louis, Missouri, MO, 7th edition, 1986. </w:t>
      </w:r>
    </w:p>
    <w:p w:rsidR="003D70B7" w:rsidRPr="00D07916" w:rsidRDefault="00F04A69" w:rsidP="003D70B7">
      <w:pPr>
        <w:pStyle w:val="ListParagraph"/>
        <w:spacing w:after="0" w:line="360" w:lineRule="auto"/>
        <w:ind w:left="570" w:hanging="570"/>
        <w:jc w:val="both"/>
        <w:rPr>
          <w:rFonts w:ascii="Times New Roman" w:hAnsi="Times New Roman"/>
          <w:color w:val="000000" w:themeColor="text1"/>
          <w:lang w:val="en-GB"/>
        </w:rPr>
      </w:pPr>
      <w:r w:rsidRPr="00D07916">
        <w:rPr>
          <w:rFonts w:ascii="Times New Roman" w:hAnsi="Times New Roman"/>
          <w:color w:val="000000" w:themeColor="text1"/>
          <w:lang w:val="en-GB"/>
        </w:rPr>
        <w:lastRenderedPageBreak/>
        <w:t>[20</w:t>
      </w:r>
      <w:r w:rsidR="003D70B7" w:rsidRPr="00D07916">
        <w:rPr>
          <w:rFonts w:ascii="Times New Roman" w:hAnsi="Times New Roman"/>
          <w:color w:val="000000" w:themeColor="text1"/>
          <w:lang w:val="en-GB"/>
        </w:rPr>
        <w:t xml:space="preserve">] </w:t>
      </w:r>
      <w:r w:rsidR="003D70B7" w:rsidRPr="00D07916">
        <w:rPr>
          <w:rFonts w:ascii="Times New Roman" w:hAnsi="Times New Roman"/>
          <w:color w:val="000000" w:themeColor="text1"/>
          <w:lang w:val="en-GB"/>
        </w:rPr>
        <w:tab/>
      </w:r>
      <w:r w:rsidR="003D70B7" w:rsidRPr="00D07916">
        <w:rPr>
          <w:rFonts w:ascii="Times New Roman" w:hAnsi="Times New Roman"/>
          <w:color w:val="000000" w:themeColor="text1"/>
          <w:lang w:val="en-GB"/>
        </w:rPr>
        <w:tab/>
      </w:r>
      <w:r w:rsidR="003D70B7" w:rsidRPr="00D07916">
        <w:rPr>
          <w:rStyle w:val="Strong"/>
          <w:rFonts w:ascii="Times New Roman" w:hAnsi="Times New Roman"/>
          <w:b w:val="0"/>
          <w:color w:val="000000" w:themeColor="text1"/>
          <w:lang w:val="en-GB"/>
        </w:rPr>
        <w:t>J. H. Jorgensen and J. D. Turnidge,</w:t>
      </w:r>
      <w:r w:rsidR="003D70B7" w:rsidRPr="00D07916">
        <w:rPr>
          <w:rFonts w:ascii="Times New Roman" w:hAnsi="Times New Roman"/>
          <w:color w:val="000000" w:themeColor="text1"/>
          <w:lang w:val="en-GB"/>
        </w:rPr>
        <w:t xml:space="preserve"> “Susceptibility test methods: dilution and disk diffusion methods”. </w:t>
      </w:r>
      <w:r w:rsidR="003D70B7" w:rsidRPr="00D07916">
        <w:rPr>
          <w:rFonts w:ascii="Times New Roman" w:hAnsi="Times New Roman"/>
          <w:i/>
          <w:color w:val="000000" w:themeColor="text1"/>
          <w:lang w:val="en-GB"/>
        </w:rPr>
        <w:t>In</w:t>
      </w:r>
      <w:r w:rsidR="003D70B7" w:rsidRPr="00D07916">
        <w:rPr>
          <w:rFonts w:ascii="Times New Roman" w:hAnsi="Times New Roman"/>
          <w:color w:val="000000" w:themeColor="text1"/>
          <w:lang w:val="en-GB"/>
        </w:rPr>
        <w:t xml:space="preserve"> P. R. Murray, E. J. Baron, J. H. </w:t>
      </w:r>
      <w:r w:rsidR="003D70B7" w:rsidRPr="00D07916">
        <w:rPr>
          <w:rFonts w:ascii="Times New Roman" w:hAnsi="Times New Roman"/>
          <w:color w:val="000000" w:themeColor="text1"/>
          <w:lang w:val="en-GB"/>
        </w:rPr>
        <w:tab/>
      </w:r>
      <w:proofErr w:type="gramStart"/>
      <w:r w:rsidR="003D70B7" w:rsidRPr="00D07916">
        <w:rPr>
          <w:rFonts w:ascii="Times New Roman" w:hAnsi="Times New Roman"/>
          <w:color w:val="000000" w:themeColor="text1"/>
          <w:lang w:val="en-GB"/>
        </w:rPr>
        <w:t>Jorgensen, M. L. Landry, and M. A.</w:t>
      </w:r>
      <w:proofErr w:type="gramEnd"/>
      <w:r w:rsidR="003D70B7" w:rsidRPr="00D07916">
        <w:rPr>
          <w:rFonts w:ascii="Times New Roman" w:hAnsi="Times New Roman"/>
          <w:color w:val="000000" w:themeColor="text1"/>
          <w:lang w:val="en-GB"/>
        </w:rPr>
        <w:t xml:space="preserve">  </w:t>
      </w:r>
      <w:proofErr w:type="spellStart"/>
      <w:r w:rsidR="003D70B7" w:rsidRPr="00D07916">
        <w:rPr>
          <w:rFonts w:ascii="Times New Roman" w:hAnsi="Times New Roman"/>
          <w:color w:val="000000" w:themeColor="text1"/>
          <w:lang w:val="en-GB"/>
        </w:rPr>
        <w:t>Pfaller</w:t>
      </w:r>
      <w:proofErr w:type="spellEnd"/>
      <w:r w:rsidR="003D70B7" w:rsidRPr="00D07916">
        <w:rPr>
          <w:rFonts w:ascii="Times New Roman" w:hAnsi="Times New Roman"/>
          <w:color w:val="000000" w:themeColor="text1"/>
          <w:lang w:val="en-GB"/>
        </w:rPr>
        <w:t xml:space="preserve"> (ed.), </w:t>
      </w:r>
      <w:r w:rsidR="003D70B7" w:rsidRPr="00D07916">
        <w:rPr>
          <w:rFonts w:ascii="Times New Roman" w:hAnsi="Times New Roman"/>
          <w:i/>
          <w:color w:val="000000" w:themeColor="text1"/>
          <w:lang w:val="en-GB"/>
        </w:rPr>
        <w:t>Manual of clinical microbiology</w:t>
      </w:r>
      <w:r w:rsidR="003D70B7" w:rsidRPr="00D07916">
        <w:rPr>
          <w:rFonts w:ascii="Times New Roman" w:hAnsi="Times New Roman"/>
          <w:color w:val="000000" w:themeColor="text1"/>
          <w:lang w:val="en-GB"/>
        </w:rPr>
        <w:t>, American Society for Microbiology, Washington, D.C., 9th ed., vol. 1, pp. 1152-1172, 2007.</w:t>
      </w:r>
    </w:p>
    <w:p w:rsidR="003D70B7" w:rsidRPr="00D07916" w:rsidRDefault="00F04A69" w:rsidP="003D70B7">
      <w:pPr>
        <w:pStyle w:val="ListParagraph"/>
        <w:spacing w:after="0" w:line="360" w:lineRule="auto"/>
        <w:ind w:left="570" w:hanging="570"/>
        <w:jc w:val="both"/>
        <w:rPr>
          <w:rFonts w:ascii="Times New Roman" w:hAnsi="Times New Roman"/>
          <w:color w:val="000000" w:themeColor="text1"/>
          <w:lang w:val="en-GB"/>
        </w:rPr>
      </w:pPr>
      <w:r w:rsidRPr="00D07916">
        <w:rPr>
          <w:rFonts w:ascii="Times New Roman" w:hAnsi="Times New Roman"/>
          <w:color w:val="000000" w:themeColor="text1"/>
          <w:lang w:val="en-GB"/>
        </w:rPr>
        <w:t>[21</w:t>
      </w:r>
      <w:r w:rsidR="003D70B7" w:rsidRPr="00D07916">
        <w:rPr>
          <w:rFonts w:ascii="Times New Roman" w:hAnsi="Times New Roman"/>
          <w:color w:val="000000" w:themeColor="text1"/>
          <w:lang w:val="en-GB"/>
        </w:rPr>
        <w:t xml:space="preserve">] </w:t>
      </w:r>
      <w:r w:rsidR="003D70B7" w:rsidRPr="00D07916">
        <w:rPr>
          <w:rFonts w:ascii="Times New Roman" w:hAnsi="Times New Roman"/>
          <w:color w:val="000000" w:themeColor="text1"/>
          <w:lang w:val="en-GB"/>
        </w:rPr>
        <w:tab/>
      </w:r>
      <w:r w:rsidR="003D70B7" w:rsidRPr="00D07916">
        <w:rPr>
          <w:rFonts w:ascii="Times New Roman" w:hAnsi="Times New Roman"/>
          <w:color w:val="000000" w:themeColor="text1"/>
          <w:lang w:val="en-GB"/>
        </w:rPr>
        <w:tab/>
        <w:t xml:space="preserve">W. J. Geary, “The use of conductivity measurements in organic solvents for the characterisation of coordination compounds”, </w:t>
      </w:r>
      <w:r w:rsidR="003D70B7" w:rsidRPr="00D07916">
        <w:rPr>
          <w:rFonts w:ascii="Times New Roman" w:hAnsi="Times New Roman"/>
          <w:i/>
          <w:color w:val="000000" w:themeColor="text1"/>
          <w:lang w:val="en-GB"/>
        </w:rPr>
        <w:t>Coordination Chemistry Review</w:t>
      </w:r>
      <w:r w:rsidR="003D70B7" w:rsidRPr="00D07916">
        <w:rPr>
          <w:rFonts w:ascii="Times New Roman" w:hAnsi="Times New Roman"/>
          <w:color w:val="000000" w:themeColor="text1"/>
          <w:lang w:val="en-GB"/>
        </w:rPr>
        <w:t>, vol. 7, no. 1, pp. 81-122 , 1971.</w:t>
      </w:r>
    </w:p>
    <w:p w:rsidR="003D70B7" w:rsidRPr="00D07916" w:rsidRDefault="00F04A69" w:rsidP="003D70B7">
      <w:pPr>
        <w:pStyle w:val="ListParagraph"/>
        <w:tabs>
          <w:tab w:val="left" w:pos="450"/>
        </w:tabs>
        <w:spacing w:after="0" w:line="360" w:lineRule="auto"/>
        <w:ind w:left="570" w:hanging="570"/>
        <w:jc w:val="both"/>
        <w:rPr>
          <w:rFonts w:ascii="Times New Roman" w:hAnsi="Times New Roman"/>
          <w:color w:val="000000" w:themeColor="text1"/>
          <w:lang w:val="en-GB"/>
        </w:rPr>
      </w:pPr>
      <w:r w:rsidRPr="00D07916">
        <w:rPr>
          <w:rStyle w:val="hps"/>
          <w:rFonts w:ascii="Times New Roman" w:hAnsi="Times New Roman"/>
          <w:color w:val="000000" w:themeColor="text1"/>
          <w:lang w:val="en-GB"/>
        </w:rPr>
        <w:t>[22</w:t>
      </w:r>
      <w:r w:rsidR="003D70B7" w:rsidRPr="00D07916">
        <w:rPr>
          <w:rStyle w:val="hps"/>
          <w:rFonts w:ascii="Times New Roman" w:hAnsi="Times New Roman"/>
          <w:color w:val="000000" w:themeColor="text1"/>
          <w:lang w:val="en-GB"/>
        </w:rPr>
        <w:t xml:space="preserve">] </w:t>
      </w:r>
      <w:r w:rsidR="003D70B7" w:rsidRPr="00D07916">
        <w:rPr>
          <w:rStyle w:val="hps"/>
          <w:rFonts w:ascii="Times New Roman" w:hAnsi="Times New Roman"/>
          <w:color w:val="000000" w:themeColor="text1"/>
          <w:lang w:val="en-GB"/>
        </w:rPr>
        <w:tab/>
      </w:r>
      <w:r w:rsidR="003D70B7" w:rsidRPr="00D07916">
        <w:rPr>
          <w:rStyle w:val="hps"/>
          <w:rFonts w:ascii="Times New Roman" w:hAnsi="Times New Roman"/>
          <w:color w:val="000000" w:themeColor="text1"/>
          <w:lang w:val="en-GB"/>
        </w:rPr>
        <w:tab/>
      </w:r>
      <w:r w:rsidR="003D70B7" w:rsidRPr="00D07916">
        <w:rPr>
          <w:rStyle w:val="hps"/>
          <w:rFonts w:ascii="Times New Roman" w:hAnsi="Times New Roman"/>
          <w:color w:val="000000" w:themeColor="text1"/>
          <w:lang w:val="en-GB"/>
        </w:rPr>
        <w:tab/>
        <w:t>K.</w:t>
      </w:r>
      <w:r w:rsidR="003D70B7" w:rsidRPr="00D07916">
        <w:rPr>
          <w:rStyle w:val="shorttext"/>
          <w:rFonts w:ascii="Times New Roman" w:hAnsi="Times New Roman"/>
          <w:color w:val="000000" w:themeColor="text1"/>
          <w:lang w:val="en-GB"/>
        </w:rPr>
        <w:t xml:space="preserve"> </w:t>
      </w:r>
      <w:r w:rsidR="003D70B7" w:rsidRPr="00D07916">
        <w:rPr>
          <w:rStyle w:val="hps"/>
          <w:rFonts w:ascii="Times New Roman" w:hAnsi="Times New Roman"/>
          <w:color w:val="000000" w:themeColor="text1"/>
          <w:lang w:val="en-GB"/>
        </w:rPr>
        <w:t>Kratzl</w:t>
      </w:r>
      <w:r w:rsidR="003D70B7" w:rsidRPr="00D07916">
        <w:rPr>
          <w:rStyle w:val="shorttext"/>
          <w:rFonts w:ascii="Times New Roman" w:hAnsi="Times New Roman"/>
          <w:color w:val="000000" w:themeColor="text1"/>
          <w:lang w:val="en-GB"/>
        </w:rPr>
        <w:t xml:space="preserve">, H. </w:t>
      </w:r>
      <w:r w:rsidR="003D70B7" w:rsidRPr="00D07916">
        <w:rPr>
          <w:rStyle w:val="hps"/>
          <w:rFonts w:ascii="Times New Roman" w:hAnsi="Times New Roman"/>
          <w:color w:val="000000" w:themeColor="text1"/>
          <w:lang w:val="en-GB"/>
        </w:rPr>
        <w:t>Fostel</w:t>
      </w:r>
      <w:r w:rsidR="003D70B7" w:rsidRPr="00D07916">
        <w:rPr>
          <w:rStyle w:val="shorttext"/>
          <w:rFonts w:ascii="Times New Roman" w:hAnsi="Times New Roman"/>
          <w:color w:val="000000" w:themeColor="text1"/>
          <w:lang w:val="en-GB"/>
        </w:rPr>
        <w:t xml:space="preserve"> and </w:t>
      </w:r>
      <w:r w:rsidR="003D70B7" w:rsidRPr="00D07916">
        <w:rPr>
          <w:rStyle w:val="hps"/>
          <w:rFonts w:ascii="Times New Roman" w:hAnsi="Times New Roman"/>
          <w:color w:val="000000" w:themeColor="text1"/>
          <w:lang w:val="en-GB"/>
        </w:rPr>
        <w:t>R.</w:t>
      </w:r>
      <w:r w:rsidR="003D70B7" w:rsidRPr="00D07916">
        <w:rPr>
          <w:rStyle w:val="shorttext"/>
          <w:rFonts w:ascii="Times New Roman" w:hAnsi="Times New Roman"/>
          <w:color w:val="000000" w:themeColor="text1"/>
          <w:lang w:val="en-GB"/>
        </w:rPr>
        <w:t xml:space="preserve"> </w:t>
      </w:r>
      <w:r w:rsidR="003D70B7" w:rsidRPr="00D07916">
        <w:rPr>
          <w:rStyle w:val="hps"/>
          <w:rFonts w:ascii="Times New Roman" w:hAnsi="Times New Roman"/>
          <w:color w:val="000000" w:themeColor="text1"/>
          <w:lang w:val="en-GB"/>
        </w:rPr>
        <w:t>Sobczak</w:t>
      </w:r>
      <w:r w:rsidR="003D70B7" w:rsidRPr="00D07916">
        <w:rPr>
          <w:rFonts w:ascii="Times New Roman" w:hAnsi="Times New Roman"/>
          <w:color w:val="000000" w:themeColor="text1"/>
          <w:lang w:val="en-GB"/>
        </w:rPr>
        <w:t>, “</w:t>
      </w:r>
      <w:proofErr w:type="spellStart"/>
      <w:r w:rsidR="003D70B7" w:rsidRPr="00D07916">
        <w:rPr>
          <w:rFonts w:ascii="Times New Roman" w:hAnsi="Times New Roman"/>
          <w:color w:val="000000" w:themeColor="text1"/>
          <w:lang w:val="en-GB"/>
        </w:rPr>
        <w:t>Metallkomplexe</w:t>
      </w:r>
      <w:proofErr w:type="spellEnd"/>
      <w:r w:rsidR="003D70B7" w:rsidRPr="00D07916">
        <w:rPr>
          <w:rFonts w:ascii="Times New Roman" w:hAnsi="Times New Roman"/>
          <w:color w:val="000000" w:themeColor="text1"/>
          <w:lang w:val="en-GB"/>
        </w:rPr>
        <w:t xml:space="preserve"> </w:t>
      </w:r>
      <w:proofErr w:type="spellStart"/>
      <w:r w:rsidR="003D70B7" w:rsidRPr="00D07916">
        <w:rPr>
          <w:rFonts w:ascii="Times New Roman" w:hAnsi="Times New Roman"/>
          <w:color w:val="000000" w:themeColor="text1"/>
          <w:lang w:val="en-GB"/>
        </w:rPr>
        <w:t>einiger</w:t>
      </w:r>
      <w:proofErr w:type="spellEnd"/>
      <w:r w:rsidR="003D70B7" w:rsidRPr="00D07916">
        <w:rPr>
          <w:rFonts w:ascii="Times New Roman" w:hAnsi="Times New Roman"/>
          <w:color w:val="000000" w:themeColor="text1"/>
          <w:lang w:val="en-GB"/>
        </w:rPr>
        <w:t xml:space="preserve"> o-</w:t>
      </w:r>
      <w:proofErr w:type="spellStart"/>
      <w:r w:rsidR="003D70B7" w:rsidRPr="00D07916">
        <w:rPr>
          <w:rFonts w:ascii="Times New Roman" w:hAnsi="Times New Roman"/>
          <w:color w:val="000000" w:themeColor="text1"/>
          <w:lang w:val="en-GB"/>
        </w:rPr>
        <w:t>methylthiomethyaniline</w:t>
      </w:r>
      <w:proofErr w:type="spellEnd"/>
      <w:r w:rsidR="003D70B7" w:rsidRPr="00D07916">
        <w:rPr>
          <w:rFonts w:ascii="Times New Roman" w:hAnsi="Times New Roman"/>
          <w:color w:val="000000" w:themeColor="text1"/>
          <w:lang w:val="en-GB"/>
        </w:rPr>
        <w:t xml:space="preserve"> (Metal complexes of o-methylthiomethylaniline),” Monatshefte </w:t>
      </w:r>
      <w:proofErr w:type="spellStart"/>
      <w:r w:rsidR="003D70B7" w:rsidRPr="00D07916">
        <w:rPr>
          <w:rFonts w:ascii="Times New Roman" w:hAnsi="Times New Roman"/>
          <w:color w:val="000000" w:themeColor="text1"/>
          <w:lang w:val="en-GB"/>
        </w:rPr>
        <w:t>für</w:t>
      </w:r>
      <w:proofErr w:type="spellEnd"/>
      <w:r w:rsidR="003D70B7" w:rsidRPr="00D07916">
        <w:rPr>
          <w:rFonts w:ascii="Times New Roman" w:hAnsi="Times New Roman"/>
          <w:color w:val="000000" w:themeColor="text1"/>
          <w:lang w:val="en-GB"/>
        </w:rPr>
        <w:t xml:space="preserve"> </w:t>
      </w:r>
      <w:r w:rsidR="003D70B7" w:rsidRPr="00D07916">
        <w:rPr>
          <w:rFonts w:ascii="Times New Roman" w:hAnsi="Times New Roman"/>
          <w:iCs/>
          <w:color w:val="000000" w:themeColor="text1"/>
          <w:lang w:val="en-GB"/>
        </w:rPr>
        <w:t>Chemie, vol. 9, no. 103, pp. 677, 1972</w:t>
      </w:r>
      <w:proofErr w:type="gramStart"/>
      <w:r w:rsidR="003D70B7" w:rsidRPr="00D07916">
        <w:rPr>
          <w:rFonts w:ascii="Times New Roman" w:hAnsi="Times New Roman"/>
          <w:iCs/>
          <w:color w:val="000000" w:themeColor="text1"/>
          <w:lang w:val="en-GB"/>
        </w:rPr>
        <w:t>,.</w:t>
      </w:r>
      <w:proofErr w:type="gramEnd"/>
      <w:r w:rsidR="003D70B7" w:rsidRPr="00D07916">
        <w:rPr>
          <w:rFonts w:ascii="Times New Roman" w:hAnsi="Times New Roman"/>
          <w:color w:val="000000" w:themeColor="text1"/>
          <w:lang w:val="en-GB"/>
        </w:rPr>
        <w:t xml:space="preserve"> </w:t>
      </w:r>
    </w:p>
    <w:p w:rsidR="003D70B7" w:rsidRPr="00D07916" w:rsidRDefault="00F04A69" w:rsidP="003D70B7">
      <w:pPr>
        <w:pStyle w:val="ListParagraph"/>
        <w:tabs>
          <w:tab w:val="left" w:pos="450"/>
        </w:tabs>
        <w:spacing w:after="0" w:line="360" w:lineRule="auto"/>
        <w:ind w:left="570" w:hanging="570"/>
        <w:jc w:val="both"/>
        <w:rPr>
          <w:rFonts w:ascii="Times New Roman" w:hAnsi="Times New Roman"/>
          <w:color w:val="000000" w:themeColor="text1"/>
          <w:lang w:val="en-GB"/>
        </w:rPr>
      </w:pPr>
      <w:r w:rsidRPr="00D07916">
        <w:rPr>
          <w:rFonts w:ascii="Times New Roman" w:hAnsi="Times New Roman"/>
          <w:color w:val="000000" w:themeColor="text1"/>
          <w:lang w:val="en-GB"/>
        </w:rPr>
        <w:t>[23</w:t>
      </w:r>
      <w:r w:rsidR="003D70B7" w:rsidRPr="00D07916">
        <w:rPr>
          <w:rFonts w:ascii="Times New Roman" w:hAnsi="Times New Roman"/>
          <w:color w:val="000000" w:themeColor="text1"/>
          <w:lang w:val="en-GB"/>
        </w:rPr>
        <w:t xml:space="preserve">] </w:t>
      </w:r>
      <w:r w:rsidR="003D70B7" w:rsidRPr="00D07916">
        <w:rPr>
          <w:rFonts w:ascii="Times New Roman" w:hAnsi="Times New Roman"/>
          <w:color w:val="000000" w:themeColor="text1"/>
          <w:lang w:val="en-GB"/>
        </w:rPr>
        <w:tab/>
      </w:r>
      <w:r w:rsidR="003D70B7" w:rsidRPr="00D07916">
        <w:rPr>
          <w:rFonts w:ascii="Times New Roman" w:hAnsi="Times New Roman"/>
          <w:color w:val="000000" w:themeColor="text1"/>
          <w:lang w:val="en-GB"/>
        </w:rPr>
        <w:tab/>
      </w:r>
      <w:r w:rsidR="003D70B7" w:rsidRPr="00D07916">
        <w:rPr>
          <w:rFonts w:ascii="Times New Roman" w:hAnsi="Times New Roman"/>
          <w:color w:val="000000" w:themeColor="text1"/>
          <w:lang w:val="en-GB"/>
        </w:rPr>
        <w:tab/>
      </w:r>
      <w:r w:rsidR="003D70B7" w:rsidRPr="00D07916">
        <w:rPr>
          <w:rFonts w:ascii="Times New Roman" w:hAnsi="Times New Roman"/>
          <w:color w:val="000000" w:themeColor="text1"/>
          <w:lang w:val="en-GB" w:eastAsia="en-ZA"/>
        </w:rPr>
        <w:t>P.</w:t>
      </w:r>
      <w:r w:rsidR="00290F3D" w:rsidRPr="00D07916">
        <w:rPr>
          <w:rFonts w:ascii="Times New Roman" w:hAnsi="Times New Roman"/>
          <w:color w:val="000000" w:themeColor="text1"/>
          <w:lang w:val="en-GB" w:eastAsia="en-ZA"/>
        </w:rPr>
        <w:t xml:space="preserve"> J. Kruger and</w:t>
      </w:r>
      <w:r w:rsidR="003D70B7" w:rsidRPr="00D07916">
        <w:rPr>
          <w:rFonts w:ascii="Times New Roman" w:hAnsi="Times New Roman"/>
          <w:color w:val="000000" w:themeColor="text1"/>
          <w:lang w:val="en-GB" w:eastAsia="en-ZA"/>
        </w:rPr>
        <w:t xml:space="preserve"> D.W. Smith, “Amino group stretching vibrations in primary aliphatic amines,” </w:t>
      </w:r>
      <w:r w:rsidR="003D70B7" w:rsidRPr="00D07916">
        <w:rPr>
          <w:rFonts w:ascii="Times New Roman" w:hAnsi="Times New Roman"/>
          <w:i/>
          <w:color w:val="000000" w:themeColor="text1"/>
          <w:lang w:val="en-GB" w:eastAsia="en-ZA"/>
        </w:rPr>
        <w:t>Canadian Journal of Chemistry</w:t>
      </w:r>
      <w:r w:rsidR="003D70B7" w:rsidRPr="00D07916">
        <w:rPr>
          <w:rFonts w:ascii="Times New Roman" w:hAnsi="Times New Roman"/>
          <w:color w:val="000000" w:themeColor="text1"/>
          <w:lang w:val="en-GB" w:eastAsia="en-ZA"/>
        </w:rPr>
        <w:t>, vol. 45, no. 14, pp. 1611-1618, 1967.</w:t>
      </w:r>
    </w:p>
    <w:p w:rsidR="003D70B7" w:rsidRPr="00D07916" w:rsidRDefault="00801E34" w:rsidP="003D70B7">
      <w:pPr>
        <w:pStyle w:val="ListParagraph"/>
        <w:tabs>
          <w:tab w:val="left" w:pos="450"/>
        </w:tabs>
        <w:spacing w:after="0" w:line="360" w:lineRule="auto"/>
        <w:ind w:left="576" w:hanging="570"/>
        <w:jc w:val="both"/>
        <w:rPr>
          <w:rFonts w:ascii="Times New Roman" w:eastAsia="Times New Roman" w:hAnsi="Times New Roman"/>
          <w:color w:val="000000" w:themeColor="text1"/>
          <w:lang w:val="en-GB"/>
        </w:rPr>
      </w:pPr>
      <w:r w:rsidRPr="00D07916">
        <w:rPr>
          <w:rFonts w:ascii="Times New Roman" w:hAnsi="Times New Roman"/>
          <w:color w:val="000000" w:themeColor="text1"/>
          <w:lang w:val="en-GB"/>
        </w:rPr>
        <w:t>[24</w:t>
      </w:r>
      <w:r w:rsidR="003D70B7" w:rsidRPr="00D07916">
        <w:rPr>
          <w:rFonts w:ascii="Times New Roman" w:hAnsi="Times New Roman"/>
          <w:color w:val="000000" w:themeColor="text1"/>
          <w:lang w:val="en-GB"/>
        </w:rPr>
        <w:t xml:space="preserve">] </w:t>
      </w:r>
      <w:r w:rsidR="003D70B7" w:rsidRPr="00D07916">
        <w:rPr>
          <w:rFonts w:ascii="Times New Roman" w:hAnsi="Times New Roman"/>
          <w:color w:val="000000" w:themeColor="text1"/>
          <w:lang w:val="en-GB"/>
        </w:rPr>
        <w:tab/>
      </w:r>
      <w:r w:rsidR="003D70B7" w:rsidRPr="00D07916">
        <w:rPr>
          <w:rFonts w:ascii="Times New Roman" w:hAnsi="Times New Roman"/>
          <w:color w:val="000000" w:themeColor="text1"/>
          <w:lang w:val="en-GB"/>
        </w:rPr>
        <w:tab/>
      </w:r>
      <w:r w:rsidR="003D70B7" w:rsidRPr="00D07916">
        <w:rPr>
          <w:rFonts w:ascii="Times New Roman" w:eastAsia="Times New Roman" w:hAnsi="Times New Roman"/>
          <w:color w:val="000000" w:themeColor="text1"/>
          <w:lang w:val="en-GB"/>
        </w:rPr>
        <w:t>K. Nakamoto, “</w:t>
      </w:r>
      <w:hyperlink r:id="rId20" w:tgtFrame="_blank" w:history="1">
        <w:r w:rsidR="003D70B7" w:rsidRPr="00D07916">
          <w:rPr>
            <w:rStyle w:val="Hyperlink"/>
            <w:rFonts w:ascii="Times New Roman" w:eastAsia="Times New Roman" w:hAnsi="Times New Roman"/>
            <w:color w:val="000000" w:themeColor="text1"/>
            <w:u w:val="none"/>
            <w:lang w:val="en-GB"/>
          </w:rPr>
          <w:t xml:space="preserve">Infrared and Raman Spectra of Inorganic and Coordination Compounds, Part I: </w:t>
        </w:r>
        <w:r w:rsidR="003D70B7" w:rsidRPr="00D07916">
          <w:rPr>
            <w:rStyle w:val="Hyperlink"/>
            <w:rFonts w:ascii="Times New Roman" w:eastAsia="Times New Roman" w:hAnsi="Times New Roman"/>
            <w:color w:val="000000" w:themeColor="text1"/>
            <w:u w:val="none"/>
            <w:lang w:val="en-GB"/>
          </w:rPr>
          <w:tab/>
          <w:t>Theory and Applications in Inorganic Chemistry</w:t>
        </w:r>
      </w:hyperlink>
      <w:r w:rsidR="003D70B7" w:rsidRPr="00D07916">
        <w:rPr>
          <w:rFonts w:ascii="Times New Roman" w:hAnsi="Times New Roman"/>
          <w:color w:val="000000" w:themeColor="text1"/>
        </w:rPr>
        <w:t>”</w:t>
      </w:r>
      <w:r w:rsidR="003D70B7" w:rsidRPr="00D07916">
        <w:rPr>
          <w:rFonts w:ascii="Times New Roman" w:hAnsi="Times New Roman"/>
          <w:color w:val="000000" w:themeColor="text1"/>
          <w:lang w:val="en-GB"/>
        </w:rPr>
        <w:t>,</w:t>
      </w:r>
      <w:r w:rsidR="003D70B7" w:rsidRPr="00D07916">
        <w:rPr>
          <w:rFonts w:ascii="Times New Roman" w:eastAsia="Times New Roman" w:hAnsi="Times New Roman"/>
          <w:color w:val="000000" w:themeColor="text1"/>
          <w:lang w:val="en-GB"/>
        </w:rPr>
        <w:t xml:space="preserve"> Wiley, New York, USA, 1984.</w:t>
      </w:r>
    </w:p>
    <w:p w:rsidR="003D70B7" w:rsidRPr="00D07916" w:rsidRDefault="00801E34" w:rsidP="003D70B7">
      <w:pPr>
        <w:pStyle w:val="ListParagraph"/>
        <w:tabs>
          <w:tab w:val="left" w:pos="450"/>
        </w:tabs>
        <w:spacing w:after="0" w:line="360" w:lineRule="auto"/>
        <w:ind w:left="432" w:hanging="432"/>
        <w:jc w:val="both"/>
        <w:rPr>
          <w:rFonts w:ascii="Times New Roman" w:hAnsi="Times New Roman"/>
          <w:color w:val="000000" w:themeColor="text1"/>
          <w:lang w:val="en-GB"/>
        </w:rPr>
      </w:pPr>
      <w:r w:rsidRPr="00D07916">
        <w:rPr>
          <w:rFonts w:ascii="Times New Roman" w:eastAsia="Times New Roman" w:hAnsi="Times New Roman"/>
          <w:color w:val="000000" w:themeColor="text1"/>
          <w:lang w:val="en-GB"/>
        </w:rPr>
        <w:t>[25</w:t>
      </w:r>
      <w:r w:rsidR="003D70B7" w:rsidRPr="00D07916">
        <w:rPr>
          <w:rFonts w:ascii="Times New Roman" w:eastAsia="Times New Roman" w:hAnsi="Times New Roman"/>
          <w:color w:val="000000" w:themeColor="text1"/>
          <w:lang w:val="en-GB"/>
        </w:rPr>
        <w:t xml:space="preserve">] </w:t>
      </w:r>
      <w:r w:rsidR="003D70B7" w:rsidRPr="00D07916">
        <w:rPr>
          <w:rFonts w:ascii="Times New Roman" w:eastAsia="Times New Roman" w:hAnsi="Times New Roman"/>
          <w:color w:val="000000" w:themeColor="text1"/>
          <w:lang w:val="en-GB"/>
        </w:rPr>
        <w:tab/>
      </w:r>
      <w:r w:rsidR="003D70B7" w:rsidRPr="00D07916">
        <w:rPr>
          <w:rFonts w:ascii="Times New Roman" w:eastAsia="Times New Roman" w:hAnsi="Times New Roman"/>
          <w:color w:val="000000" w:themeColor="text1"/>
          <w:lang w:val="en-GB"/>
        </w:rPr>
        <w:tab/>
      </w:r>
      <w:r w:rsidR="003D70B7" w:rsidRPr="00D07916">
        <w:rPr>
          <w:rFonts w:ascii="Times New Roman" w:eastAsia="Times New Roman" w:hAnsi="Times New Roman"/>
          <w:color w:val="000000" w:themeColor="text1"/>
          <w:lang w:val="en-GB"/>
        </w:rPr>
        <w:tab/>
      </w:r>
      <w:r w:rsidR="003D70B7" w:rsidRPr="00D07916">
        <w:rPr>
          <w:rFonts w:ascii="Times New Roman" w:hAnsi="Times New Roman"/>
          <w:color w:val="000000" w:themeColor="text1"/>
          <w:lang w:val="en-GB"/>
        </w:rPr>
        <w:t xml:space="preserve">R. J. H. Clark, “Metal-halogen stretching frequencies in inorganic complexes,” </w:t>
      </w:r>
      <w:r w:rsidR="003D70B7" w:rsidRPr="00D07916">
        <w:rPr>
          <w:rFonts w:ascii="Times New Roman" w:hAnsi="Times New Roman"/>
          <w:i/>
          <w:color w:val="000000" w:themeColor="text1"/>
          <w:lang w:val="en-GB"/>
        </w:rPr>
        <w:t>Spectrochimica Acta</w:t>
      </w:r>
      <w:r w:rsidR="003D70B7" w:rsidRPr="00D07916">
        <w:rPr>
          <w:rFonts w:ascii="Times New Roman" w:hAnsi="Times New Roman"/>
          <w:color w:val="000000" w:themeColor="text1"/>
          <w:lang w:val="en-GB"/>
        </w:rPr>
        <w:t>, vol. 21, pp. 955-963, 1965.</w:t>
      </w:r>
    </w:p>
    <w:p w:rsidR="003D70B7" w:rsidRPr="00D07916" w:rsidRDefault="00801E34" w:rsidP="003D70B7">
      <w:pPr>
        <w:pStyle w:val="ListParagraph"/>
        <w:tabs>
          <w:tab w:val="left" w:pos="450"/>
        </w:tabs>
        <w:spacing w:after="0" w:line="360" w:lineRule="auto"/>
        <w:ind w:left="570" w:hanging="570"/>
        <w:jc w:val="both"/>
        <w:rPr>
          <w:rFonts w:ascii="Times New Roman" w:hAnsi="Times New Roman"/>
          <w:color w:val="000000" w:themeColor="text1"/>
          <w:lang w:val="en-GB"/>
        </w:rPr>
      </w:pPr>
      <w:r w:rsidRPr="00D07916">
        <w:rPr>
          <w:rFonts w:ascii="Times New Roman" w:hAnsi="Times New Roman"/>
          <w:color w:val="000000" w:themeColor="text1"/>
          <w:lang w:val="en-GB"/>
        </w:rPr>
        <w:t>[26</w:t>
      </w:r>
      <w:r w:rsidR="003D70B7" w:rsidRPr="00D07916">
        <w:rPr>
          <w:rFonts w:ascii="Times New Roman" w:hAnsi="Times New Roman"/>
          <w:color w:val="000000" w:themeColor="text1"/>
          <w:lang w:val="en-GB"/>
        </w:rPr>
        <w:t xml:space="preserve">] </w:t>
      </w:r>
      <w:r w:rsidR="003D70B7" w:rsidRPr="00D07916">
        <w:rPr>
          <w:rFonts w:ascii="Times New Roman" w:hAnsi="Times New Roman"/>
          <w:color w:val="000000" w:themeColor="text1"/>
          <w:lang w:val="en-GB"/>
        </w:rPr>
        <w:tab/>
      </w:r>
      <w:r w:rsidR="003D70B7" w:rsidRPr="00D07916">
        <w:rPr>
          <w:rFonts w:ascii="Times New Roman" w:hAnsi="Times New Roman"/>
          <w:color w:val="000000" w:themeColor="text1"/>
          <w:lang w:val="en-GB"/>
        </w:rPr>
        <w:tab/>
      </w:r>
      <w:r w:rsidR="003D70B7" w:rsidRPr="00D07916">
        <w:rPr>
          <w:rFonts w:ascii="Times New Roman" w:hAnsi="Times New Roman"/>
          <w:color w:val="000000" w:themeColor="text1"/>
          <w:lang w:val="en-GB"/>
        </w:rPr>
        <w:tab/>
        <w:t xml:space="preserve">J. A. Lee-Thorp, J. E. </w:t>
      </w:r>
      <w:proofErr w:type="spellStart"/>
      <w:r w:rsidR="003D70B7" w:rsidRPr="00D07916">
        <w:rPr>
          <w:rFonts w:ascii="Times New Roman" w:hAnsi="Times New Roman"/>
          <w:color w:val="000000" w:themeColor="text1"/>
          <w:lang w:val="en-GB"/>
        </w:rPr>
        <w:t>Rüede</w:t>
      </w:r>
      <w:proofErr w:type="spellEnd"/>
      <w:r w:rsidR="003D70B7" w:rsidRPr="00D07916">
        <w:rPr>
          <w:rFonts w:ascii="Times New Roman" w:hAnsi="Times New Roman"/>
          <w:color w:val="000000" w:themeColor="text1"/>
          <w:lang w:val="en-GB"/>
        </w:rPr>
        <w:t xml:space="preserve"> and D. A. </w:t>
      </w:r>
      <w:proofErr w:type="spellStart"/>
      <w:r w:rsidR="003D70B7" w:rsidRPr="00D07916">
        <w:rPr>
          <w:rFonts w:ascii="Times New Roman" w:hAnsi="Times New Roman"/>
          <w:color w:val="000000" w:themeColor="text1"/>
          <w:lang w:val="en-GB"/>
        </w:rPr>
        <w:t>Thorton</w:t>
      </w:r>
      <w:proofErr w:type="spellEnd"/>
      <w:r w:rsidR="003D70B7" w:rsidRPr="00D07916">
        <w:rPr>
          <w:rFonts w:ascii="Times New Roman" w:hAnsi="Times New Roman"/>
          <w:color w:val="000000" w:themeColor="text1"/>
          <w:lang w:val="en-GB"/>
        </w:rPr>
        <w:t>, “</w:t>
      </w:r>
      <w:r w:rsidR="003D70B7" w:rsidRPr="00D07916">
        <w:rPr>
          <w:rFonts w:ascii="Times New Roman" w:hAnsi="Times New Roman"/>
          <w:bCs/>
          <w:color w:val="000000" w:themeColor="text1"/>
        </w:rPr>
        <w:t xml:space="preserve">The infrared spectra (3500-150 </w:t>
      </w:r>
      <w:r w:rsidR="003D70B7" w:rsidRPr="00D07916">
        <w:rPr>
          <w:rFonts w:ascii="Times New Roman" w:hAnsi="Times New Roman"/>
          <w:color w:val="000000" w:themeColor="text1"/>
          <w:lang w:val="en-GB"/>
        </w:rPr>
        <w:t>cm</w:t>
      </w:r>
      <w:r w:rsidR="003D70B7" w:rsidRPr="00D07916">
        <w:rPr>
          <w:rFonts w:ascii="Times New Roman" w:hAnsi="Times New Roman"/>
          <w:color w:val="000000" w:themeColor="text1"/>
          <w:vertAlign w:val="superscript"/>
          <w:lang w:val="en-GB"/>
        </w:rPr>
        <w:t>–1</w:t>
      </w:r>
      <w:r w:rsidR="003D70B7" w:rsidRPr="00D07916">
        <w:rPr>
          <w:rFonts w:ascii="Times New Roman" w:hAnsi="Times New Roman"/>
          <w:bCs/>
          <w:color w:val="000000" w:themeColor="text1"/>
        </w:rPr>
        <w:t xml:space="preserve">) of aniline complexes of Cobalt(II), nickel(II), copper(II) and </w:t>
      </w:r>
      <w:r w:rsidR="003D70B7" w:rsidRPr="00D07916">
        <w:rPr>
          <w:rFonts w:ascii="Times New Roman" w:hAnsi="Times New Roman"/>
          <w:color w:val="000000" w:themeColor="text1"/>
        </w:rPr>
        <w:t xml:space="preserve">zinc(II) </w:t>
      </w:r>
      <w:r w:rsidR="003D70B7" w:rsidRPr="00D07916">
        <w:rPr>
          <w:rFonts w:ascii="Times New Roman" w:hAnsi="Times New Roman"/>
          <w:bCs/>
          <w:color w:val="000000" w:themeColor="text1"/>
        </w:rPr>
        <w:t>halides</w:t>
      </w:r>
      <w:r w:rsidR="003D70B7" w:rsidRPr="00D07916">
        <w:rPr>
          <w:rFonts w:ascii="Times New Roman" w:hAnsi="Times New Roman"/>
          <w:color w:val="000000" w:themeColor="text1"/>
          <w:lang w:val="en-GB"/>
        </w:rPr>
        <w:t xml:space="preserve">”, </w:t>
      </w:r>
      <w:r w:rsidR="003D70B7" w:rsidRPr="00D07916">
        <w:rPr>
          <w:rFonts w:ascii="Times New Roman" w:hAnsi="Times New Roman"/>
          <w:i/>
          <w:color w:val="000000" w:themeColor="text1"/>
          <w:lang w:val="en-GB"/>
        </w:rPr>
        <w:t>Journal of  Molecular Structure</w:t>
      </w:r>
      <w:r w:rsidR="003D70B7" w:rsidRPr="00D07916">
        <w:rPr>
          <w:rFonts w:ascii="Times New Roman" w:hAnsi="Times New Roman"/>
          <w:color w:val="000000" w:themeColor="text1"/>
          <w:lang w:val="en-GB"/>
        </w:rPr>
        <w:t xml:space="preserve">, vol. 50, no. 1, pp. 65-71, 1978.  </w:t>
      </w:r>
    </w:p>
    <w:p w:rsidR="003D70B7" w:rsidRPr="00D07916" w:rsidRDefault="00801E34" w:rsidP="003D70B7">
      <w:pPr>
        <w:pStyle w:val="ListParagraph"/>
        <w:tabs>
          <w:tab w:val="left" w:pos="576"/>
        </w:tabs>
        <w:spacing w:after="0" w:line="360" w:lineRule="auto"/>
        <w:ind w:left="570" w:hanging="570"/>
        <w:jc w:val="both"/>
        <w:rPr>
          <w:rFonts w:ascii="Times New Roman" w:hAnsi="Times New Roman"/>
          <w:color w:val="000000" w:themeColor="text1"/>
          <w:lang w:val="en-GB"/>
        </w:rPr>
      </w:pPr>
      <w:r w:rsidRPr="00D07916">
        <w:rPr>
          <w:rFonts w:ascii="Times New Roman" w:hAnsi="Times New Roman"/>
          <w:color w:val="000000" w:themeColor="text1"/>
          <w:lang w:val="en-GB"/>
        </w:rPr>
        <w:t>[27</w:t>
      </w:r>
      <w:r w:rsidR="003D70B7" w:rsidRPr="00D07916">
        <w:rPr>
          <w:rFonts w:ascii="Times New Roman" w:hAnsi="Times New Roman"/>
          <w:color w:val="000000" w:themeColor="text1"/>
          <w:lang w:val="en-GB"/>
        </w:rPr>
        <w:t xml:space="preserve">] </w:t>
      </w:r>
      <w:r w:rsidR="003D70B7" w:rsidRPr="00D07916">
        <w:rPr>
          <w:rFonts w:ascii="Times New Roman" w:hAnsi="Times New Roman"/>
          <w:color w:val="000000" w:themeColor="text1"/>
          <w:lang w:val="en-GB"/>
        </w:rPr>
        <w:tab/>
      </w:r>
      <w:r w:rsidR="003D70B7" w:rsidRPr="00D07916">
        <w:rPr>
          <w:rFonts w:ascii="Times New Roman" w:hAnsi="Times New Roman"/>
          <w:color w:val="000000" w:themeColor="text1"/>
          <w:lang w:val="en-GB"/>
        </w:rPr>
        <w:tab/>
        <w:t xml:space="preserve">I. S. Ahuja, D. H. Brown, R. H. Nuttall and D. W. A. Sharp, “The preparation and spectroscopic properties of some aniline complexes of transition metal halides”, </w:t>
      </w:r>
      <w:r w:rsidR="003D70B7" w:rsidRPr="00D07916">
        <w:rPr>
          <w:rFonts w:ascii="Times New Roman" w:hAnsi="Times New Roman"/>
          <w:i/>
          <w:color w:val="000000" w:themeColor="text1"/>
          <w:lang w:val="en-GB"/>
        </w:rPr>
        <w:t>Journal of Inorganic and Nuclear Chemistry</w:t>
      </w:r>
      <w:r w:rsidR="003D70B7" w:rsidRPr="00D07916">
        <w:rPr>
          <w:rFonts w:ascii="Times New Roman" w:hAnsi="Times New Roman"/>
          <w:color w:val="000000" w:themeColor="text1"/>
          <w:lang w:val="en-GB"/>
        </w:rPr>
        <w:t xml:space="preserve">, vol. 27, no. 5, pp. 1105-1110, 1965. </w:t>
      </w:r>
    </w:p>
    <w:p w:rsidR="003D70B7" w:rsidRPr="00D07916" w:rsidRDefault="00801E34" w:rsidP="003D70B7">
      <w:pPr>
        <w:pStyle w:val="ListParagraph"/>
        <w:tabs>
          <w:tab w:val="left" w:pos="450"/>
        </w:tabs>
        <w:spacing w:after="0" w:line="360" w:lineRule="auto"/>
        <w:ind w:left="570" w:hanging="570"/>
        <w:jc w:val="both"/>
        <w:rPr>
          <w:rFonts w:ascii="Times New Roman" w:hAnsi="Times New Roman"/>
          <w:color w:val="000000" w:themeColor="text1"/>
          <w:lang w:val="en-GB"/>
        </w:rPr>
      </w:pPr>
      <w:r w:rsidRPr="00D07916">
        <w:rPr>
          <w:rFonts w:ascii="Times New Roman" w:hAnsi="Times New Roman"/>
          <w:color w:val="000000" w:themeColor="text1"/>
          <w:lang w:val="en-GB"/>
        </w:rPr>
        <w:t>[28</w:t>
      </w:r>
      <w:r w:rsidR="003D70B7" w:rsidRPr="00D07916">
        <w:rPr>
          <w:rFonts w:ascii="Times New Roman" w:hAnsi="Times New Roman"/>
          <w:color w:val="000000" w:themeColor="text1"/>
          <w:lang w:val="en-GB"/>
        </w:rPr>
        <w:t xml:space="preserve">] </w:t>
      </w:r>
      <w:r w:rsidR="003D70B7" w:rsidRPr="00D07916">
        <w:rPr>
          <w:rFonts w:ascii="Times New Roman" w:hAnsi="Times New Roman"/>
          <w:color w:val="000000" w:themeColor="text1"/>
          <w:lang w:val="en-GB"/>
        </w:rPr>
        <w:tab/>
      </w:r>
      <w:r w:rsidR="003D70B7" w:rsidRPr="00D07916">
        <w:rPr>
          <w:rFonts w:ascii="Times New Roman" w:hAnsi="Times New Roman"/>
          <w:color w:val="000000" w:themeColor="text1"/>
          <w:lang w:val="en-GB"/>
        </w:rPr>
        <w:tab/>
      </w:r>
      <w:r w:rsidR="003D70B7" w:rsidRPr="00D07916">
        <w:rPr>
          <w:rFonts w:ascii="Times New Roman" w:hAnsi="Times New Roman"/>
          <w:color w:val="000000" w:themeColor="text1"/>
          <w:lang w:val="en-GB"/>
        </w:rPr>
        <w:tab/>
        <w:t xml:space="preserve">G.  F. </w:t>
      </w:r>
      <w:proofErr w:type="spellStart"/>
      <w:r w:rsidR="003D70B7" w:rsidRPr="00D07916">
        <w:rPr>
          <w:rFonts w:ascii="Times New Roman" w:hAnsi="Times New Roman"/>
          <w:color w:val="000000" w:themeColor="text1"/>
          <w:lang w:val="en-GB"/>
        </w:rPr>
        <w:t>Svatos</w:t>
      </w:r>
      <w:proofErr w:type="spellEnd"/>
      <w:r w:rsidR="003D70B7" w:rsidRPr="00D07916">
        <w:rPr>
          <w:rFonts w:ascii="Times New Roman" w:hAnsi="Times New Roman"/>
          <w:color w:val="000000" w:themeColor="text1"/>
          <w:lang w:val="en-GB"/>
        </w:rPr>
        <w:t xml:space="preserve">, C. Curran and J. V. </w:t>
      </w:r>
      <w:proofErr w:type="spellStart"/>
      <w:r w:rsidR="003D70B7" w:rsidRPr="00D07916">
        <w:rPr>
          <w:rFonts w:ascii="Times New Roman" w:hAnsi="Times New Roman"/>
          <w:color w:val="000000" w:themeColor="text1"/>
          <w:lang w:val="en-GB"/>
        </w:rPr>
        <w:t>Quagliano</w:t>
      </w:r>
      <w:proofErr w:type="spellEnd"/>
      <w:r w:rsidR="003D70B7" w:rsidRPr="00D07916">
        <w:rPr>
          <w:rFonts w:ascii="Times New Roman" w:hAnsi="Times New Roman"/>
          <w:color w:val="000000" w:themeColor="text1"/>
          <w:lang w:val="en-GB"/>
        </w:rPr>
        <w:t xml:space="preserve">, “Infrared absorption spectra of inorganic coordination complexes. V. The N–H stretching vibration in coordination compounds”, </w:t>
      </w:r>
      <w:r w:rsidR="003D70B7" w:rsidRPr="00D07916">
        <w:rPr>
          <w:rFonts w:ascii="Times New Roman" w:hAnsi="Times New Roman"/>
          <w:i/>
          <w:color w:val="000000" w:themeColor="text1"/>
          <w:lang w:val="en-GB"/>
        </w:rPr>
        <w:t>Journal of American Chemical Society</w:t>
      </w:r>
      <w:r w:rsidR="003D70B7" w:rsidRPr="00D07916">
        <w:rPr>
          <w:rFonts w:ascii="Times New Roman" w:hAnsi="Times New Roman"/>
          <w:color w:val="000000" w:themeColor="text1"/>
          <w:lang w:val="en-GB"/>
        </w:rPr>
        <w:t>, vol. 77, no. 23, pp.6159-6163, 1955.]</w:t>
      </w:r>
    </w:p>
    <w:p w:rsidR="003D70B7" w:rsidRPr="00D07916" w:rsidRDefault="00801E34" w:rsidP="003D70B7">
      <w:pPr>
        <w:autoSpaceDE w:val="0"/>
        <w:autoSpaceDN w:val="0"/>
        <w:adjustRightInd w:val="0"/>
        <w:spacing w:after="0" w:line="360" w:lineRule="auto"/>
        <w:ind w:left="570" w:hanging="570"/>
        <w:rPr>
          <w:rFonts w:ascii="Times New Roman" w:eastAsia="AdvTimes" w:hAnsi="Times New Roman"/>
          <w:color w:val="000000" w:themeColor="text1"/>
          <w:lang w:val="en-GB"/>
        </w:rPr>
      </w:pPr>
      <w:r w:rsidRPr="00D07916">
        <w:rPr>
          <w:rFonts w:ascii="Times New Roman" w:hAnsi="Times New Roman"/>
          <w:color w:val="000000" w:themeColor="text1"/>
          <w:lang w:val="en-GB"/>
        </w:rPr>
        <w:t>[29</w:t>
      </w:r>
      <w:r w:rsidR="003D70B7" w:rsidRPr="00D07916">
        <w:rPr>
          <w:rFonts w:ascii="Times New Roman" w:hAnsi="Times New Roman"/>
          <w:color w:val="000000" w:themeColor="text1"/>
          <w:lang w:val="en-GB"/>
        </w:rPr>
        <w:t>]</w:t>
      </w:r>
      <w:r w:rsidR="003D70B7" w:rsidRPr="00D07916">
        <w:rPr>
          <w:rFonts w:ascii="Times New Roman" w:hAnsi="Times New Roman"/>
          <w:bCs/>
          <w:color w:val="000000" w:themeColor="text1"/>
        </w:rPr>
        <w:t xml:space="preserve"> </w:t>
      </w:r>
      <w:r w:rsidR="003D70B7" w:rsidRPr="00D07916">
        <w:rPr>
          <w:rFonts w:ascii="Times New Roman" w:hAnsi="Times New Roman"/>
          <w:bCs/>
          <w:color w:val="000000" w:themeColor="text1"/>
        </w:rPr>
        <w:tab/>
      </w:r>
      <w:r w:rsidR="003D70B7" w:rsidRPr="00D07916">
        <w:rPr>
          <w:rFonts w:ascii="Times New Roman" w:hAnsi="Times New Roman"/>
          <w:bCs/>
          <w:color w:val="000000" w:themeColor="text1"/>
        </w:rPr>
        <w:tab/>
        <w:t xml:space="preserve">E. W. </w:t>
      </w:r>
      <w:proofErr w:type="spellStart"/>
      <w:r w:rsidR="003D70B7" w:rsidRPr="00D07916">
        <w:rPr>
          <w:rFonts w:ascii="Times New Roman" w:hAnsi="Times New Roman"/>
          <w:bCs/>
          <w:color w:val="000000" w:themeColor="text1"/>
        </w:rPr>
        <w:t>Ainscough</w:t>
      </w:r>
      <w:proofErr w:type="spellEnd"/>
      <w:r w:rsidR="003D70B7" w:rsidRPr="00D07916">
        <w:rPr>
          <w:rFonts w:ascii="Times New Roman" w:hAnsi="Times New Roman"/>
          <w:bCs/>
          <w:color w:val="000000" w:themeColor="text1"/>
        </w:rPr>
        <w:t xml:space="preserve">, E. N. Baker, A. M. </w:t>
      </w:r>
      <w:proofErr w:type="spellStart"/>
      <w:r w:rsidR="003D70B7" w:rsidRPr="00D07916">
        <w:rPr>
          <w:rFonts w:ascii="Times New Roman" w:hAnsi="Times New Roman"/>
          <w:bCs/>
          <w:color w:val="000000" w:themeColor="text1"/>
        </w:rPr>
        <w:t>Brodie</w:t>
      </w:r>
      <w:proofErr w:type="spellEnd"/>
      <w:r w:rsidR="003D70B7" w:rsidRPr="00D07916">
        <w:rPr>
          <w:rFonts w:ascii="Times New Roman" w:hAnsi="Times New Roman"/>
          <w:bCs/>
          <w:color w:val="000000" w:themeColor="text1"/>
        </w:rPr>
        <w:t xml:space="preserve"> </w:t>
      </w:r>
      <w:r w:rsidR="003D70B7" w:rsidRPr="00D07916">
        <w:rPr>
          <w:rFonts w:ascii="Times New Roman" w:hAnsi="Times New Roman"/>
          <w:color w:val="000000" w:themeColor="text1"/>
        </w:rPr>
        <w:t xml:space="preserve">and </w:t>
      </w:r>
      <w:r w:rsidR="003D70B7" w:rsidRPr="00D07916">
        <w:rPr>
          <w:rFonts w:ascii="Times New Roman" w:hAnsi="Times New Roman"/>
          <w:bCs/>
          <w:color w:val="000000" w:themeColor="text1"/>
        </w:rPr>
        <w:t>N. G. Larsen, Copper co-ordination to thioether Ligands. Spectroscopic studies of dimeric copper(II) complexes of 2-(3,3-dimethyl-2-thiabutyl)pyridine and the crystal structure of di-</w:t>
      </w:r>
      <w:r w:rsidR="003D70B7" w:rsidRPr="00D07916">
        <w:rPr>
          <w:rFonts w:ascii="Times New Roman" w:hAnsi="Times New Roman"/>
          <w:color w:val="000000" w:themeColor="text1"/>
        </w:rPr>
        <w:t>µ</w:t>
      </w:r>
      <w:r w:rsidR="003D70B7" w:rsidRPr="00D07916">
        <w:rPr>
          <w:rFonts w:ascii="Times New Roman" w:hAnsi="Times New Roman"/>
          <w:bCs/>
          <w:color w:val="000000" w:themeColor="text1"/>
        </w:rPr>
        <w:t>-bromo-bis{bromo[2-(3,3-dimethyl-2-thiabuty1)pyridine-</w:t>
      </w:r>
      <w:r w:rsidR="003D70B7" w:rsidRPr="00D07916">
        <w:rPr>
          <w:rFonts w:ascii="Times New Roman" w:hAnsi="Times New Roman"/>
          <w:bCs/>
          <w:i/>
          <w:color w:val="000000" w:themeColor="text1"/>
        </w:rPr>
        <w:t>NS</w:t>
      </w:r>
      <w:r w:rsidR="003D70B7" w:rsidRPr="00D07916">
        <w:rPr>
          <w:rFonts w:ascii="Times New Roman" w:hAnsi="Times New Roman"/>
          <w:bCs/>
          <w:color w:val="000000" w:themeColor="text1"/>
        </w:rPr>
        <w:t>]copper(II))},</w:t>
      </w:r>
      <w:r w:rsidR="003D70B7" w:rsidRPr="00D07916">
        <w:rPr>
          <w:rFonts w:ascii="Times New Roman" w:hAnsi="Times New Roman"/>
          <w:color w:val="000000" w:themeColor="text1"/>
          <w:lang w:val="en-GB"/>
        </w:rPr>
        <w:t xml:space="preserve"> </w:t>
      </w:r>
      <w:r w:rsidR="003D70B7" w:rsidRPr="00D07916">
        <w:rPr>
          <w:rFonts w:ascii="Times New Roman" w:eastAsia="AdvTimes" w:hAnsi="Times New Roman"/>
          <w:i/>
          <w:color w:val="000000" w:themeColor="text1"/>
          <w:lang w:val="en-GB"/>
        </w:rPr>
        <w:t>Journal of Chemical Society, Dalton Transactions</w:t>
      </w:r>
      <w:r w:rsidR="003D70B7" w:rsidRPr="00D07916">
        <w:rPr>
          <w:rFonts w:ascii="Times New Roman" w:eastAsia="AdvTimes" w:hAnsi="Times New Roman"/>
          <w:color w:val="000000" w:themeColor="text1"/>
          <w:lang w:val="en-GB"/>
        </w:rPr>
        <w:t>, no. 10, pp. 2054-2058, 1981.</w:t>
      </w:r>
    </w:p>
    <w:p w:rsidR="007778B8" w:rsidRPr="00D07916" w:rsidRDefault="00801E34" w:rsidP="007778B8">
      <w:pPr>
        <w:autoSpaceDE w:val="0"/>
        <w:autoSpaceDN w:val="0"/>
        <w:adjustRightInd w:val="0"/>
        <w:spacing w:before="240" w:after="360" w:line="360" w:lineRule="auto"/>
        <w:ind w:left="570" w:hanging="570"/>
        <w:rPr>
          <w:rFonts w:ascii="Times New Roman" w:hAnsi="Times New Roman"/>
          <w:color w:val="000000"/>
          <w:sz w:val="24"/>
          <w:szCs w:val="24"/>
        </w:rPr>
      </w:pPr>
      <w:r w:rsidRPr="00D07916">
        <w:rPr>
          <w:rFonts w:ascii="Times New Roman" w:eastAsiaTheme="minorHAnsi" w:hAnsi="Times New Roman"/>
          <w:color w:val="000000" w:themeColor="text1"/>
          <w:lang w:val="en-GB"/>
        </w:rPr>
        <w:t>[30</w:t>
      </w:r>
      <w:r w:rsidR="003D70B7" w:rsidRPr="00D07916">
        <w:rPr>
          <w:rFonts w:ascii="Times New Roman" w:eastAsiaTheme="minorHAnsi" w:hAnsi="Times New Roman"/>
          <w:color w:val="000000" w:themeColor="text1"/>
          <w:lang w:val="en-GB"/>
        </w:rPr>
        <w:t xml:space="preserve">] </w:t>
      </w:r>
      <w:r w:rsidR="003D70B7" w:rsidRPr="00D07916">
        <w:rPr>
          <w:rFonts w:ascii="Times New Roman" w:eastAsiaTheme="minorHAnsi" w:hAnsi="Times New Roman"/>
          <w:color w:val="000000" w:themeColor="text1"/>
          <w:lang w:val="en-GB"/>
        </w:rPr>
        <w:tab/>
      </w:r>
      <w:r w:rsidR="007778B8" w:rsidRPr="00D07916">
        <w:rPr>
          <w:rFonts w:ascii="Times New Roman" w:hAnsi="Times New Roman"/>
          <w:color w:val="000000"/>
          <w:sz w:val="24"/>
          <w:szCs w:val="24"/>
        </w:rPr>
        <w:t xml:space="preserve">K. Nakamoto, Infrared and Raman Spectra of Inorganic and Coordination Compounds,' 3rd </w:t>
      </w:r>
      <w:proofErr w:type="gramStart"/>
      <w:r w:rsidR="007778B8" w:rsidRPr="00D07916">
        <w:rPr>
          <w:rFonts w:ascii="Times New Roman" w:hAnsi="Times New Roman"/>
          <w:color w:val="000000"/>
          <w:sz w:val="24"/>
          <w:szCs w:val="24"/>
        </w:rPr>
        <w:t>edn.,</w:t>
      </w:r>
      <w:proofErr w:type="gramEnd"/>
      <w:r w:rsidR="007778B8" w:rsidRPr="00D07916">
        <w:rPr>
          <w:rFonts w:ascii="Times New Roman" w:hAnsi="Times New Roman"/>
          <w:color w:val="000000"/>
          <w:sz w:val="24"/>
          <w:szCs w:val="24"/>
        </w:rPr>
        <w:t xml:space="preserve"> John Wiley and Sons, New York, 1978, p. 318</w:t>
      </w:r>
    </w:p>
    <w:p w:rsidR="003D70B7" w:rsidRPr="00D07916" w:rsidRDefault="00801E34" w:rsidP="007778B8">
      <w:pPr>
        <w:autoSpaceDE w:val="0"/>
        <w:autoSpaceDN w:val="0"/>
        <w:adjustRightInd w:val="0"/>
        <w:spacing w:before="240" w:after="360" w:line="360" w:lineRule="auto"/>
        <w:ind w:left="570" w:hanging="570"/>
        <w:rPr>
          <w:rFonts w:ascii="Times New Roman" w:hAnsi="Times New Roman"/>
          <w:color w:val="000000"/>
          <w:sz w:val="24"/>
          <w:szCs w:val="24"/>
        </w:rPr>
      </w:pPr>
      <w:r w:rsidRPr="00D07916">
        <w:rPr>
          <w:rFonts w:ascii="Times New Roman" w:hAnsi="Times New Roman"/>
          <w:color w:val="000000" w:themeColor="text1"/>
          <w:lang w:val="en-GB"/>
        </w:rPr>
        <w:t>[31</w:t>
      </w:r>
      <w:r w:rsidR="007778B8" w:rsidRPr="00D07916">
        <w:rPr>
          <w:rFonts w:ascii="Times New Roman" w:hAnsi="Times New Roman"/>
          <w:color w:val="000000" w:themeColor="text1"/>
          <w:lang w:val="en-GB"/>
        </w:rPr>
        <w:t>]</w:t>
      </w:r>
      <w:r w:rsidR="007778B8" w:rsidRPr="00D07916">
        <w:rPr>
          <w:rFonts w:ascii="Times New Roman" w:hAnsi="Times New Roman"/>
          <w:color w:val="000000" w:themeColor="text1"/>
          <w:lang w:val="en-GB"/>
        </w:rPr>
        <w:tab/>
      </w:r>
      <w:r w:rsidR="003D70B7" w:rsidRPr="00D07916">
        <w:rPr>
          <w:rFonts w:ascii="Times New Roman" w:hAnsi="Times New Roman"/>
          <w:color w:val="000000" w:themeColor="text1"/>
          <w:lang w:val="en-GB"/>
        </w:rPr>
        <w:t xml:space="preserve">L. </w:t>
      </w:r>
      <w:proofErr w:type="spellStart"/>
      <w:r w:rsidR="003D70B7" w:rsidRPr="00D07916">
        <w:rPr>
          <w:rFonts w:ascii="Times New Roman" w:hAnsi="Times New Roman"/>
          <w:color w:val="000000" w:themeColor="text1"/>
          <w:lang w:val="en-GB"/>
        </w:rPr>
        <w:t>Escriche</w:t>
      </w:r>
      <w:proofErr w:type="spellEnd"/>
      <w:r w:rsidR="003D70B7" w:rsidRPr="00D07916">
        <w:rPr>
          <w:rFonts w:ascii="Times New Roman" w:hAnsi="Times New Roman"/>
          <w:color w:val="000000" w:themeColor="text1"/>
          <w:lang w:val="en-GB"/>
        </w:rPr>
        <w:t xml:space="preserve">, M. </w:t>
      </w:r>
      <w:proofErr w:type="spellStart"/>
      <w:r w:rsidR="003D70B7" w:rsidRPr="00D07916">
        <w:rPr>
          <w:rFonts w:ascii="Times New Roman" w:hAnsi="Times New Roman"/>
          <w:color w:val="000000" w:themeColor="text1"/>
          <w:lang w:val="en-GB"/>
        </w:rPr>
        <w:t>Sanz</w:t>
      </w:r>
      <w:proofErr w:type="spellEnd"/>
      <w:r w:rsidR="003D70B7" w:rsidRPr="00D07916">
        <w:rPr>
          <w:rFonts w:ascii="Times New Roman" w:hAnsi="Times New Roman"/>
          <w:color w:val="000000" w:themeColor="text1"/>
          <w:lang w:val="en-GB"/>
        </w:rPr>
        <w:t xml:space="preserve">, J. </w:t>
      </w:r>
      <w:proofErr w:type="spellStart"/>
      <w:r w:rsidR="003D70B7" w:rsidRPr="00D07916">
        <w:rPr>
          <w:rFonts w:ascii="Times New Roman" w:hAnsi="Times New Roman"/>
          <w:color w:val="000000" w:themeColor="text1"/>
          <w:lang w:val="en-GB"/>
        </w:rPr>
        <w:t>Casabo</w:t>
      </w:r>
      <w:proofErr w:type="spellEnd"/>
      <w:r w:rsidR="003D70B7" w:rsidRPr="00D07916">
        <w:rPr>
          <w:rFonts w:ascii="Times New Roman" w:hAnsi="Times New Roman"/>
          <w:color w:val="000000" w:themeColor="text1"/>
          <w:lang w:val="en-GB"/>
        </w:rPr>
        <w:t xml:space="preserve">, F. </w:t>
      </w:r>
      <w:proofErr w:type="spellStart"/>
      <w:r w:rsidR="003D70B7" w:rsidRPr="00D07916">
        <w:rPr>
          <w:rFonts w:ascii="Times New Roman" w:hAnsi="Times New Roman"/>
          <w:color w:val="000000" w:themeColor="text1"/>
          <w:lang w:val="en-GB"/>
        </w:rPr>
        <w:t>Teixidor</w:t>
      </w:r>
      <w:proofErr w:type="spellEnd"/>
      <w:r w:rsidR="003D70B7" w:rsidRPr="00D07916">
        <w:rPr>
          <w:rFonts w:ascii="Times New Roman" w:hAnsi="Times New Roman"/>
          <w:color w:val="000000" w:themeColor="text1"/>
          <w:lang w:val="en-GB"/>
        </w:rPr>
        <w:t xml:space="preserve">, E. </w:t>
      </w:r>
      <w:proofErr w:type="spellStart"/>
      <w:r w:rsidR="003D70B7" w:rsidRPr="00D07916">
        <w:rPr>
          <w:rFonts w:ascii="Times New Roman" w:hAnsi="Times New Roman"/>
          <w:color w:val="000000" w:themeColor="text1"/>
          <w:lang w:val="en-GB"/>
        </w:rPr>
        <w:t>Molins</w:t>
      </w:r>
      <w:proofErr w:type="spellEnd"/>
      <w:r w:rsidR="003D70B7" w:rsidRPr="00D07916">
        <w:rPr>
          <w:rFonts w:ascii="Times New Roman" w:hAnsi="Times New Roman"/>
          <w:color w:val="000000" w:themeColor="text1"/>
          <w:lang w:val="en-GB"/>
        </w:rPr>
        <w:t xml:space="preserve"> and </w:t>
      </w:r>
      <w:proofErr w:type="spellStart"/>
      <w:r w:rsidR="003D70B7" w:rsidRPr="00D07916">
        <w:rPr>
          <w:rFonts w:ascii="Times New Roman" w:hAnsi="Times New Roman"/>
          <w:color w:val="000000" w:themeColor="text1"/>
          <w:lang w:val="en-GB"/>
        </w:rPr>
        <w:t>C.Miravitlles</w:t>
      </w:r>
      <w:proofErr w:type="spellEnd"/>
      <w:r w:rsidR="003D70B7" w:rsidRPr="00D07916">
        <w:rPr>
          <w:rFonts w:ascii="Times New Roman" w:hAnsi="Times New Roman"/>
          <w:color w:val="000000" w:themeColor="text1"/>
          <w:lang w:val="en-GB"/>
        </w:rPr>
        <w:t>, “Closely related macrocyclic and acyclic tridentate, pyridine derivatives, containing sulphur, and their complexes. Crystal structures of {dichloro-3, 10-dithia-16-azabicyclo[10.3.1]hexadeca-1(16), 12, 14-triene}-copper(II) and [2,6-bis(</w:t>
      </w:r>
      <w:proofErr w:type="spellStart"/>
      <w:r w:rsidR="003D70B7" w:rsidRPr="00D07916">
        <w:rPr>
          <w:rFonts w:ascii="Times New Roman" w:hAnsi="Times New Roman"/>
          <w:color w:val="000000" w:themeColor="text1"/>
          <w:lang w:val="en-GB"/>
        </w:rPr>
        <w:t>ethylthiomethyl</w:t>
      </w:r>
      <w:proofErr w:type="spellEnd"/>
      <w:r w:rsidR="003D70B7" w:rsidRPr="00D07916">
        <w:rPr>
          <w:rFonts w:ascii="Times New Roman" w:hAnsi="Times New Roman"/>
          <w:color w:val="000000" w:themeColor="text1"/>
          <w:lang w:val="en-GB"/>
        </w:rPr>
        <w:t>)pyridine]</w:t>
      </w:r>
      <w:proofErr w:type="spellStart"/>
      <w:r w:rsidR="003D70B7" w:rsidRPr="00D07916">
        <w:rPr>
          <w:rFonts w:ascii="Times New Roman" w:hAnsi="Times New Roman"/>
          <w:color w:val="000000" w:themeColor="text1"/>
          <w:lang w:val="en-GB"/>
        </w:rPr>
        <w:t>dichlorocopper</w:t>
      </w:r>
      <w:proofErr w:type="spellEnd"/>
      <w:r w:rsidR="003D70B7" w:rsidRPr="00D07916">
        <w:rPr>
          <w:rFonts w:ascii="Times New Roman" w:hAnsi="Times New Roman"/>
          <w:color w:val="000000" w:themeColor="text1"/>
          <w:lang w:val="en-GB"/>
        </w:rPr>
        <w:t xml:space="preserve">(II)”  </w:t>
      </w:r>
      <w:r w:rsidR="003D70B7" w:rsidRPr="00D07916">
        <w:rPr>
          <w:rFonts w:ascii="Times New Roman" w:eastAsia="AdvTimes" w:hAnsi="Times New Roman"/>
          <w:i/>
          <w:color w:val="000000" w:themeColor="text1"/>
          <w:lang w:val="en-GB"/>
        </w:rPr>
        <w:t>Journal of the Chemical Society, Dalton Transactions</w:t>
      </w:r>
      <w:r w:rsidR="003D70B7" w:rsidRPr="00D07916">
        <w:rPr>
          <w:rFonts w:ascii="Times New Roman" w:eastAsia="AdvTimes" w:hAnsi="Times New Roman"/>
          <w:color w:val="000000" w:themeColor="text1"/>
          <w:lang w:val="en-GB"/>
        </w:rPr>
        <w:t>, no. 9, pp. 1739-1743, 1989</w:t>
      </w:r>
      <w:r w:rsidR="003D70B7" w:rsidRPr="00D07916">
        <w:rPr>
          <w:rFonts w:ascii="Times New Roman" w:hAnsi="Times New Roman"/>
          <w:color w:val="000000" w:themeColor="text1"/>
          <w:lang w:val="en-GB"/>
        </w:rPr>
        <w:t>.</w:t>
      </w:r>
    </w:p>
    <w:p w:rsidR="003D70B7" w:rsidRPr="00D07916" w:rsidRDefault="00801E34" w:rsidP="003D70B7">
      <w:pPr>
        <w:spacing w:after="0" w:line="360" w:lineRule="auto"/>
        <w:ind w:left="570" w:hanging="570"/>
        <w:rPr>
          <w:rFonts w:ascii="Times New Roman" w:hAnsi="Times New Roman"/>
          <w:color w:val="000000" w:themeColor="text1"/>
        </w:rPr>
      </w:pPr>
      <w:r w:rsidRPr="00D07916">
        <w:rPr>
          <w:rFonts w:ascii="Times New Roman" w:hAnsi="Times New Roman"/>
          <w:color w:val="000000" w:themeColor="text1"/>
          <w:lang w:val="en-GB"/>
        </w:rPr>
        <w:t>[32</w:t>
      </w:r>
      <w:r w:rsidR="003D70B7" w:rsidRPr="00D07916">
        <w:rPr>
          <w:rFonts w:ascii="Times New Roman" w:hAnsi="Times New Roman"/>
          <w:color w:val="000000" w:themeColor="text1"/>
          <w:lang w:val="en-GB"/>
        </w:rPr>
        <w:t xml:space="preserve">] </w:t>
      </w:r>
      <w:r w:rsidR="003D70B7" w:rsidRPr="00D07916">
        <w:rPr>
          <w:rFonts w:ascii="Times New Roman" w:hAnsi="Times New Roman"/>
          <w:color w:val="000000" w:themeColor="text1"/>
          <w:lang w:val="en-GB"/>
        </w:rPr>
        <w:tab/>
      </w:r>
      <w:r w:rsidR="003D70B7" w:rsidRPr="00D07916">
        <w:rPr>
          <w:rFonts w:ascii="Times New Roman" w:hAnsi="Times New Roman"/>
          <w:color w:val="000000" w:themeColor="text1"/>
          <w:lang w:val="en-GB"/>
        </w:rPr>
        <w:tab/>
        <w:t xml:space="preserve">S. B. </w:t>
      </w:r>
      <w:proofErr w:type="spellStart"/>
      <w:r w:rsidR="003D70B7" w:rsidRPr="00D07916">
        <w:rPr>
          <w:rFonts w:ascii="Times New Roman" w:hAnsi="Times New Roman"/>
          <w:color w:val="000000" w:themeColor="text1"/>
          <w:lang w:val="en-GB"/>
        </w:rPr>
        <w:t>Sanni</w:t>
      </w:r>
      <w:proofErr w:type="spellEnd"/>
      <w:r w:rsidR="003D70B7" w:rsidRPr="00D07916">
        <w:rPr>
          <w:rFonts w:ascii="Times New Roman" w:hAnsi="Times New Roman"/>
          <w:color w:val="000000" w:themeColor="text1"/>
          <w:lang w:val="en-GB"/>
        </w:rPr>
        <w:t xml:space="preserve">, H. J. </w:t>
      </w:r>
      <w:proofErr w:type="spellStart"/>
      <w:r w:rsidR="003D70B7" w:rsidRPr="00D07916">
        <w:rPr>
          <w:rFonts w:ascii="Times New Roman" w:hAnsi="Times New Roman"/>
          <w:color w:val="000000" w:themeColor="text1"/>
          <w:lang w:val="en-GB"/>
        </w:rPr>
        <w:t>Behm</w:t>
      </w:r>
      <w:proofErr w:type="spellEnd"/>
      <w:r w:rsidR="003D70B7" w:rsidRPr="00D07916">
        <w:rPr>
          <w:rFonts w:ascii="Times New Roman" w:hAnsi="Times New Roman"/>
          <w:color w:val="000000" w:themeColor="text1"/>
          <w:lang w:val="en-GB"/>
        </w:rPr>
        <w:t xml:space="preserve">, P. T. </w:t>
      </w:r>
      <w:proofErr w:type="spellStart"/>
      <w:r w:rsidR="003D70B7" w:rsidRPr="00D07916">
        <w:rPr>
          <w:rFonts w:ascii="Times New Roman" w:hAnsi="Times New Roman"/>
          <w:color w:val="000000" w:themeColor="text1"/>
          <w:lang w:val="en-GB"/>
        </w:rPr>
        <w:t>Beurskens</w:t>
      </w:r>
      <w:proofErr w:type="spellEnd"/>
      <w:r w:rsidR="003D70B7" w:rsidRPr="00D07916">
        <w:rPr>
          <w:rFonts w:ascii="Times New Roman" w:hAnsi="Times New Roman"/>
          <w:color w:val="000000" w:themeColor="text1"/>
          <w:lang w:val="en-GB"/>
        </w:rPr>
        <w:t xml:space="preserve"> et al, “</w:t>
      </w:r>
      <w:r w:rsidR="003D70B7" w:rsidRPr="00D07916">
        <w:rPr>
          <w:rFonts w:ascii="Times New Roman" w:hAnsi="Times New Roman"/>
          <w:color w:val="000000" w:themeColor="text1"/>
        </w:rPr>
        <w:t>C</w:t>
      </w:r>
      <w:bookmarkStart w:id="0" w:name="DT9880001429"/>
      <w:r w:rsidR="00590D67" w:rsidRPr="00D07916">
        <w:rPr>
          <w:rFonts w:ascii="Times New Roman" w:hAnsi="Times New Roman"/>
          <w:color w:val="000000" w:themeColor="text1"/>
        </w:rPr>
        <w:fldChar w:fldCharType="begin"/>
      </w:r>
      <w:r w:rsidR="003D70B7" w:rsidRPr="00D07916">
        <w:rPr>
          <w:rFonts w:ascii="Times New Roman" w:hAnsi="Times New Roman"/>
          <w:color w:val="000000" w:themeColor="text1"/>
        </w:rPr>
        <w:instrText xml:space="preserve"> HYPERLINK "http://pubs.rsc.org/en/content/articlelanding/1988/dt/dt9880001429" </w:instrText>
      </w:r>
      <w:r w:rsidR="00590D67" w:rsidRPr="00D07916">
        <w:rPr>
          <w:rFonts w:ascii="Times New Roman" w:hAnsi="Times New Roman"/>
          <w:color w:val="000000" w:themeColor="text1"/>
        </w:rPr>
        <w:fldChar w:fldCharType="separate"/>
      </w:r>
      <w:proofErr w:type="gramStart"/>
      <w:r w:rsidR="003D70B7" w:rsidRPr="00D07916">
        <w:rPr>
          <w:rStyle w:val="Hyperlink"/>
          <w:rFonts w:ascii="Times New Roman" w:hAnsi="Times New Roman"/>
          <w:color w:val="000000" w:themeColor="text1"/>
          <w:u w:val="none"/>
        </w:rPr>
        <w:t>opper(</w:t>
      </w:r>
      <w:proofErr w:type="gramEnd"/>
      <w:r w:rsidR="003D70B7" w:rsidRPr="00D07916">
        <w:rPr>
          <w:rStyle w:val="Hyperlink"/>
          <w:rFonts w:ascii="Times New Roman" w:hAnsi="Times New Roman"/>
          <w:color w:val="000000" w:themeColor="text1"/>
          <w:u w:val="none"/>
        </w:rPr>
        <w:t>II) and zinc(II) co-ordination compounds of tridentate bis(</w:t>
      </w:r>
      <w:proofErr w:type="spellStart"/>
      <w:r w:rsidR="003D70B7" w:rsidRPr="00D07916">
        <w:rPr>
          <w:rStyle w:val="Hyperlink"/>
          <w:rFonts w:ascii="Times New Roman" w:hAnsi="Times New Roman"/>
          <w:color w:val="000000" w:themeColor="text1"/>
          <w:u w:val="none"/>
        </w:rPr>
        <w:t>benzimidazole</w:t>
      </w:r>
      <w:proofErr w:type="spellEnd"/>
      <w:r w:rsidR="003D70B7" w:rsidRPr="00D07916">
        <w:rPr>
          <w:rStyle w:val="Hyperlink"/>
          <w:rFonts w:ascii="Times New Roman" w:hAnsi="Times New Roman"/>
          <w:color w:val="000000" w:themeColor="text1"/>
          <w:u w:val="none"/>
        </w:rPr>
        <w:t xml:space="preserve">)pyridine ligands. Crystal and molecular structures of bis[2,6-bis(1′-methylbenzimidazol-2′-yl)pyridine]copper(II) </w:t>
      </w:r>
      <w:proofErr w:type="spellStart"/>
      <w:r w:rsidR="003D70B7" w:rsidRPr="00D07916">
        <w:rPr>
          <w:rStyle w:val="Hyperlink"/>
          <w:rFonts w:ascii="Times New Roman" w:hAnsi="Times New Roman"/>
          <w:color w:val="000000" w:themeColor="text1"/>
          <w:u w:val="none"/>
        </w:rPr>
        <w:t>diperchlorate</w:t>
      </w:r>
      <w:proofErr w:type="spellEnd"/>
      <w:r w:rsidR="003D70B7" w:rsidRPr="00D07916">
        <w:rPr>
          <w:rStyle w:val="Hyperlink"/>
          <w:rFonts w:ascii="Times New Roman" w:hAnsi="Times New Roman"/>
          <w:color w:val="000000" w:themeColor="text1"/>
          <w:u w:val="none"/>
        </w:rPr>
        <w:t xml:space="preserve"> monohydrate and (acetonitrile)[2,6-bis(benzimidazol-2′-yl)pyridine](perchlorato)copper(II) </w:t>
      </w:r>
      <w:proofErr w:type="spellStart"/>
      <w:r w:rsidR="003D70B7" w:rsidRPr="00D07916">
        <w:rPr>
          <w:rStyle w:val="Hyperlink"/>
          <w:rFonts w:ascii="Times New Roman" w:hAnsi="Times New Roman"/>
          <w:color w:val="000000" w:themeColor="text1"/>
          <w:u w:val="none"/>
        </w:rPr>
        <w:t>perchlorate</w:t>
      </w:r>
      <w:proofErr w:type="spellEnd"/>
      <w:r w:rsidR="00590D67" w:rsidRPr="00D07916">
        <w:rPr>
          <w:rFonts w:ascii="Times New Roman" w:hAnsi="Times New Roman"/>
          <w:color w:val="000000" w:themeColor="text1"/>
        </w:rPr>
        <w:fldChar w:fldCharType="end"/>
      </w:r>
      <w:bookmarkEnd w:id="0"/>
      <w:r w:rsidR="003D70B7" w:rsidRPr="00D07916">
        <w:rPr>
          <w:rFonts w:ascii="Times New Roman" w:hAnsi="Times New Roman"/>
          <w:color w:val="000000" w:themeColor="text1"/>
          <w:lang w:val="en-GB"/>
        </w:rPr>
        <w:t xml:space="preserve">,” </w:t>
      </w:r>
      <w:r w:rsidR="003D70B7" w:rsidRPr="00D07916">
        <w:rPr>
          <w:rFonts w:ascii="Times New Roman" w:eastAsia="AdvTimes" w:hAnsi="Times New Roman"/>
          <w:i/>
          <w:color w:val="000000" w:themeColor="text1"/>
          <w:lang w:val="en-GB"/>
        </w:rPr>
        <w:t>Journal of the Chemical Society, Dalton Transactions</w:t>
      </w:r>
      <w:r w:rsidR="003D70B7" w:rsidRPr="00D07916">
        <w:rPr>
          <w:rFonts w:ascii="Times New Roman" w:eastAsia="AdvTimes" w:hAnsi="Times New Roman"/>
          <w:color w:val="000000" w:themeColor="text1"/>
          <w:lang w:val="en-GB"/>
        </w:rPr>
        <w:t>, no. 6, pp. 1429-1435, 1988</w:t>
      </w:r>
      <w:r w:rsidR="003D70B7" w:rsidRPr="00D07916">
        <w:rPr>
          <w:rFonts w:ascii="Times New Roman" w:hAnsi="Times New Roman"/>
          <w:color w:val="000000" w:themeColor="text1"/>
          <w:lang w:val="en-GB"/>
        </w:rPr>
        <w:t>.</w:t>
      </w:r>
    </w:p>
    <w:p w:rsidR="003D70B7" w:rsidRPr="00D07916" w:rsidRDefault="00801E34" w:rsidP="003D70B7">
      <w:pPr>
        <w:pStyle w:val="ListParagraph"/>
        <w:tabs>
          <w:tab w:val="left" w:pos="450"/>
        </w:tabs>
        <w:spacing w:after="0" w:line="360" w:lineRule="auto"/>
        <w:ind w:left="570" w:hanging="570"/>
        <w:jc w:val="both"/>
        <w:rPr>
          <w:rFonts w:ascii="Times New Roman" w:hAnsi="Times New Roman"/>
          <w:color w:val="000000" w:themeColor="text1"/>
          <w:lang w:val="en-GB"/>
        </w:rPr>
      </w:pPr>
      <w:r w:rsidRPr="00D07916">
        <w:rPr>
          <w:rFonts w:ascii="Times New Roman" w:hAnsi="Times New Roman"/>
          <w:color w:val="000000" w:themeColor="text1"/>
          <w:lang w:val="en-GB"/>
        </w:rPr>
        <w:t>[33</w:t>
      </w:r>
      <w:r w:rsidR="003D70B7" w:rsidRPr="00D07916">
        <w:rPr>
          <w:rFonts w:ascii="Times New Roman" w:hAnsi="Times New Roman"/>
          <w:color w:val="000000" w:themeColor="text1"/>
          <w:lang w:val="en-GB"/>
        </w:rPr>
        <w:t xml:space="preserve">] </w:t>
      </w:r>
      <w:r w:rsidR="003D70B7" w:rsidRPr="00D07916">
        <w:rPr>
          <w:rFonts w:ascii="Times New Roman" w:hAnsi="Times New Roman"/>
          <w:color w:val="000000" w:themeColor="text1"/>
          <w:lang w:val="en-GB"/>
        </w:rPr>
        <w:tab/>
      </w:r>
      <w:r w:rsidR="003D70B7" w:rsidRPr="00D07916">
        <w:rPr>
          <w:rFonts w:ascii="Times New Roman" w:hAnsi="Times New Roman"/>
          <w:color w:val="000000" w:themeColor="text1"/>
          <w:lang w:val="en-GB"/>
        </w:rPr>
        <w:tab/>
      </w:r>
      <w:r w:rsidR="003D70B7" w:rsidRPr="00D07916">
        <w:rPr>
          <w:rFonts w:ascii="Times New Roman" w:hAnsi="Times New Roman"/>
          <w:color w:val="000000" w:themeColor="text1"/>
          <w:lang w:val="en-GB"/>
        </w:rPr>
        <w:tab/>
      </w:r>
      <w:r w:rsidR="003D70B7" w:rsidRPr="00D07916">
        <w:rPr>
          <w:rFonts w:ascii="Times New Roman" w:eastAsia="AdvTimes" w:hAnsi="Times New Roman"/>
          <w:color w:val="000000" w:themeColor="text1"/>
          <w:lang w:val="en-GB"/>
        </w:rPr>
        <w:t xml:space="preserve">M. </w:t>
      </w:r>
      <w:proofErr w:type="spellStart"/>
      <w:r w:rsidR="003D70B7" w:rsidRPr="00D07916">
        <w:rPr>
          <w:rFonts w:ascii="Times New Roman" w:eastAsia="AdvTimes" w:hAnsi="Times New Roman"/>
          <w:color w:val="000000" w:themeColor="text1"/>
          <w:lang w:val="en-GB"/>
        </w:rPr>
        <w:t>Vaidyanathan</w:t>
      </w:r>
      <w:proofErr w:type="spellEnd"/>
      <w:r w:rsidR="003D70B7" w:rsidRPr="00D07916">
        <w:rPr>
          <w:rFonts w:ascii="Times New Roman" w:eastAsia="AdvTimes" w:hAnsi="Times New Roman"/>
          <w:color w:val="000000" w:themeColor="text1"/>
          <w:lang w:val="en-GB"/>
        </w:rPr>
        <w:t xml:space="preserve">, R. </w:t>
      </w:r>
      <w:proofErr w:type="spellStart"/>
      <w:r w:rsidR="003D70B7" w:rsidRPr="00D07916">
        <w:rPr>
          <w:rFonts w:ascii="Times New Roman" w:eastAsia="AdvTimes" w:hAnsi="Times New Roman"/>
          <w:color w:val="000000" w:themeColor="text1"/>
          <w:lang w:val="en-GB"/>
        </w:rPr>
        <w:t>Balamurugan</w:t>
      </w:r>
      <w:proofErr w:type="spellEnd"/>
      <w:r w:rsidR="003D70B7" w:rsidRPr="00D07916">
        <w:rPr>
          <w:rFonts w:ascii="Times New Roman" w:eastAsia="AdvTimes" w:hAnsi="Times New Roman"/>
          <w:color w:val="000000" w:themeColor="text1"/>
          <w:lang w:val="en-GB"/>
        </w:rPr>
        <w:t xml:space="preserve">, U. </w:t>
      </w:r>
      <w:proofErr w:type="spellStart"/>
      <w:r w:rsidR="003D70B7" w:rsidRPr="00D07916">
        <w:rPr>
          <w:rFonts w:ascii="Times New Roman" w:eastAsia="AdvTimes" w:hAnsi="Times New Roman"/>
          <w:color w:val="000000" w:themeColor="text1"/>
          <w:lang w:val="en-GB"/>
        </w:rPr>
        <w:t>Sivagnanam</w:t>
      </w:r>
      <w:proofErr w:type="spellEnd"/>
      <w:r w:rsidR="003D70B7" w:rsidRPr="00D07916">
        <w:rPr>
          <w:rFonts w:ascii="Times New Roman" w:eastAsia="AdvTimes" w:hAnsi="Times New Roman"/>
          <w:color w:val="000000" w:themeColor="text1"/>
          <w:lang w:val="en-GB"/>
        </w:rPr>
        <w:t xml:space="preserve"> and M. </w:t>
      </w:r>
      <w:proofErr w:type="spellStart"/>
      <w:r w:rsidR="003D70B7" w:rsidRPr="00D07916">
        <w:rPr>
          <w:rFonts w:ascii="Times New Roman" w:eastAsia="AdvTimes" w:hAnsi="Times New Roman"/>
          <w:color w:val="000000" w:themeColor="text1"/>
          <w:lang w:val="en-GB"/>
        </w:rPr>
        <w:t>Palaniandavar</w:t>
      </w:r>
      <w:proofErr w:type="spellEnd"/>
      <w:r w:rsidR="003D70B7" w:rsidRPr="00D07916">
        <w:rPr>
          <w:rFonts w:ascii="Times New Roman" w:eastAsia="AdvTimes" w:hAnsi="Times New Roman"/>
          <w:color w:val="000000" w:themeColor="text1"/>
          <w:lang w:val="en-GB"/>
        </w:rPr>
        <w:t>, “Synthesis, structure, spectra and redox of Cu(II) complexes of chelating bis(</w:t>
      </w:r>
      <w:proofErr w:type="spellStart"/>
      <w:r w:rsidR="003D70B7" w:rsidRPr="00D07916">
        <w:rPr>
          <w:rFonts w:ascii="Times New Roman" w:eastAsia="AdvTimes" w:hAnsi="Times New Roman"/>
          <w:color w:val="000000" w:themeColor="text1"/>
          <w:lang w:val="en-GB"/>
        </w:rPr>
        <w:t>benzimidazole</w:t>
      </w:r>
      <w:proofErr w:type="spellEnd"/>
      <w:r w:rsidR="003D70B7" w:rsidRPr="00D07916">
        <w:rPr>
          <w:rFonts w:ascii="Times New Roman" w:eastAsia="AdvTimes" w:hAnsi="Times New Roman"/>
          <w:color w:val="000000" w:themeColor="text1"/>
          <w:lang w:val="en-GB"/>
        </w:rPr>
        <w:t xml:space="preserve">)-thioether ligands as models for electron transfer blue copper proteins,” </w:t>
      </w:r>
      <w:r w:rsidR="003D70B7" w:rsidRPr="00D07916">
        <w:rPr>
          <w:rFonts w:ascii="Times New Roman" w:eastAsia="AdvTimes" w:hAnsi="Times New Roman"/>
          <w:i/>
          <w:color w:val="000000" w:themeColor="text1"/>
          <w:lang w:val="en-GB"/>
        </w:rPr>
        <w:t>Journal of the Chemical Society, Dalton Transactions</w:t>
      </w:r>
      <w:r w:rsidR="003D70B7" w:rsidRPr="00D07916">
        <w:rPr>
          <w:rFonts w:ascii="Times New Roman" w:eastAsia="AdvTimes" w:hAnsi="Times New Roman"/>
          <w:color w:val="000000" w:themeColor="text1"/>
          <w:lang w:val="en-GB"/>
        </w:rPr>
        <w:t>, no. 23, pp. 3498-3506, 2001.</w:t>
      </w:r>
    </w:p>
    <w:p w:rsidR="003D70B7" w:rsidRPr="00D07916" w:rsidRDefault="00801E34" w:rsidP="003D70B7">
      <w:pPr>
        <w:pStyle w:val="ListParagraph"/>
        <w:tabs>
          <w:tab w:val="left" w:pos="450"/>
        </w:tabs>
        <w:spacing w:after="0" w:line="360" w:lineRule="auto"/>
        <w:ind w:left="570" w:hanging="570"/>
        <w:jc w:val="both"/>
        <w:rPr>
          <w:rFonts w:ascii="Times New Roman" w:hAnsi="Times New Roman"/>
          <w:color w:val="000000" w:themeColor="text1"/>
          <w:lang w:val="en-GB"/>
        </w:rPr>
      </w:pPr>
      <w:proofErr w:type="gramStart"/>
      <w:r w:rsidRPr="00D07916">
        <w:rPr>
          <w:rFonts w:ascii="Times New Roman" w:hAnsi="Times New Roman"/>
          <w:color w:val="000000" w:themeColor="text1"/>
          <w:lang w:val="en-GB"/>
        </w:rPr>
        <w:t>[34</w:t>
      </w:r>
      <w:r w:rsidR="003D70B7" w:rsidRPr="00D07916">
        <w:rPr>
          <w:rFonts w:ascii="Times New Roman" w:hAnsi="Times New Roman"/>
          <w:color w:val="000000" w:themeColor="text1"/>
          <w:lang w:val="en-GB"/>
        </w:rPr>
        <w:t xml:space="preserve">] </w:t>
      </w:r>
      <w:r w:rsidR="003D70B7" w:rsidRPr="00D07916">
        <w:rPr>
          <w:rFonts w:ascii="Times New Roman" w:hAnsi="Times New Roman"/>
          <w:color w:val="000000" w:themeColor="text1"/>
          <w:lang w:val="en-GB"/>
        </w:rPr>
        <w:tab/>
      </w:r>
      <w:r w:rsidR="003D70B7" w:rsidRPr="00D07916">
        <w:rPr>
          <w:rFonts w:ascii="Times New Roman" w:hAnsi="Times New Roman"/>
          <w:color w:val="000000" w:themeColor="text1"/>
          <w:lang w:val="en-GB"/>
        </w:rPr>
        <w:tab/>
      </w:r>
      <w:r w:rsidR="003D70B7" w:rsidRPr="00D07916">
        <w:rPr>
          <w:rFonts w:ascii="Times New Roman" w:eastAsiaTheme="minorHAnsi" w:hAnsi="Times New Roman"/>
          <w:color w:val="000000" w:themeColor="text1"/>
          <w:lang w:val="en-GB"/>
        </w:rPr>
        <w:t>P. C. Burns and F.C. Hawthorne, “</w:t>
      </w:r>
      <w:r w:rsidR="003D70B7" w:rsidRPr="00D07916">
        <w:rPr>
          <w:rFonts w:ascii="Times New Roman" w:hAnsi="Times New Roman"/>
          <w:color w:val="000000" w:themeColor="text1"/>
        </w:rPr>
        <w:t>Tolbachite, CuCl</w:t>
      </w:r>
      <w:r w:rsidR="003D70B7" w:rsidRPr="00D07916">
        <w:rPr>
          <w:rFonts w:ascii="Times New Roman" w:hAnsi="Times New Roman"/>
          <w:color w:val="000000" w:themeColor="text1"/>
          <w:vertAlign w:val="subscript"/>
        </w:rPr>
        <w:t>2</w:t>
      </w:r>
      <w:r w:rsidR="003D70B7" w:rsidRPr="00D07916">
        <w:rPr>
          <w:rFonts w:ascii="Times New Roman" w:hAnsi="Times New Roman"/>
          <w:color w:val="000000" w:themeColor="text1"/>
        </w:rPr>
        <w:t>, the first example of Cu</w:t>
      </w:r>
      <w:r w:rsidR="003D70B7" w:rsidRPr="00D07916">
        <w:rPr>
          <w:rFonts w:ascii="Times New Roman" w:hAnsi="Times New Roman"/>
          <w:color w:val="000000" w:themeColor="text1"/>
          <w:vertAlign w:val="superscript"/>
        </w:rPr>
        <w:t>2+</w:t>
      </w:r>
      <w:r w:rsidR="003D70B7" w:rsidRPr="00D07916">
        <w:rPr>
          <w:rFonts w:ascii="Times New Roman" w:hAnsi="Times New Roman"/>
          <w:color w:val="000000" w:themeColor="text1"/>
        </w:rPr>
        <w:t xml:space="preserve"> octahedrally coordinated by Cl</w:t>
      </w:r>
      <w:r w:rsidR="003D70B7" w:rsidRPr="00D07916">
        <w:rPr>
          <w:rFonts w:ascii="Times New Roman" w:hAnsi="Times New Roman"/>
          <w:color w:val="000000" w:themeColor="text1"/>
          <w:vertAlign w:val="superscript"/>
        </w:rPr>
        <w:t>-</w:t>
      </w:r>
      <w:r w:rsidR="003D70B7" w:rsidRPr="00D07916">
        <w:rPr>
          <w:rFonts w:ascii="Times New Roman" w:eastAsiaTheme="minorHAnsi" w:hAnsi="Times New Roman"/>
          <w:color w:val="000000" w:themeColor="text1"/>
          <w:lang w:val="en-GB"/>
        </w:rPr>
        <w:t xml:space="preserve">,” </w:t>
      </w:r>
      <w:r w:rsidR="003D70B7" w:rsidRPr="00D07916">
        <w:rPr>
          <w:rFonts w:ascii="Times New Roman" w:eastAsiaTheme="minorHAnsi" w:hAnsi="Times New Roman"/>
          <w:i/>
          <w:color w:val="000000" w:themeColor="text1"/>
          <w:lang w:val="en-GB"/>
        </w:rPr>
        <w:t>American Mineralogist</w:t>
      </w:r>
      <w:r w:rsidR="003D70B7" w:rsidRPr="00D07916">
        <w:rPr>
          <w:rFonts w:ascii="Times New Roman" w:eastAsiaTheme="minorHAnsi" w:hAnsi="Times New Roman"/>
          <w:color w:val="000000" w:themeColor="text1"/>
          <w:lang w:val="en-GB"/>
        </w:rPr>
        <w:t>, vol. 78, nos. 1-2, pp. 187-189, 1993.</w:t>
      </w:r>
      <w:proofErr w:type="gramEnd"/>
      <w:r w:rsidR="003D70B7" w:rsidRPr="00D07916">
        <w:rPr>
          <w:rFonts w:ascii="Times New Roman" w:hAnsi="Times New Roman"/>
          <w:color w:val="000000" w:themeColor="text1"/>
          <w:lang w:val="en-GB"/>
        </w:rPr>
        <w:t xml:space="preserve"> </w:t>
      </w:r>
    </w:p>
    <w:p w:rsidR="003D70B7" w:rsidRPr="00D07916" w:rsidRDefault="00801E34" w:rsidP="003D70B7">
      <w:pPr>
        <w:pStyle w:val="Heading3"/>
        <w:spacing w:before="0" w:line="360" w:lineRule="auto"/>
        <w:ind w:left="570" w:hanging="570"/>
        <w:rPr>
          <w:rFonts w:ascii="Times New Roman" w:hAnsi="Times New Roman" w:cs="Times New Roman"/>
          <w:b w:val="0"/>
          <w:color w:val="000000" w:themeColor="text1"/>
        </w:rPr>
      </w:pPr>
      <w:r w:rsidRPr="00D07916">
        <w:rPr>
          <w:rFonts w:ascii="Times New Roman" w:hAnsi="Times New Roman" w:cs="Times New Roman"/>
          <w:b w:val="0"/>
          <w:color w:val="000000" w:themeColor="text1"/>
          <w:lang w:val="en-GB"/>
        </w:rPr>
        <w:t>[35</w:t>
      </w:r>
      <w:r w:rsidR="003D70B7" w:rsidRPr="00D07916">
        <w:rPr>
          <w:rFonts w:ascii="Times New Roman" w:hAnsi="Times New Roman" w:cs="Times New Roman"/>
          <w:b w:val="0"/>
          <w:color w:val="000000" w:themeColor="text1"/>
          <w:lang w:val="en-GB"/>
        </w:rPr>
        <w:t xml:space="preserve">] </w:t>
      </w:r>
      <w:r w:rsidR="003D70B7" w:rsidRPr="00D07916">
        <w:rPr>
          <w:rFonts w:ascii="Times New Roman" w:hAnsi="Times New Roman" w:cs="Times New Roman"/>
          <w:b w:val="0"/>
          <w:color w:val="000000" w:themeColor="text1"/>
          <w:lang w:val="en-GB"/>
        </w:rPr>
        <w:tab/>
      </w:r>
      <w:r w:rsidR="003D70B7" w:rsidRPr="00D07916">
        <w:rPr>
          <w:rFonts w:ascii="Times New Roman" w:hAnsi="Times New Roman" w:cs="Times New Roman"/>
          <w:b w:val="0"/>
          <w:color w:val="000000" w:themeColor="text1"/>
          <w:lang w:val="en-GB"/>
        </w:rPr>
        <w:tab/>
        <w:t xml:space="preserve">J. G. Gilbert, A. W. Addison, A. Y. </w:t>
      </w:r>
      <w:proofErr w:type="spellStart"/>
      <w:r w:rsidR="003D70B7" w:rsidRPr="00D07916">
        <w:rPr>
          <w:rFonts w:ascii="Times New Roman" w:hAnsi="Times New Roman" w:cs="Times New Roman"/>
          <w:b w:val="0"/>
          <w:color w:val="000000" w:themeColor="text1"/>
          <w:lang w:val="en-GB"/>
        </w:rPr>
        <w:t>Nazarenko</w:t>
      </w:r>
      <w:proofErr w:type="spellEnd"/>
      <w:r w:rsidR="003D70B7" w:rsidRPr="00D07916">
        <w:rPr>
          <w:rFonts w:ascii="Times New Roman" w:hAnsi="Times New Roman" w:cs="Times New Roman"/>
          <w:b w:val="0"/>
          <w:color w:val="000000" w:themeColor="text1"/>
          <w:lang w:val="en-GB"/>
        </w:rPr>
        <w:t xml:space="preserve"> and R. J. Butcher, “</w:t>
      </w:r>
      <w:hyperlink r:id="rId21" w:history="1">
        <w:proofErr w:type="gramStart"/>
        <w:r w:rsidR="003D70B7" w:rsidRPr="00D07916">
          <w:rPr>
            <w:rStyle w:val="Hyperlink"/>
            <w:rFonts w:ascii="Times New Roman" w:hAnsi="Times New Roman" w:cs="Times New Roman"/>
            <w:b w:val="0"/>
            <w:bCs w:val="0"/>
            <w:color w:val="000000" w:themeColor="text1"/>
            <w:u w:val="none"/>
          </w:rPr>
          <w:t>Copper(</w:t>
        </w:r>
        <w:proofErr w:type="gramEnd"/>
        <w:r w:rsidR="003D70B7" w:rsidRPr="00D07916">
          <w:rPr>
            <w:rStyle w:val="Hyperlink"/>
            <w:rFonts w:ascii="Times New Roman" w:hAnsi="Times New Roman" w:cs="Times New Roman"/>
            <w:b w:val="0"/>
            <w:bCs w:val="0"/>
            <w:color w:val="000000" w:themeColor="text1"/>
            <w:u w:val="none"/>
          </w:rPr>
          <w:t>II) complexes of new unsymmetrical NSN thioether ligands</w:t>
        </w:r>
      </w:hyperlink>
      <w:r w:rsidR="003D70B7" w:rsidRPr="00D07916">
        <w:rPr>
          <w:rFonts w:ascii="Times New Roman" w:hAnsi="Times New Roman" w:cs="Times New Roman"/>
          <w:b w:val="0"/>
          <w:color w:val="000000" w:themeColor="text1"/>
          <w:lang w:val="en-GB"/>
        </w:rPr>
        <w:t xml:space="preserve">,” </w:t>
      </w:r>
      <w:r w:rsidR="003D70B7" w:rsidRPr="00D07916">
        <w:rPr>
          <w:rFonts w:ascii="Times New Roman" w:hAnsi="Times New Roman" w:cs="Times New Roman"/>
          <w:b w:val="0"/>
          <w:i/>
          <w:color w:val="000000" w:themeColor="text1"/>
          <w:lang w:val="en-GB"/>
        </w:rPr>
        <w:t>Inorganic Chimica Acta</w:t>
      </w:r>
      <w:r w:rsidR="003D70B7" w:rsidRPr="00D07916">
        <w:rPr>
          <w:rFonts w:ascii="Times New Roman" w:hAnsi="Times New Roman" w:cs="Times New Roman"/>
          <w:b w:val="0"/>
          <w:color w:val="000000" w:themeColor="text1"/>
          <w:lang w:val="en-GB"/>
        </w:rPr>
        <w:t xml:space="preserve">, vol. 324, nos. 1-2, pp. </w:t>
      </w:r>
      <w:r w:rsidR="003D70B7" w:rsidRPr="00D07916">
        <w:rPr>
          <w:rFonts w:ascii="Times New Roman" w:hAnsi="Times New Roman" w:cs="Times New Roman"/>
          <w:b w:val="0"/>
          <w:color w:val="000000" w:themeColor="text1"/>
          <w:lang w:val="en-GB"/>
        </w:rPr>
        <w:tab/>
      </w:r>
      <w:proofErr w:type="gramStart"/>
      <w:r w:rsidR="003D70B7" w:rsidRPr="00D07916">
        <w:rPr>
          <w:rFonts w:ascii="Times New Roman" w:hAnsi="Times New Roman" w:cs="Times New Roman"/>
          <w:b w:val="0"/>
          <w:color w:val="000000" w:themeColor="text1"/>
          <w:lang w:val="en-GB"/>
        </w:rPr>
        <w:t>123-130, 2001.</w:t>
      </w:r>
      <w:proofErr w:type="gramEnd"/>
    </w:p>
    <w:p w:rsidR="003D70B7" w:rsidRPr="00D07916" w:rsidRDefault="00801E34" w:rsidP="003D70B7">
      <w:pPr>
        <w:pStyle w:val="ListParagraph"/>
        <w:tabs>
          <w:tab w:val="left" w:pos="450"/>
        </w:tabs>
        <w:spacing w:after="0" w:line="360" w:lineRule="auto"/>
        <w:ind w:left="570" w:hanging="570"/>
        <w:jc w:val="both"/>
        <w:rPr>
          <w:rFonts w:ascii="Times New Roman" w:hAnsi="Times New Roman"/>
          <w:color w:val="000000" w:themeColor="text1"/>
          <w:lang w:val="en-GB"/>
        </w:rPr>
      </w:pPr>
      <w:r w:rsidRPr="00D07916">
        <w:rPr>
          <w:rFonts w:ascii="Times New Roman" w:eastAsia="AdvTimes" w:hAnsi="Times New Roman"/>
          <w:color w:val="000000" w:themeColor="text1"/>
          <w:lang w:val="en-GB"/>
        </w:rPr>
        <w:t>[36</w:t>
      </w:r>
      <w:r w:rsidR="003D70B7" w:rsidRPr="00D07916">
        <w:rPr>
          <w:rFonts w:ascii="Times New Roman" w:eastAsia="AdvTimes" w:hAnsi="Times New Roman"/>
          <w:color w:val="000000" w:themeColor="text1"/>
          <w:lang w:val="en-GB"/>
        </w:rPr>
        <w:t xml:space="preserve">] </w:t>
      </w:r>
      <w:r w:rsidR="003D70B7" w:rsidRPr="00D07916">
        <w:rPr>
          <w:rFonts w:ascii="Times New Roman" w:eastAsia="AdvTimes" w:hAnsi="Times New Roman"/>
          <w:color w:val="000000" w:themeColor="text1"/>
          <w:lang w:val="en-GB"/>
        </w:rPr>
        <w:tab/>
      </w:r>
      <w:r w:rsidR="003D70B7" w:rsidRPr="00D07916">
        <w:rPr>
          <w:rFonts w:ascii="Times New Roman" w:eastAsia="AdvTimes" w:hAnsi="Times New Roman"/>
          <w:color w:val="000000" w:themeColor="text1"/>
          <w:lang w:val="en-GB"/>
        </w:rPr>
        <w:tab/>
      </w:r>
      <w:r w:rsidR="003D70B7" w:rsidRPr="00D07916">
        <w:rPr>
          <w:rFonts w:ascii="Times New Roman" w:hAnsi="Times New Roman"/>
          <w:color w:val="000000" w:themeColor="text1"/>
        </w:rPr>
        <w:t xml:space="preserve">M. D. Glick, D. P. Gavel, L. L. </w:t>
      </w:r>
      <w:proofErr w:type="spellStart"/>
      <w:r w:rsidR="003D70B7" w:rsidRPr="00D07916">
        <w:rPr>
          <w:rFonts w:ascii="Times New Roman" w:hAnsi="Times New Roman"/>
          <w:color w:val="000000" w:themeColor="text1"/>
        </w:rPr>
        <w:t>Diaddario</w:t>
      </w:r>
      <w:proofErr w:type="spellEnd"/>
      <w:r w:rsidR="003D70B7" w:rsidRPr="00D07916">
        <w:rPr>
          <w:rFonts w:ascii="Times New Roman" w:hAnsi="Times New Roman"/>
          <w:color w:val="000000" w:themeColor="text1"/>
        </w:rPr>
        <w:t xml:space="preserve">, and D. B. </w:t>
      </w:r>
      <w:proofErr w:type="spellStart"/>
      <w:r w:rsidR="003D70B7" w:rsidRPr="00D07916">
        <w:rPr>
          <w:rFonts w:ascii="Times New Roman" w:hAnsi="Times New Roman"/>
          <w:color w:val="000000" w:themeColor="text1"/>
        </w:rPr>
        <w:t>Rorabacher</w:t>
      </w:r>
      <w:proofErr w:type="spellEnd"/>
      <w:r w:rsidR="003D70B7" w:rsidRPr="00D07916">
        <w:rPr>
          <w:rFonts w:ascii="Times New Roman" w:hAnsi="Times New Roman"/>
          <w:color w:val="000000" w:themeColor="text1"/>
        </w:rPr>
        <w:t xml:space="preserve">, “Structure of the 14-memebered macrocyclic </w:t>
      </w:r>
      <w:proofErr w:type="spellStart"/>
      <w:r w:rsidR="003D70B7" w:rsidRPr="00D07916">
        <w:rPr>
          <w:rFonts w:ascii="Times New Roman" w:hAnsi="Times New Roman"/>
          <w:color w:val="000000" w:themeColor="text1"/>
        </w:rPr>
        <w:t>tetrathia</w:t>
      </w:r>
      <w:proofErr w:type="spellEnd"/>
      <w:r w:rsidR="003D70B7" w:rsidRPr="00D07916">
        <w:rPr>
          <w:rFonts w:ascii="Times New Roman" w:hAnsi="Times New Roman"/>
          <w:color w:val="000000" w:themeColor="text1"/>
        </w:rPr>
        <w:t xml:space="preserve"> ether complex of </w:t>
      </w:r>
      <w:proofErr w:type="gramStart"/>
      <w:r w:rsidR="003D70B7" w:rsidRPr="00D07916">
        <w:rPr>
          <w:rFonts w:ascii="Times New Roman" w:hAnsi="Times New Roman"/>
          <w:color w:val="000000" w:themeColor="text1"/>
        </w:rPr>
        <w:t>copper(</w:t>
      </w:r>
      <w:proofErr w:type="gramEnd"/>
      <w:r w:rsidR="003D70B7" w:rsidRPr="00D07916">
        <w:rPr>
          <w:rFonts w:ascii="Times New Roman" w:hAnsi="Times New Roman"/>
          <w:color w:val="000000" w:themeColor="text1"/>
        </w:rPr>
        <w:t xml:space="preserve">II). Evidence for undistorted geometries in blue copper protein models,” </w:t>
      </w:r>
      <w:r w:rsidR="003D70B7" w:rsidRPr="00D07916">
        <w:rPr>
          <w:rFonts w:ascii="Times New Roman" w:hAnsi="Times New Roman"/>
          <w:i/>
          <w:iCs/>
          <w:color w:val="000000" w:themeColor="text1"/>
        </w:rPr>
        <w:t xml:space="preserve">Inorganic Chemistry, </w:t>
      </w:r>
      <w:r w:rsidR="003D70B7" w:rsidRPr="00D07916">
        <w:rPr>
          <w:rFonts w:ascii="Times New Roman" w:hAnsi="Times New Roman"/>
          <w:iCs/>
          <w:color w:val="000000" w:themeColor="text1"/>
        </w:rPr>
        <w:t xml:space="preserve">vol. </w:t>
      </w:r>
      <w:r w:rsidR="003D70B7" w:rsidRPr="00D07916">
        <w:rPr>
          <w:rFonts w:ascii="Times New Roman" w:hAnsi="Times New Roman"/>
          <w:color w:val="000000" w:themeColor="text1"/>
        </w:rPr>
        <w:t>15, no. 5, pp. 1190-1193, 1976</w:t>
      </w:r>
    </w:p>
    <w:p w:rsidR="003D70B7" w:rsidRPr="00D07916" w:rsidRDefault="00801E34" w:rsidP="003D70B7">
      <w:pPr>
        <w:autoSpaceDE w:val="0"/>
        <w:autoSpaceDN w:val="0"/>
        <w:adjustRightInd w:val="0"/>
        <w:spacing w:after="0" w:line="360" w:lineRule="auto"/>
        <w:ind w:left="570" w:hanging="570"/>
        <w:rPr>
          <w:rFonts w:ascii="Times New Roman" w:hAnsi="Times New Roman"/>
          <w:color w:val="000000" w:themeColor="text1"/>
        </w:rPr>
      </w:pPr>
      <w:r w:rsidRPr="00D07916">
        <w:rPr>
          <w:rFonts w:ascii="Times New Roman" w:hAnsi="Times New Roman"/>
          <w:color w:val="000000" w:themeColor="text1"/>
        </w:rPr>
        <w:t>[37</w:t>
      </w:r>
      <w:r w:rsidR="003D70B7" w:rsidRPr="00D07916">
        <w:rPr>
          <w:rFonts w:ascii="Times New Roman" w:hAnsi="Times New Roman"/>
          <w:color w:val="000000" w:themeColor="text1"/>
        </w:rPr>
        <w:t xml:space="preserve">] </w:t>
      </w:r>
      <w:r w:rsidR="003D70B7" w:rsidRPr="00D07916">
        <w:rPr>
          <w:rFonts w:ascii="Times New Roman" w:hAnsi="Times New Roman"/>
          <w:color w:val="000000" w:themeColor="text1"/>
        </w:rPr>
        <w:tab/>
        <w:t>E. N. Baker and G. E. Norris, “</w:t>
      </w:r>
      <w:bookmarkStart w:id="1" w:name="DT9770000877"/>
      <w:r w:rsidR="00590D67" w:rsidRPr="00D07916">
        <w:rPr>
          <w:rFonts w:ascii="Times New Roman" w:hAnsi="Times New Roman"/>
          <w:color w:val="000000" w:themeColor="text1"/>
        </w:rPr>
        <w:fldChar w:fldCharType="begin"/>
      </w:r>
      <w:r w:rsidR="003D70B7" w:rsidRPr="00D07916">
        <w:rPr>
          <w:rFonts w:ascii="Times New Roman" w:hAnsi="Times New Roman"/>
          <w:color w:val="000000" w:themeColor="text1"/>
        </w:rPr>
        <w:instrText xml:space="preserve"> HYPERLINK "http://pubs.rsc.org/en/content/articlelanding/1977/dt/dt9770000877" </w:instrText>
      </w:r>
      <w:r w:rsidR="00590D67" w:rsidRPr="00D07916">
        <w:rPr>
          <w:rFonts w:ascii="Times New Roman" w:hAnsi="Times New Roman"/>
          <w:color w:val="000000" w:themeColor="text1"/>
        </w:rPr>
        <w:fldChar w:fldCharType="separate"/>
      </w:r>
      <w:r w:rsidR="003D70B7" w:rsidRPr="00D07916">
        <w:rPr>
          <w:rStyle w:val="Hyperlink"/>
          <w:rFonts w:ascii="Times New Roman" w:hAnsi="Times New Roman"/>
          <w:color w:val="000000" w:themeColor="text1"/>
          <w:u w:val="none"/>
        </w:rPr>
        <w:t xml:space="preserve">Copper co-ordination to thioether ligands: crystal and molecular structures of </w:t>
      </w:r>
      <w:proofErr w:type="gramStart"/>
      <w:r w:rsidR="003D70B7" w:rsidRPr="00D07916">
        <w:rPr>
          <w:rStyle w:val="Hyperlink"/>
          <w:rFonts w:ascii="Times New Roman" w:hAnsi="Times New Roman"/>
          <w:color w:val="000000" w:themeColor="text1"/>
          <w:u w:val="none"/>
        </w:rPr>
        <w:t>bis(</w:t>
      </w:r>
      <w:proofErr w:type="gramEnd"/>
      <w:r w:rsidR="003D70B7" w:rsidRPr="00D07916">
        <w:rPr>
          <w:rStyle w:val="Hyperlink"/>
          <w:rFonts w:ascii="Times New Roman" w:hAnsi="Times New Roman"/>
          <w:color w:val="000000" w:themeColor="text1"/>
          <w:u w:val="none"/>
        </w:rPr>
        <w:t>2,5-dithiahexane)copper(II) bis(</w:t>
      </w:r>
      <w:proofErr w:type="spellStart"/>
      <w:r w:rsidR="003D70B7" w:rsidRPr="00D07916">
        <w:rPr>
          <w:rStyle w:val="Hyperlink"/>
          <w:rFonts w:ascii="Times New Roman" w:hAnsi="Times New Roman"/>
          <w:color w:val="000000" w:themeColor="text1"/>
          <w:u w:val="none"/>
        </w:rPr>
        <w:t>tetrafluoroborate</w:t>
      </w:r>
      <w:proofErr w:type="spellEnd"/>
      <w:r w:rsidR="003D70B7" w:rsidRPr="00D07916">
        <w:rPr>
          <w:rStyle w:val="Hyperlink"/>
          <w:rFonts w:ascii="Times New Roman" w:hAnsi="Times New Roman"/>
          <w:color w:val="000000" w:themeColor="text1"/>
          <w:u w:val="none"/>
        </w:rPr>
        <w:t xml:space="preserve">) and bis(3,6-dithiaoctane)copper(I) </w:t>
      </w:r>
      <w:proofErr w:type="spellStart"/>
      <w:r w:rsidR="003D70B7" w:rsidRPr="00D07916">
        <w:rPr>
          <w:rStyle w:val="Hyperlink"/>
          <w:rFonts w:ascii="Times New Roman" w:hAnsi="Times New Roman"/>
          <w:color w:val="000000" w:themeColor="text1"/>
          <w:u w:val="none"/>
        </w:rPr>
        <w:t>tetrafluoroborates</w:t>
      </w:r>
      <w:proofErr w:type="spellEnd"/>
      <w:r w:rsidR="00590D67" w:rsidRPr="00D07916">
        <w:rPr>
          <w:rFonts w:ascii="Times New Roman" w:hAnsi="Times New Roman"/>
          <w:color w:val="000000" w:themeColor="text1"/>
        </w:rPr>
        <w:fldChar w:fldCharType="end"/>
      </w:r>
      <w:bookmarkEnd w:id="1"/>
      <w:r w:rsidR="003D70B7" w:rsidRPr="00D07916">
        <w:rPr>
          <w:rFonts w:ascii="Times New Roman" w:hAnsi="Times New Roman"/>
          <w:color w:val="000000" w:themeColor="text1"/>
        </w:rPr>
        <w:t xml:space="preserve">,” </w:t>
      </w:r>
      <w:r w:rsidR="003D70B7" w:rsidRPr="00D07916">
        <w:rPr>
          <w:rFonts w:ascii="Times New Roman" w:hAnsi="Times New Roman"/>
          <w:i/>
          <w:iCs/>
          <w:color w:val="000000" w:themeColor="text1"/>
        </w:rPr>
        <w:t xml:space="preserve">Journal of Chemical </w:t>
      </w:r>
      <w:r w:rsidR="003D70B7" w:rsidRPr="00D07916">
        <w:rPr>
          <w:rFonts w:ascii="Times New Roman" w:hAnsi="Times New Roman"/>
          <w:bCs/>
          <w:i/>
          <w:iCs/>
          <w:color w:val="000000" w:themeColor="text1"/>
        </w:rPr>
        <w:t xml:space="preserve">Society, </w:t>
      </w:r>
      <w:r w:rsidR="003D70B7" w:rsidRPr="00D07916">
        <w:rPr>
          <w:rFonts w:ascii="Times New Roman" w:hAnsi="Times New Roman"/>
          <w:i/>
          <w:iCs/>
          <w:color w:val="000000" w:themeColor="text1"/>
        </w:rPr>
        <w:t xml:space="preserve">Dalton Transaction, </w:t>
      </w:r>
      <w:r w:rsidR="003D70B7" w:rsidRPr="00D07916">
        <w:rPr>
          <w:rFonts w:ascii="Times New Roman" w:hAnsi="Times New Roman"/>
          <w:iCs/>
          <w:color w:val="000000" w:themeColor="text1"/>
        </w:rPr>
        <w:t>no. 9, pp</w:t>
      </w:r>
      <w:r w:rsidR="003D70B7" w:rsidRPr="00D07916">
        <w:rPr>
          <w:rFonts w:ascii="Times New Roman" w:hAnsi="Times New Roman"/>
          <w:color w:val="000000" w:themeColor="text1"/>
        </w:rPr>
        <w:t xml:space="preserve">. 877-882, 1977. </w:t>
      </w:r>
    </w:p>
    <w:p w:rsidR="003D70B7" w:rsidRPr="00D07916" w:rsidRDefault="00801E34" w:rsidP="003D70B7">
      <w:pPr>
        <w:autoSpaceDE w:val="0"/>
        <w:autoSpaceDN w:val="0"/>
        <w:adjustRightInd w:val="0"/>
        <w:spacing w:after="0" w:line="360" w:lineRule="auto"/>
        <w:ind w:left="570" w:hanging="570"/>
        <w:rPr>
          <w:rFonts w:ascii="Times New Roman" w:hAnsi="Times New Roman"/>
          <w:color w:val="000000" w:themeColor="text1"/>
        </w:rPr>
      </w:pPr>
      <w:r w:rsidRPr="00D07916">
        <w:rPr>
          <w:rFonts w:ascii="Times New Roman" w:hAnsi="Times New Roman"/>
          <w:color w:val="000000" w:themeColor="text1"/>
        </w:rPr>
        <w:t>[38</w:t>
      </w:r>
      <w:r w:rsidR="003D70B7" w:rsidRPr="00D07916">
        <w:rPr>
          <w:rFonts w:ascii="Times New Roman" w:hAnsi="Times New Roman"/>
          <w:color w:val="000000" w:themeColor="text1"/>
        </w:rPr>
        <w:t xml:space="preserve">] </w:t>
      </w:r>
      <w:r w:rsidR="003D70B7" w:rsidRPr="00D07916">
        <w:rPr>
          <w:rFonts w:ascii="Times New Roman" w:hAnsi="Times New Roman"/>
          <w:color w:val="000000" w:themeColor="text1"/>
        </w:rPr>
        <w:tab/>
      </w:r>
      <w:r w:rsidR="003D70B7" w:rsidRPr="00D07916">
        <w:rPr>
          <w:rFonts w:ascii="Times New Roman" w:hAnsi="Times New Roman"/>
          <w:bCs/>
          <w:color w:val="000000" w:themeColor="text1"/>
        </w:rPr>
        <w:t xml:space="preserve">R. </w:t>
      </w:r>
      <w:r w:rsidR="003D70B7" w:rsidRPr="00D07916">
        <w:rPr>
          <w:rFonts w:ascii="Times New Roman" w:hAnsi="Times New Roman"/>
          <w:color w:val="000000" w:themeColor="text1"/>
        </w:rPr>
        <w:t xml:space="preserve">Louis, </w:t>
      </w:r>
      <w:r w:rsidR="003D70B7" w:rsidRPr="00D07916">
        <w:rPr>
          <w:rFonts w:ascii="Times New Roman" w:hAnsi="Times New Roman"/>
          <w:iCs/>
          <w:color w:val="000000" w:themeColor="text1"/>
        </w:rPr>
        <w:t xml:space="preserve">Y. </w:t>
      </w:r>
      <w:proofErr w:type="spellStart"/>
      <w:r w:rsidR="003D70B7" w:rsidRPr="00D07916">
        <w:rPr>
          <w:rFonts w:ascii="Times New Roman" w:hAnsi="Times New Roman"/>
          <w:color w:val="000000" w:themeColor="text1"/>
        </w:rPr>
        <w:t>Agnus</w:t>
      </w:r>
      <w:proofErr w:type="spellEnd"/>
      <w:r w:rsidR="003D70B7" w:rsidRPr="00D07916">
        <w:rPr>
          <w:rFonts w:ascii="Times New Roman" w:hAnsi="Times New Roman"/>
          <w:color w:val="000000" w:themeColor="text1"/>
        </w:rPr>
        <w:t xml:space="preserve">, and </w:t>
      </w:r>
      <w:r w:rsidR="003D70B7" w:rsidRPr="00D07916">
        <w:rPr>
          <w:rFonts w:ascii="Times New Roman" w:hAnsi="Times New Roman"/>
          <w:bCs/>
          <w:color w:val="000000" w:themeColor="text1"/>
        </w:rPr>
        <w:t xml:space="preserve">R. </w:t>
      </w:r>
      <w:r w:rsidR="003D70B7" w:rsidRPr="00D07916">
        <w:rPr>
          <w:rFonts w:ascii="Times New Roman" w:hAnsi="Times New Roman"/>
          <w:color w:val="000000" w:themeColor="text1"/>
        </w:rPr>
        <w:t xml:space="preserve">Weiss, “Binuclear copper(II) “face to face” inclusion complex of a </w:t>
      </w:r>
      <w:proofErr w:type="spellStart"/>
      <w:r w:rsidR="003D70B7" w:rsidRPr="00D07916">
        <w:rPr>
          <w:rFonts w:ascii="Times New Roman" w:hAnsi="Times New Roman"/>
          <w:color w:val="000000" w:themeColor="text1"/>
        </w:rPr>
        <w:t>macrotricyclic</w:t>
      </w:r>
      <w:proofErr w:type="spellEnd"/>
      <w:r w:rsidR="003D70B7" w:rsidRPr="00D07916">
        <w:rPr>
          <w:rFonts w:ascii="Times New Roman" w:hAnsi="Times New Roman"/>
          <w:color w:val="000000" w:themeColor="text1"/>
        </w:rPr>
        <w:t xml:space="preserve"> ligand,” </w:t>
      </w:r>
      <w:r w:rsidR="003D70B7" w:rsidRPr="00D07916">
        <w:rPr>
          <w:rFonts w:ascii="Times New Roman" w:hAnsi="Times New Roman"/>
          <w:i/>
          <w:iCs/>
          <w:color w:val="000000" w:themeColor="text1"/>
        </w:rPr>
        <w:t xml:space="preserve">Journal of the American Chemical Society, </w:t>
      </w:r>
      <w:r w:rsidR="003D70B7" w:rsidRPr="00D07916">
        <w:rPr>
          <w:rFonts w:ascii="Times New Roman" w:hAnsi="Times New Roman"/>
          <w:color w:val="000000" w:themeColor="text1"/>
        </w:rPr>
        <w:t xml:space="preserve">vol. 100, no. 11, pp. 3604-3605, 1978. </w:t>
      </w:r>
    </w:p>
    <w:p w:rsidR="003D70B7" w:rsidRPr="00D07916" w:rsidRDefault="00801E34" w:rsidP="003D70B7">
      <w:pPr>
        <w:autoSpaceDE w:val="0"/>
        <w:autoSpaceDN w:val="0"/>
        <w:adjustRightInd w:val="0"/>
        <w:spacing w:after="0" w:line="360" w:lineRule="auto"/>
        <w:ind w:left="570" w:hanging="570"/>
        <w:rPr>
          <w:rFonts w:ascii="Times New Roman" w:hAnsi="Times New Roman"/>
          <w:color w:val="000000" w:themeColor="text1"/>
        </w:rPr>
      </w:pPr>
      <w:r w:rsidRPr="00D07916">
        <w:rPr>
          <w:rFonts w:ascii="Times New Roman" w:hAnsi="Times New Roman"/>
          <w:color w:val="000000" w:themeColor="text1"/>
        </w:rPr>
        <w:t>[39</w:t>
      </w:r>
      <w:r w:rsidR="003D70B7" w:rsidRPr="00D07916">
        <w:rPr>
          <w:rFonts w:ascii="Times New Roman" w:hAnsi="Times New Roman"/>
          <w:color w:val="000000" w:themeColor="text1"/>
        </w:rPr>
        <w:t xml:space="preserve">] </w:t>
      </w:r>
      <w:r w:rsidR="003D70B7" w:rsidRPr="00D07916">
        <w:rPr>
          <w:rFonts w:ascii="Times New Roman" w:hAnsi="Times New Roman"/>
          <w:color w:val="000000" w:themeColor="text1"/>
        </w:rPr>
        <w:tab/>
      </w:r>
      <w:r w:rsidR="003D70B7" w:rsidRPr="00D07916">
        <w:rPr>
          <w:rFonts w:ascii="Times New Roman" w:hAnsi="Times New Roman"/>
          <w:color w:val="000000" w:themeColor="text1"/>
        </w:rPr>
        <w:tab/>
        <w:t xml:space="preserve">B. Cohen, C. C. </w:t>
      </w:r>
      <w:proofErr w:type="spellStart"/>
      <w:r w:rsidR="003D70B7" w:rsidRPr="00D07916">
        <w:rPr>
          <w:rFonts w:ascii="Times New Roman" w:hAnsi="Times New Roman"/>
          <w:color w:val="000000" w:themeColor="text1"/>
        </w:rPr>
        <w:t>Ou</w:t>
      </w:r>
      <w:proofErr w:type="spellEnd"/>
      <w:r w:rsidR="003D70B7" w:rsidRPr="00D07916">
        <w:rPr>
          <w:rFonts w:ascii="Times New Roman" w:hAnsi="Times New Roman"/>
          <w:color w:val="000000" w:themeColor="text1"/>
        </w:rPr>
        <w:t xml:space="preserve">, </w:t>
      </w:r>
      <w:r w:rsidR="003D70B7" w:rsidRPr="00D07916">
        <w:rPr>
          <w:rFonts w:ascii="Times New Roman" w:hAnsi="Times New Roman"/>
          <w:bCs/>
          <w:color w:val="000000" w:themeColor="text1"/>
        </w:rPr>
        <w:t xml:space="preserve">R. A. </w:t>
      </w:r>
      <w:proofErr w:type="spellStart"/>
      <w:r w:rsidR="003D70B7" w:rsidRPr="00D07916">
        <w:rPr>
          <w:rFonts w:ascii="Times New Roman" w:hAnsi="Times New Roman"/>
          <w:color w:val="000000" w:themeColor="text1"/>
        </w:rPr>
        <w:t>Lalancette</w:t>
      </w:r>
      <w:proofErr w:type="spellEnd"/>
      <w:r w:rsidR="003D70B7" w:rsidRPr="00D07916">
        <w:rPr>
          <w:rFonts w:ascii="Times New Roman" w:hAnsi="Times New Roman"/>
          <w:color w:val="000000" w:themeColor="text1"/>
        </w:rPr>
        <w:t xml:space="preserve">, W. </w:t>
      </w:r>
      <w:proofErr w:type="spellStart"/>
      <w:r w:rsidR="003D70B7" w:rsidRPr="00D07916">
        <w:rPr>
          <w:rFonts w:ascii="Times New Roman" w:hAnsi="Times New Roman"/>
          <w:color w:val="000000" w:themeColor="text1"/>
        </w:rPr>
        <w:t>Borowski</w:t>
      </w:r>
      <w:proofErr w:type="spellEnd"/>
      <w:r w:rsidR="003D70B7" w:rsidRPr="00D07916">
        <w:rPr>
          <w:rFonts w:ascii="Times New Roman" w:hAnsi="Times New Roman"/>
          <w:color w:val="000000" w:themeColor="text1"/>
        </w:rPr>
        <w:t xml:space="preserve">, J. A. Potenza, and H. J. </w:t>
      </w:r>
      <w:proofErr w:type="spellStart"/>
      <w:r w:rsidR="003D70B7" w:rsidRPr="00D07916">
        <w:rPr>
          <w:rFonts w:ascii="Times New Roman" w:hAnsi="Times New Roman"/>
          <w:color w:val="000000" w:themeColor="text1"/>
        </w:rPr>
        <w:t>Schugar</w:t>
      </w:r>
      <w:proofErr w:type="spellEnd"/>
      <w:r w:rsidR="003D70B7" w:rsidRPr="00D07916">
        <w:rPr>
          <w:rFonts w:ascii="Times New Roman" w:hAnsi="Times New Roman"/>
          <w:color w:val="000000" w:themeColor="text1"/>
        </w:rPr>
        <w:t>, “Crystal and molecular structure of di-.mu.-chloro-bis[chloro-(5,8dithiadodecane)copper(II)], [Cu(BuSCH</w:t>
      </w:r>
      <w:r w:rsidR="003D70B7" w:rsidRPr="00D07916">
        <w:rPr>
          <w:rFonts w:ascii="Times New Roman" w:hAnsi="Times New Roman"/>
          <w:color w:val="000000" w:themeColor="text1"/>
          <w:vertAlign w:val="subscript"/>
        </w:rPr>
        <w:t>2</w:t>
      </w:r>
      <w:r w:rsidR="003D70B7" w:rsidRPr="00D07916">
        <w:rPr>
          <w:rFonts w:ascii="Times New Roman" w:hAnsi="Times New Roman"/>
          <w:color w:val="000000" w:themeColor="text1"/>
        </w:rPr>
        <w:t>CH</w:t>
      </w:r>
      <w:r w:rsidR="003D70B7" w:rsidRPr="00D07916">
        <w:rPr>
          <w:rFonts w:ascii="Times New Roman" w:hAnsi="Times New Roman"/>
          <w:color w:val="000000" w:themeColor="text1"/>
          <w:vertAlign w:val="subscript"/>
        </w:rPr>
        <w:t>2</w:t>
      </w:r>
      <w:r w:rsidR="003D70B7" w:rsidRPr="00D07916">
        <w:rPr>
          <w:rFonts w:ascii="Times New Roman" w:hAnsi="Times New Roman"/>
          <w:color w:val="000000" w:themeColor="text1"/>
        </w:rPr>
        <w:t>SBu)Cl</w:t>
      </w:r>
      <w:r w:rsidR="003D70B7" w:rsidRPr="00D07916">
        <w:rPr>
          <w:rFonts w:ascii="Times New Roman" w:hAnsi="Times New Roman"/>
          <w:color w:val="000000" w:themeColor="text1"/>
          <w:vertAlign w:val="subscript"/>
        </w:rPr>
        <w:t>2</w:t>
      </w:r>
      <w:r w:rsidR="003D70B7" w:rsidRPr="00D07916">
        <w:rPr>
          <w:rFonts w:ascii="Times New Roman" w:hAnsi="Times New Roman"/>
          <w:color w:val="000000" w:themeColor="text1"/>
        </w:rPr>
        <w:t>]</w:t>
      </w:r>
      <w:r w:rsidR="003D70B7" w:rsidRPr="00D07916">
        <w:rPr>
          <w:rFonts w:ascii="Times New Roman" w:hAnsi="Times New Roman"/>
          <w:color w:val="000000" w:themeColor="text1"/>
          <w:vertAlign w:val="subscript"/>
        </w:rPr>
        <w:t>2</w:t>
      </w:r>
      <w:r w:rsidR="003D70B7" w:rsidRPr="00D07916">
        <w:rPr>
          <w:rFonts w:ascii="Times New Roman" w:hAnsi="Times New Roman"/>
          <w:color w:val="000000" w:themeColor="text1"/>
        </w:rPr>
        <w:t xml:space="preserve"> ,” </w:t>
      </w:r>
      <w:r w:rsidR="003D70B7" w:rsidRPr="00D07916">
        <w:rPr>
          <w:rFonts w:ascii="Times New Roman" w:hAnsi="Times New Roman"/>
          <w:i/>
          <w:iCs/>
          <w:color w:val="000000" w:themeColor="text1"/>
        </w:rPr>
        <w:t xml:space="preserve">Inorganic Chemistry, </w:t>
      </w:r>
      <w:r w:rsidR="003D70B7" w:rsidRPr="00D07916">
        <w:rPr>
          <w:rFonts w:ascii="Times New Roman" w:hAnsi="Times New Roman"/>
          <w:color w:val="000000" w:themeColor="text1"/>
        </w:rPr>
        <w:t xml:space="preserve">vol. </w:t>
      </w:r>
      <w:r w:rsidR="003D70B7" w:rsidRPr="00D07916">
        <w:rPr>
          <w:rFonts w:ascii="Times New Roman" w:hAnsi="Times New Roman"/>
          <w:bCs/>
          <w:color w:val="000000" w:themeColor="text1"/>
        </w:rPr>
        <w:t xml:space="preserve">18, no. 2, pp. </w:t>
      </w:r>
      <w:r w:rsidR="003D70B7" w:rsidRPr="00D07916">
        <w:rPr>
          <w:rFonts w:ascii="Times New Roman" w:hAnsi="Times New Roman"/>
          <w:color w:val="000000" w:themeColor="text1"/>
        </w:rPr>
        <w:t xml:space="preserve">217-220, 1979. </w:t>
      </w:r>
    </w:p>
    <w:p w:rsidR="003D70B7" w:rsidRPr="00D07916" w:rsidRDefault="00801E34" w:rsidP="003D70B7">
      <w:pPr>
        <w:autoSpaceDE w:val="0"/>
        <w:autoSpaceDN w:val="0"/>
        <w:adjustRightInd w:val="0"/>
        <w:spacing w:after="0" w:line="360" w:lineRule="auto"/>
        <w:ind w:left="570" w:hanging="570"/>
        <w:rPr>
          <w:rFonts w:ascii="Times New Roman" w:hAnsi="Times New Roman"/>
          <w:color w:val="000000" w:themeColor="text1"/>
        </w:rPr>
      </w:pPr>
      <w:r w:rsidRPr="00D07916">
        <w:rPr>
          <w:rFonts w:ascii="Times New Roman" w:hAnsi="Times New Roman"/>
          <w:color w:val="000000" w:themeColor="text1"/>
        </w:rPr>
        <w:t>[40</w:t>
      </w:r>
      <w:r w:rsidR="003D70B7" w:rsidRPr="00D07916">
        <w:rPr>
          <w:rFonts w:ascii="Times New Roman" w:hAnsi="Times New Roman"/>
          <w:color w:val="000000" w:themeColor="text1"/>
        </w:rPr>
        <w:t xml:space="preserve">] </w:t>
      </w:r>
      <w:r w:rsidR="003D70B7" w:rsidRPr="00D07916">
        <w:rPr>
          <w:rFonts w:ascii="Times New Roman" w:hAnsi="Times New Roman"/>
          <w:color w:val="000000" w:themeColor="text1"/>
        </w:rPr>
        <w:tab/>
      </w:r>
      <w:r w:rsidR="003D70B7" w:rsidRPr="00D07916">
        <w:rPr>
          <w:rFonts w:ascii="Times New Roman" w:hAnsi="Times New Roman"/>
          <w:color w:val="000000" w:themeColor="text1"/>
        </w:rPr>
        <w:tab/>
      </w:r>
      <w:r w:rsidR="003D70B7" w:rsidRPr="00D07916">
        <w:rPr>
          <w:rFonts w:ascii="Times New Roman" w:hAnsi="Times New Roman"/>
          <w:bCs/>
          <w:color w:val="000000" w:themeColor="text1"/>
        </w:rPr>
        <w:t xml:space="preserve">G. </w:t>
      </w:r>
      <w:r w:rsidR="003D70B7" w:rsidRPr="00D07916">
        <w:rPr>
          <w:rFonts w:ascii="Times New Roman" w:hAnsi="Times New Roman"/>
          <w:color w:val="000000" w:themeColor="text1"/>
        </w:rPr>
        <w:t xml:space="preserve">R. Brubaker, J. N. Brown, M. K. </w:t>
      </w:r>
      <w:proofErr w:type="spellStart"/>
      <w:r w:rsidR="003D70B7" w:rsidRPr="00D07916">
        <w:rPr>
          <w:rFonts w:ascii="Times New Roman" w:hAnsi="Times New Roman"/>
          <w:color w:val="000000" w:themeColor="text1"/>
        </w:rPr>
        <w:t>Yoo</w:t>
      </w:r>
      <w:proofErr w:type="spellEnd"/>
      <w:r w:rsidR="003D70B7" w:rsidRPr="00D07916">
        <w:rPr>
          <w:rFonts w:ascii="Times New Roman" w:hAnsi="Times New Roman"/>
          <w:color w:val="000000" w:themeColor="text1"/>
        </w:rPr>
        <w:t xml:space="preserve">, R. A. Kinsey, T. </w:t>
      </w:r>
      <w:r w:rsidR="003D70B7" w:rsidRPr="00D07916">
        <w:rPr>
          <w:rFonts w:ascii="Times New Roman" w:hAnsi="Times New Roman"/>
          <w:bCs/>
          <w:color w:val="000000" w:themeColor="text1"/>
        </w:rPr>
        <w:t xml:space="preserve">M. </w:t>
      </w:r>
      <w:proofErr w:type="spellStart"/>
      <w:r w:rsidR="003D70B7" w:rsidRPr="00D07916">
        <w:rPr>
          <w:rFonts w:ascii="Times New Roman" w:hAnsi="Times New Roman"/>
          <w:color w:val="000000" w:themeColor="text1"/>
        </w:rPr>
        <w:t>Kutchan</w:t>
      </w:r>
      <w:proofErr w:type="spellEnd"/>
      <w:r w:rsidR="003D70B7" w:rsidRPr="00D07916">
        <w:rPr>
          <w:rFonts w:ascii="Times New Roman" w:hAnsi="Times New Roman"/>
          <w:color w:val="000000" w:themeColor="text1"/>
        </w:rPr>
        <w:t xml:space="preserve">, and E. A. </w:t>
      </w:r>
      <w:proofErr w:type="spellStart"/>
      <w:r w:rsidR="003D70B7" w:rsidRPr="00D07916">
        <w:rPr>
          <w:rFonts w:ascii="Times New Roman" w:hAnsi="Times New Roman"/>
          <w:color w:val="000000" w:themeColor="text1"/>
        </w:rPr>
        <w:t>Mottel</w:t>
      </w:r>
      <w:proofErr w:type="spellEnd"/>
      <w:r w:rsidR="003D70B7" w:rsidRPr="00D07916">
        <w:rPr>
          <w:rFonts w:ascii="Times New Roman" w:hAnsi="Times New Roman"/>
          <w:color w:val="000000" w:themeColor="text1"/>
        </w:rPr>
        <w:t xml:space="preserve">, “Crystal and molecular structures of (1,8-bis-(2-pyridyl)-3,6-dithiaoctane)copper(II) </w:t>
      </w:r>
      <w:proofErr w:type="spellStart"/>
      <w:r w:rsidR="003D70B7" w:rsidRPr="00D07916">
        <w:rPr>
          <w:rFonts w:ascii="Times New Roman" w:hAnsi="Times New Roman"/>
          <w:color w:val="000000" w:themeColor="text1"/>
        </w:rPr>
        <w:t>hexafluorophosphate</w:t>
      </w:r>
      <w:proofErr w:type="spellEnd"/>
      <w:r w:rsidR="003D70B7" w:rsidRPr="00D07916">
        <w:rPr>
          <w:rFonts w:ascii="Times New Roman" w:hAnsi="Times New Roman"/>
          <w:color w:val="000000" w:themeColor="text1"/>
        </w:rPr>
        <w:t xml:space="preserve"> and </w:t>
      </w:r>
      <w:proofErr w:type="spellStart"/>
      <w:r w:rsidR="003D70B7" w:rsidRPr="00D07916">
        <w:rPr>
          <w:rFonts w:ascii="Times New Roman" w:hAnsi="Times New Roman"/>
          <w:color w:val="000000" w:themeColor="text1"/>
        </w:rPr>
        <w:t>pechlorato</w:t>
      </w:r>
      <w:proofErr w:type="spellEnd"/>
      <w:r w:rsidR="003D70B7" w:rsidRPr="00D07916">
        <w:rPr>
          <w:rFonts w:ascii="Times New Roman" w:hAnsi="Times New Roman"/>
          <w:color w:val="000000" w:themeColor="text1"/>
        </w:rPr>
        <w:t xml:space="preserve">(1,8-bis(2-pyridyl)-3,6-dithiaoctane)copper(II) </w:t>
      </w:r>
      <w:proofErr w:type="spellStart"/>
      <w:r w:rsidR="003D70B7" w:rsidRPr="00D07916">
        <w:rPr>
          <w:rFonts w:ascii="Times New Roman" w:hAnsi="Times New Roman"/>
          <w:color w:val="000000" w:themeColor="text1"/>
        </w:rPr>
        <w:t>perchlorate</w:t>
      </w:r>
      <w:proofErr w:type="spellEnd"/>
      <w:r w:rsidR="003D70B7" w:rsidRPr="00D07916">
        <w:rPr>
          <w:rFonts w:ascii="Times New Roman" w:hAnsi="Times New Roman"/>
          <w:color w:val="000000" w:themeColor="text1"/>
        </w:rPr>
        <w:t xml:space="preserve">: </w:t>
      </w:r>
      <w:proofErr w:type="spellStart"/>
      <w:r w:rsidR="003D70B7" w:rsidRPr="00D07916">
        <w:rPr>
          <w:rFonts w:ascii="Times New Roman" w:hAnsi="Times New Roman"/>
          <w:color w:val="000000" w:themeColor="text1"/>
        </w:rPr>
        <w:t>stereodynamics</w:t>
      </w:r>
      <w:proofErr w:type="spellEnd"/>
      <w:r w:rsidR="003D70B7" w:rsidRPr="00D07916">
        <w:rPr>
          <w:rFonts w:ascii="Times New Roman" w:hAnsi="Times New Roman"/>
          <w:color w:val="000000" w:themeColor="text1"/>
        </w:rPr>
        <w:t xml:space="preserve"> of the copper(II)-copper(I) couple,” </w:t>
      </w:r>
      <w:r w:rsidR="003D70B7" w:rsidRPr="00D07916">
        <w:rPr>
          <w:rFonts w:ascii="Times New Roman" w:hAnsi="Times New Roman"/>
          <w:i/>
          <w:iCs/>
          <w:color w:val="000000" w:themeColor="text1"/>
        </w:rPr>
        <w:t>Inorganic Chemistry,</w:t>
      </w:r>
      <w:r w:rsidR="003D70B7" w:rsidRPr="00D07916">
        <w:rPr>
          <w:rFonts w:ascii="Times New Roman" w:hAnsi="Times New Roman"/>
          <w:color w:val="000000" w:themeColor="text1"/>
        </w:rPr>
        <w:t xml:space="preserve"> vol. </w:t>
      </w:r>
      <w:r w:rsidR="003D70B7" w:rsidRPr="00D07916">
        <w:rPr>
          <w:rFonts w:ascii="Times New Roman" w:hAnsi="Times New Roman"/>
          <w:bCs/>
          <w:color w:val="000000" w:themeColor="text1"/>
        </w:rPr>
        <w:t xml:space="preserve">18, no. 2, pp. </w:t>
      </w:r>
      <w:r w:rsidR="003D70B7" w:rsidRPr="00D07916">
        <w:rPr>
          <w:rFonts w:ascii="Times New Roman" w:hAnsi="Times New Roman"/>
          <w:color w:val="000000" w:themeColor="text1"/>
        </w:rPr>
        <w:t>299-302, 1979.</w:t>
      </w:r>
    </w:p>
    <w:p w:rsidR="003D70B7" w:rsidRPr="00D07916" w:rsidRDefault="00801E34" w:rsidP="003D70B7">
      <w:pPr>
        <w:pStyle w:val="ListParagraph"/>
        <w:tabs>
          <w:tab w:val="left" w:pos="450"/>
        </w:tabs>
        <w:spacing w:after="0" w:line="360" w:lineRule="auto"/>
        <w:ind w:left="570" w:hanging="570"/>
        <w:jc w:val="both"/>
        <w:rPr>
          <w:rFonts w:ascii="Times New Roman" w:hAnsi="Times New Roman"/>
          <w:color w:val="000000" w:themeColor="text1"/>
          <w:lang w:val="en-GB"/>
        </w:rPr>
      </w:pPr>
      <w:r w:rsidRPr="00D07916">
        <w:rPr>
          <w:rFonts w:ascii="Times New Roman" w:hAnsi="Times New Roman"/>
          <w:color w:val="000000" w:themeColor="text1"/>
          <w:lang w:val="en-GB"/>
        </w:rPr>
        <w:t>[41</w:t>
      </w:r>
      <w:r w:rsidR="003D70B7" w:rsidRPr="00D07916">
        <w:rPr>
          <w:rFonts w:ascii="Times New Roman" w:hAnsi="Times New Roman"/>
          <w:color w:val="000000" w:themeColor="text1"/>
          <w:lang w:val="en-GB"/>
        </w:rPr>
        <w:t xml:space="preserve">] </w:t>
      </w:r>
      <w:r w:rsidR="003D70B7" w:rsidRPr="00D07916">
        <w:rPr>
          <w:rFonts w:ascii="Times New Roman" w:hAnsi="Times New Roman"/>
          <w:color w:val="000000" w:themeColor="text1"/>
          <w:lang w:val="en-GB"/>
        </w:rPr>
        <w:tab/>
      </w:r>
      <w:r w:rsidR="003D70B7" w:rsidRPr="00D07916">
        <w:rPr>
          <w:rFonts w:ascii="Times New Roman" w:hAnsi="Times New Roman"/>
          <w:color w:val="000000" w:themeColor="text1"/>
          <w:lang w:val="en-GB"/>
        </w:rPr>
        <w:tab/>
      </w:r>
      <w:r w:rsidR="003D70B7" w:rsidRPr="00D07916">
        <w:rPr>
          <w:rFonts w:ascii="Times New Roman" w:hAnsi="Times New Roman"/>
          <w:color w:val="000000" w:themeColor="text1"/>
          <w:lang w:val="en-GB"/>
        </w:rPr>
        <w:tab/>
      </w:r>
      <w:r w:rsidR="003D70B7" w:rsidRPr="00D07916">
        <w:rPr>
          <w:rFonts w:ascii="Times New Roman" w:eastAsia="AdvTimes" w:hAnsi="Times New Roman"/>
          <w:color w:val="000000" w:themeColor="text1"/>
          <w:lang w:val="en-GB"/>
        </w:rPr>
        <w:t xml:space="preserve">B. K. </w:t>
      </w:r>
      <w:proofErr w:type="spellStart"/>
      <w:r w:rsidR="003D70B7" w:rsidRPr="00D07916">
        <w:rPr>
          <w:rFonts w:ascii="Times New Roman" w:eastAsia="AdvTimes" w:hAnsi="Times New Roman"/>
          <w:color w:val="000000" w:themeColor="text1"/>
          <w:lang w:val="en-GB"/>
        </w:rPr>
        <w:t>Santra</w:t>
      </w:r>
      <w:proofErr w:type="spellEnd"/>
      <w:r w:rsidR="003D70B7" w:rsidRPr="00D07916">
        <w:rPr>
          <w:rFonts w:ascii="Times New Roman" w:eastAsia="AdvTimes" w:hAnsi="Times New Roman"/>
          <w:color w:val="000000" w:themeColor="text1"/>
          <w:lang w:val="en-GB"/>
        </w:rPr>
        <w:t xml:space="preserve">, P. A. N. Reddy, M. Nethaji and A. R. </w:t>
      </w:r>
      <w:proofErr w:type="spellStart"/>
      <w:r w:rsidR="003D70B7" w:rsidRPr="00D07916">
        <w:rPr>
          <w:rFonts w:ascii="Times New Roman" w:eastAsia="AdvTimes" w:hAnsi="Times New Roman"/>
          <w:color w:val="000000" w:themeColor="text1"/>
          <w:lang w:val="en-GB"/>
        </w:rPr>
        <w:t>Chakravarty</w:t>
      </w:r>
      <w:proofErr w:type="spellEnd"/>
      <w:r w:rsidR="003D70B7" w:rsidRPr="00D07916">
        <w:rPr>
          <w:rFonts w:ascii="Times New Roman" w:eastAsia="AdvTimes" w:hAnsi="Times New Roman"/>
          <w:color w:val="000000" w:themeColor="text1"/>
          <w:lang w:val="en-GB"/>
        </w:rPr>
        <w:t xml:space="preserve">, </w:t>
      </w:r>
      <w:r w:rsidR="003D70B7" w:rsidRPr="00D07916">
        <w:rPr>
          <w:rFonts w:ascii="Times New Roman" w:eastAsia="AdvTimes" w:hAnsi="Times New Roman"/>
          <w:b/>
          <w:color w:val="000000" w:themeColor="text1"/>
          <w:lang w:val="en-GB"/>
        </w:rPr>
        <w:t>“</w:t>
      </w:r>
      <w:hyperlink r:id="rId22" w:history="1">
        <w:r w:rsidR="003D70B7" w:rsidRPr="00D07916">
          <w:rPr>
            <w:rStyle w:val="Hyperlink"/>
            <w:rFonts w:ascii="Times New Roman" w:hAnsi="Times New Roman"/>
            <w:color w:val="000000" w:themeColor="text1"/>
            <w:u w:val="none"/>
          </w:rPr>
          <w:t xml:space="preserve">Structural model for the </w:t>
        </w:r>
        <w:proofErr w:type="spellStart"/>
        <w:r w:rsidR="003D70B7" w:rsidRPr="00D07916">
          <w:rPr>
            <w:rStyle w:val="Hyperlink"/>
            <w:rFonts w:ascii="Times New Roman" w:hAnsi="Times New Roman"/>
            <w:color w:val="000000" w:themeColor="text1"/>
            <w:u w:val="none"/>
          </w:rPr>
          <w:t>Cu</w:t>
        </w:r>
        <w:r w:rsidR="003D70B7" w:rsidRPr="00D07916">
          <w:rPr>
            <w:rStyle w:val="Hyperlink"/>
            <w:rFonts w:ascii="Times New Roman" w:hAnsi="Times New Roman"/>
            <w:color w:val="000000" w:themeColor="text1"/>
            <w:u w:val="none"/>
            <w:vertAlign w:val="subscript"/>
          </w:rPr>
          <w:t>B</w:t>
        </w:r>
        <w:proofErr w:type="spellEnd"/>
        <w:r w:rsidR="003D70B7" w:rsidRPr="00D07916">
          <w:rPr>
            <w:rStyle w:val="Hyperlink"/>
            <w:rFonts w:ascii="Times New Roman" w:hAnsi="Times New Roman"/>
            <w:color w:val="000000" w:themeColor="text1"/>
            <w:u w:val="none"/>
          </w:rPr>
          <w:t xml:space="preserve"> site of dopamine β-</w:t>
        </w:r>
        <w:proofErr w:type="spellStart"/>
        <w:r w:rsidR="003D70B7" w:rsidRPr="00D07916">
          <w:rPr>
            <w:rStyle w:val="Hyperlink"/>
            <w:rFonts w:ascii="Times New Roman" w:hAnsi="Times New Roman"/>
            <w:color w:val="000000" w:themeColor="text1"/>
            <w:u w:val="none"/>
          </w:rPr>
          <w:t>hydroxylase</w:t>
        </w:r>
        <w:proofErr w:type="spellEnd"/>
        <w:r w:rsidR="003D70B7" w:rsidRPr="00D07916">
          <w:rPr>
            <w:rStyle w:val="Hyperlink"/>
            <w:rFonts w:ascii="Times New Roman" w:hAnsi="Times New Roman"/>
            <w:color w:val="000000" w:themeColor="text1"/>
            <w:u w:val="none"/>
          </w:rPr>
          <w:t>: crystal structure of a copper(II) complex showing N</w:t>
        </w:r>
        <w:r w:rsidR="003D70B7" w:rsidRPr="00D07916">
          <w:rPr>
            <w:rStyle w:val="Hyperlink"/>
            <w:rFonts w:ascii="Times New Roman" w:hAnsi="Times New Roman"/>
            <w:color w:val="000000" w:themeColor="text1"/>
            <w:u w:val="none"/>
            <w:vertAlign w:val="subscript"/>
          </w:rPr>
          <w:t>3</w:t>
        </w:r>
        <w:r w:rsidR="003D70B7" w:rsidRPr="00D07916">
          <w:rPr>
            <w:rStyle w:val="Hyperlink"/>
            <w:rFonts w:ascii="Times New Roman" w:hAnsi="Times New Roman"/>
            <w:color w:val="000000" w:themeColor="text1"/>
            <w:u w:val="none"/>
          </w:rPr>
          <w:t>OS coordination with an axial sulfur ligation</w:t>
        </w:r>
      </w:hyperlink>
      <w:r w:rsidR="003D70B7" w:rsidRPr="00D07916">
        <w:rPr>
          <w:rFonts w:ascii="Times New Roman" w:hAnsi="Times New Roman"/>
          <w:b/>
          <w:color w:val="000000" w:themeColor="text1"/>
        </w:rPr>
        <w:t xml:space="preserve">,” </w:t>
      </w:r>
      <w:r w:rsidR="003D70B7" w:rsidRPr="00D07916">
        <w:rPr>
          <w:rFonts w:ascii="Times New Roman" w:eastAsia="AdvTimes" w:hAnsi="Times New Roman"/>
          <w:i/>
          <w:color w:val="000000" w:themeColor="text1"/>
          <w:lang w:val="en-GB"/>
        </w:rPr>
        <w:t>Inorganic Chemistry</w:t>
      </w:r>
      <w:r w:rsidR="003D70B7" w:rsidRPr="00D07916">
        <w:rPr>
          <w:rFonts w:ascii="Times New Roman" w:eastAsia="AdvTimes" w:hAnsi="Times New Roman"/>
          <w:color w:val="000000" w:themeColor="text1"/>
          <w:lang w:val="en-GB"/>
        </w:rPr>
        <w:t>, vol. 41, no. 5, pp. 1328-1332, 2002.</w:t>
      </w:r>
      <w:bookmarkStart w:id="2" w:name="_GoBack"/>
      <w:bookmarkEnd w:id="2"/>
    </w:p>
    <w:p w:rsidR="003D70B7" w:rsidRPr="00D07916" w:rsidRDefault="00801E34" w:rsidP="003D70B7">
      <w:pPr>
        <w:pStyle w:val="Heading2"/>
        <w:spacing w:before="0" w:beforeAutospacing="0" w:after="0" w:afterAutospacing="0" w:line="360" w:lineRule="auto"/>
        <w:ind w:left="570" w:hanging="570"/>
        <w:rPr>
          <w:b w:val="0"/>
          <w:color w:val="000000" w:themeColor="text1"/>
          <w:sz w:val="22"/>
          <w:szCs w:val="22"/>
        </w:rPr>
      </w:pPr>
      <w:r w:rsidRPr="00D07916">
        <w:rPr>
          <w:b w:val="0"/>
          <w:color w:val="000000" w:themeColor="text1"/>
          <w:sz w:val="22"/>
          <w:szCs w:val="22"/>
          <w:lang w:val="en-GB"/>
        </w:rPr>
        <w:lastRenderedPageBreak/>
        <w:t>[42</w:t>
      </w:r>
      <w:r w:rsidR="003D70B7" w:rsidRPr="00D07916">
        <w:rPr>
          <w:b w:val="0"/>
          <w:color w:val="000000" w:themeColor="text1"/>
          <w:sz w:val="22"/>
          <w:szCs w:val="22"/>
          <w:lang w:val="en-GB"/>
        </w:rPr>
        <w:t xml:space="preserve">] </w:t>
      </w:r>
      <w:r w:rsidR="003D70B7" w:rsidRPr="00D07916">
        <w:rPr>
          <w:b w:val="0"/>
          <w:color w:val="000000" w:themeColor="text1"/>
          <w:sz w:val="22"/>
          <w:szCs w:val="22"/>
          <w:lang w:val="en-GB"/>
        </w:rPr>
        <w:tab/>
      </w:r>
      <w:r w:rsidR="003D70B7" w:rsidRPr="00D07916">
        <w:rPr>
          <w:b w:val="0"/>
          <w:color w:val="000000" w:themeColor="text1"/>
          <w:sz w:val="22"/>
          <w:szCs w:val="22"/>
          <w:lang w:val="en-GB"/>
        </w:rPr>
        <w:tab/>
      </w:r>
      <w:r w:rsidR="003D70B7" w:rsidRPr="00D07916">
        <w:rPr>
          <w:rFonts w:eastAsia="AdvTimes"/>
          <w:b w:val="0"/>
          <w:color w:val="000000" w:themeColor="text1"/>
          <w:sz w:val="22"/>
          <w:szCs w:val="22"/>
          <w:lang w:val="en-GB"/>
        </w:rPr>
        <w:t xml:space="preserve">B. K. </w:t>
      </w:r>
      <w:proofErr w:type="spellStart"/>
      <w:r w:rsidR="003D70B7" w:rsidRPr="00D07916">
        <w:rPr>
          <w:rFonts w:eastAsia="AdvTimes"/>
          <w:b w:val="0"/>
          <w:color w:val="000000" w:themeColor="text1"/>
          <w:sz w:val="22"/>
          <w:szCs w:val="22"/>
          <w:lang w:val="en-GB"/>
        </w:rPr>
        <w:t>Santra</w:t>
      </w:r>
      <w:proofErr w:type="spellEnd"/>
      <w:r w:rsidR="003D70B7" w:rsidRPr="00D07916">
        <w:rPr>
          <w:rFonts w:eastAsia="AdvTimes"/>
          <w:b w:val="0"/>
          <w:color w:val="000000" w:themeColor="text1"/>
          <w:sz w:val="22"/>
          <w:szCs w:val="22"/>
          <w:lang w:val="en-GB"/>
        </w:rPr>
        <w:t xml:space="preserve">, P. A.N. Reddy, M. Nethaji and A. R. </w:t>
      </w:r>
      <w:proofErr w:type="spellStart"/>
      <w:r w:rsidR="003D70B7" w:rsidRPr="00D07916">
        <w:rPr>
          <w:rFonts w:eastAsia="AdvTimes"/>
          <w:b w:val="0"/>
          <w:color w:val="000000" w:themeColor="text1"/>
          <w:sz w:val="22"/>
          <w:szCs w:val="22"/>
          <w:lang w:val="en-GB"/>
        </w:rPr>
        <w:t>Chakravarty</w:t>
      </w:r>
      <w:proofErr w:type="spellEnd"/>
      <w:r w:rsidR="003D70B7" w:rsidRPr="00D07916">
        <w:rPr>
          <w:rFonts w:eastAsia="AdvTimes"/>
          <w:b w:val="0"/>
          <w:color w:val="000000" w:themeColor="text1"/>
          <w:sz w:val="22"/>
          <w:szCs w:val="22"/>
          <w:lang w:val="en-GB"/>
        </w:rPr>
        <w:t xml:space="preserve">, </w:t>
      </w:r>
      <w:bookmarkStart w:id="3" w:name="B109332K"/>
      <w:r w:rsidR="003D70B7" w:rsidRPr="00D07916">
        <w:rPr>
          <w:rFonts w:eastAsia="AdvTimes"/>
          <w:b w:val="0"/>
          <w:color w:val="000000" w:themeColor="text1"/>
          <w:sz w:val="22"/>
          <w:szCs w:val="22"/>
          <w:lang w:val="en-GB"/>
        </w:rPr>
        <w:t>“</w:t>
      </w:r>
      <w:hyperlink r:id="rId23" w:history="1">
        <w:r w:rsidR="003D70B7" w:rsidRPr="00D07916">
          <w:rPr>
            <w:rStyle w:val="Hyperlink"/>
            <w:b w:val="0"/>
            <w:color w:val="000000" w:themeColor="text1"/>
            <w:sz w:val="22"/>
            <w:szCs w:val="22"/>
            <w:u w:val="none"/>
          </w:rPr>
          <w:t xml:space="preserve">Structural model for the </w:t>
        </w:r>
        <w:proofErr w:type="spellStart"/>
        <w:r w:rsidR="003D70B7" w:rsidRPr="00D07916">
          <w:rPr>
            <w:rStyle w:val="Hyperlink"/>
            <w:b w:val="0"/>
            <w:color w:val="000000" w:themeColor="text1"/>
            <w:sz w:val="22"/>
            <w:szCs w:val="22"/>
            <w:u w:val="none"/>
          </w:rPr>
          <w:t>Cu</w:t>
        </w:r>
        <w:r w:rsidR="003D70B7" w:rsidRPr="00D07916">
          <w:rPr>
            <w:rStyle w:val="Hyperlink"/>
            <w:b w:val="0"/>
            <w:color w:val="000000" w:themeColor="text1"/>
            <w:sz w:val="22"/>
            <w:szCs w:val="22"/>
            <w:u w:val="none"/>
            <w:vertAlign w:val="subscript"/>
          </w:rPr>
          <w:t>B</w:t>
        </w:r>
        <w:proofErr w:type="spellEnd"/>
        <w:r w:rsidR="003D70B7" w:rsidRPr="00D07916">
          <w:rPr>
            <w:rStyle w:val="Hyperlink"/>
            <w:b w:val="0"/>
            <w:color w:val="000000" w:themeColor="text1"/>
            <w:sz w:val="22"/>
            <w:szCs w:val="22"/>
            <w:u w:val="none"/>
          </w:rPr>
          <w:t xml:space="preserve"> site of dopamine β-</w:t>
        </w:r>
        <w:proofErr w:type="spellStart"/>
        <w:r w:rsidR="003D70B7" w:rsidRPr="00D07916">
          <w:rPr>
            <w:rStyle w:val="Hyperlink"/>
            <w:b w:val="0"/>
            <w:color w:val="000000" w:themeColor="text1"/>
            <w:sz w:val="22"/>
            <w:szCs w:val="22"/>
            <w:u w:val="none"/>
          </w:rPr>
          <w:t>hydroxylase</w:t>
        </w:r>
        <w:proofErr w:type="spellEnd"/>
        <w:r w:rsidR="003D70B7" w:rsidRPr="00D07916">
          <w:rPr>
            <w:rStyle w:val="Hyperlink"/>
            <w:b w:val="0"/>
            <w:color w:val="000000" w:themeColor="text1"/>
            <w:sz w:val="22"/>
            <w:szCs w:val="22"/>
            <w:u w:val="none"/>
          </w:rPr>
          <w:t xml:space="preserve"> and </w:t>
        </w:r>
        <w:proofErr w:type="spellStart"/>
        <w:r w:rsidR="003D70B7" w:rsidRPr="00D07916">
          <w:rPr>
            <w:rStyle w:val="Hyperlink"/>
            <w:b w:val="0"/>
            <w:color w:val="000000" w:themeColor="text1"/>
            <w:sz w:val="22"/>
            <w:szCs w:val="22"/>
            <w:u w:val="none"/>
          </w:rPr>
          <w:t>peptidylglycine</w:t>
        </w:r>
        <w:proofErr w:type="spellEnd"/>
        <w:r w:rsidR="003D70B7" w:rsidRPr="00D07916">
          <w:rPr>
            <w:rStyle w:val="Hyperlink"/>
            <w:b w:val="0"/>
            <w:color w:val="000000" w:themeColor="text1"/>
            <w:sz w:val="22"/>
            <w:szCs w:val="22"/>
            <w:u w:val="none"/>
          </w:rPr>
          <w:t xml:space="preserve"> α-</w:t>
        </w:r>
        <w:proofErr w:type="spellStart"/>
        <w:r w:rsidR="003D70B7" w:rsidRPr="00D07916">
          <w:rPr>
            <w:rStyle w:val="Hyperlink"/>
            <w:b w:val="0"/>
            <w:color w:val="000000" w:themeColor="text1"/>
            <w:sz w:val="22"/>
            <w:szCs w:val="22"/>
            <w:u w:val="none"/>
          </w:rPr>
          <w:t>hydroxylating</w:t>
        </w:r>
        <w:proofErr w:type="spellEnd"/>
        <w:r w:rsidR="003D70B7" w:rsidRPr="00D07916">
          <w:rPr>
            <w:rStyle w:val="Hyperlink"/>
            <w:b w:val="0"/>
            <w:color w:val="000000" w:themeColor="text1"/>
            <w:sz w:val="22"/>
            <w:szCs w:val="22"/>
            <w:u w:val="none"/>
          </w:rPr>
          <w:t xml:space="preserve"> </w:t>
        </w:r>
        <w:proofErr w:type="spellStart"/>
        <w:r w:rsidR="003D70B7" w:rsidRPr="00D07916">
          <w:rPr>
            <w:rStyle w:val="Hyperlink"/>
            <w:b w:val="0"/>
            <w:color w:val="000000" w:themeColor="text1"/>
            <w:sz w:val="22"/>
            <w:szCs w:val="22"/>
            <w:u w:val="none"/>
          </w:rPr>
          <w:t>monooxygenase</w:t>
        </w:r>
        <w:proofErr w:type="spellEnd"/>
        <w:r w:rsidR="003D70B7" w:rsidRPr="00D07916">
          <w:rPr>
            <w:rStyle w:val="Hyperlink"/>
            <w:b w:val="0"/>
            <w:color w:val="000000" w:themeColor="text1"/>
            <w:sz w:val="22"/>
            <w:szCs w:val="22"/>
            <w:u w:val="none"/>
          </w:rPr>
          <w:t>: crystal structure of a copper(II) complex showing N</w:t>
        </w:r>
        <w:r w:rsidR="003D70B7" w:rsidRPr="00D07916">
          <w:rPr>
            <w:rStyle w:val="Hyperlink"/>
            <w:b w:val="0"/>
            <w:color w:val="000000" w:themeColor="text1"/>
            <w:sz w:val="22"/>
            <w:szCs w:val="22"/>
            <w:u w:val="none"/>
            <w:vertAlign w:val="subscript"/>
          </w:rPr>
          <w:t>3</w:t>
        </w:r>
        <w:r w:rsidR="003D70B7" w:rsidRPr="00D07916">
          <w:rPr>
            <w:rStyle w:val="Hyperlink"/>
            <w:b w:val="0"/>
            <w:color w:val="000000" w:themeColor="text1"/>
            <w:sz w:val="22"/>
            <w:szCs w:val="22"/>
            <w:u w:val="none"/>
          </w:rPr>
          <w:t>OS coordination and axial sulfur ligation</w:t>
        </w:r>
      </w:hyperlink>
      <w:bookmarkEnd w:id="3"/>
      <w:r w:rsidR="003D70B7" w:rsidRPr="00D07916">
        <w:rPr>
          <w:b w:val="0"/>
          <w:color w:val="000000" w:themeColor="text1"/>
          <w:sz w:val="22"/>
          <w:szCs w:val="22"/>
        </w:rPr>
        <w:t>,”</w:t>
      </w:r>
      <w:r w:rsidR="003D70B7" w:rsidRPr="00D07916">
        <w:rPr>
          <w:rFonts w:eastAsia="AdvTimes"/>
          <w:b w:val="0"/>
          <w:color w:val="000000" w:themeColor="text1"/>
          <w:sz w:val="22"/>
          <w:szCs w:val="22"/>
          <w:lang w:val="en-GB"/>
        </w:rPr>
        <w:t xml:space="preserve"> </w:t>
      </w:r>
      <w:r w:rsidR="003D70B7" w:rsidRPr="00D07916">
        <w:rPr>
          <w:rFonts w:eastAsia="AdvTimes"/>
          <w:b w:val="0"/>
          <w:i/>
          <w:color w:val="000000" w:themeColor="text1"/>
          <w:sz w:val="22"/>
          <w:szCs w:val="22"/>
          <w:lang w:val="en-GB"/>
        </w:rPr>
        <w:t>Journal of the Chemical Society, Dalton Transactions</w:t>
      </w:r>
      <w:r w:rsidR="003D70B7" w:rsidRPr="00D07916">
        <w:rPr>
          <w:rFonts w:eastAsia="AdvTimes"/>
          <w:b w:val="0"/>
          <w:color w:val="000000" w:themeColor="text1"/>
          <w:sz w:val="22"/>
          <w:szCs w:val="22"/>
          <w:lang w:val="en-GB"/>
        </w:rPr>
        <w:t xml:space="preserve">, no. 24, pp. 3553-3555, 2001. </w:t>
      </w:r>
    </w:p>
    <w:p w:rsidR="003D70B7" w:rsidRPr="00D07916" w:rsidRDefault="00801E34" w:rsidP="003D70B7">
      <w:pPr>
        <w:shd w:val="clear" w:color="auto" w:fill="FFFFFF"/>
        <w:spacing w:after="0" w:line="360" w:lineRule="auto"/>
        <w:ind w:left="570" w:right="45" w:hanging="570"/>
        <w:outlineLvl w:val="2"/>
        <w:rPr>
          <w:rFonts w:ascii="Times New Roman" w:hAnsi="Times New Roman"/>
          <w:bCs/>
          <w:color w:val="000000" w:themeColor="text1"/>
        </w:rPr>
      </w:pPr>
      <w:r w:rsidRPr="00D07916">
        <w:rPr>
          <w:rFonts w:ascii="Times New Roman" w:hAnsi="Times New Roman"/>
          <w:color w:val="000000" w:themeColor="text1"/>
          <w:lang w:val="en-GB"/>
        </w:rPr>
        <w:t>[43</w:t>
      </w:r>
      <w:r w:rsidR="003D70B7" w:rsidRPr="00D07916">
        <w:rPr>
          <w:rFonts w:ascii="Times New Roman" w:hAnsi="Times New Roman"/>
          <w:color w:val="000000" w:themeColor="text1"/>
          <w:lang w:val="en-GB"/>
        </w:rPr>
        <w:t xml:space="preserve">] </w:t>
      </w:r>
      <w:r w:rsidR="003D70B7" w:rsidRPr="00D07916">
        <w:rPr>
          <w:rFonts w:ascii="Times New Roman" w:hAnsi="Times New Roman"/>
          <w:color w:val="000000" w:themeColor="text1"/>
          <w:lang w:val="en-GB"/>
        </w:rPr>
        <w:tab/>
      </w:r>
      <w:r w:rsidR="003D70B7" w:rsidRPr="00D07916">
        <w:rPr>
          <w:rFonts w:ascii="Times New Roman" w:hAnsi="Times New Roman"/>
          <w:color w:val="000000" w:themeColor="text1"/>
          <w:lang w:val="en-GB"/>
        </w:rPr>
        <w:tab/>
      </w:r>
      <w:r w:rsidR="003D70B7" w:rsidRPr="00D07916">
        <w:rPr>
          <w:rFonts w:ascii="Times New Roman" w:eastAsiaTheme="minorHAnsi" w:hAnsi="Times New Roman"/>
          <w:color w:val="000000" w:themeColor="text1"/>
          <w:lang w:val="en-GB"/>
        </w:rPr>
        <w:t xml:space="preserve">R. D. Willett, G. </w:t>
      </w:r>
      <w:proofErr w:type="spellStart"/>
      <w:r w:rsidR="003D70B7" w:rsidRPr="00D07916">
        <w:rPr>
          <w:rFonts w:ascii="Times New Roman" w:eastAsiaTheme="minorHAnsi" w:hAnsi="Times New Roman"/>
          <w:color w:val="000000" w:themeColor="text1"/>
          <w:lang w:val="en-GB"/>
        </w:rPr>
        <w:t>Pon</w:t>
      </w:r>
      <w:proofErr w:type="spellEnd"/>
      <w:r w:rsidR="003D70B7" w:rsidRPr="00D07916">
        <w:rPr>
          <w:rFonts w:ascii="Times New Roman" w:eastAsiaTheme="minorHAnsi" w:hAnsi="Times New Roman"/>
          <w:color w:val="000000" w:themeColor="text1"/>
          <w:lang w:val="en-GB"/>
        </w:rPr>
        <w:t xml:space="preserve"> and C. Nagy, “</w:t>
      </w:r>
      <w:hyperlink r:id="rId24" w:history="1">
        <w:r w:rsidR="003D70B7" w:rsidRPr="00D07916">
          <w:rPr>
            <w:rStyle w:val="Hyperlink"/>
            <w:rFonts w:ascii="Times New Roman" w:hAnsi="Times New Roman"/>
            <w:bCs/>
            <w:color w:val="000000" w:themeColor="text1"/>
            <w:u w:val="none"/>
          </w:rPr>
          <w:t>Crystal Chemistry of the 4,4‘-Dimethyl-2,2‘bipyridine/Copper Bromide System</w:t>
        </w:r>
      </w:hyperlink>
      <w:r w:rsidR="003D70B7" w:rsidRPr="00D07916">
        <w:rPr>
          <w:rFonts w:ascii="Times New Roman" w:eastAsiaTheme="minorHAnsi" w:hAnsi="Times New Roman"/>
          <w:color w:val="000000" w:themeColor="text1"/>
          <w:lang w:val="en-GB"/>
        </w:rPr>
        <w:t xml:space="preserve">,” </w:t>
      </w:r>
      <w:r w:rsidR="003D70B7" w:rsidRPr="00D07916">
        <w:rPr>
          <w:rFonts w:ascii="Times New Roman" w:eastAsiaTheme="minorHAnsi" w:hAnsi="Times New Roman"/>
          <w:i/>
          <w:iCs/>
          <w:color w:val="000000" w:themeColor="text1"/>
          <w:lang w:val="en-GB"/>
        </w:rPr>
        <w:t>Inorganic Chemistry</w:t>
      </w:r>
      <w:r w:rsidR="003D70B7" w:rsidRPr="00D07916">
        <w:rPr>
          <w:rFonts w:ascii="Times New Roman" w:eastAsiaTheme="minorHAnsi" w:hAnsi="Times New Roman"/>
          <w:iCs/>
          <w:color w:val="000000" w:themeColor="text1"/>
          <w:lang w:val="en-GB"/>
        </w:rPr>
        <w:t xml:space="preserve">, vol. 40, no. 17, pp. </w:t>
      </w:r>
      <w:r w:rsidR="003D70B7" w:rsidRPr="00D07916">
        <w:rPr>
          <w:rFonts w:ascii="Times New Roman" w:eastAsiaTheme="minorHAnsi" w:hAnsi="Times New Roman"/>
          <w:color w:val="000000" w:themeColor="text1"/>
          <w:lang w:val="en-GB"/>
        </w:rPr>
        <w:t xml:space="preserve">4342-4352, </w:t>
      </w:r>
      <w:r w:rsidR="003D70B7" w:rsidRPr="00D07916">
        <w:rPr>
          <w:rFonts w:ascii="Times New Roman" w:eastAsiaTheme="minorHAnsi" w:hAnsi="Times New Roman"/>
          <w:bCs/>
          <w:color w:val="000000" w:themeColor="text1"/>
          <w:lang w:val="en-GB"/>
        </w:rPr>
        <w:t>2001</w:t>
      </w:r>
      <w:r w:rsidR="003D70B7" w:rsidRPr="00D07916">
        <w:rPr>
          <w:rFonts w:ascii="Times New Roman" w:eastAsiaTheme="minorHAnsi" w:hAnsi="Times New Roman"/>
          <w:color w:val="000000" w:themeColor="text1"/>
          <w:lang w:val="en-GB"/>
        </w:rPr>
        <w:t>.</w:t>
      </w:r>
    </w:p>
    <w:p w:rsidR="003D70B7" w:rsidRPr="00D07916" w:rsidRDefault="00801E34" w:rsidP="00D07916">
      <w:pPr>
        <w:tabs>
          <w:tab w:val="left" w:pos="450"/>
        </w:tabs>
        <w:spacing w:after="0" w:line="360" w:lineRule="auto"/>
        <w:ind w:left="432" w:hanging="432"/>
        <w:jc w:val="both"/>
        <w:rPr>
          <w:rFonts w:ascii="Times New Roman" w:hAnsi="Times New Roman"/>
          <w:color w:val="000000" w:themeColor="text1"/>
          <w:lang w:val="en-GB"/>
        </w:rPr>
      </w:pPr>
      <w:proofErr w:type="gramStart"/>
      <w:r w:rsidRPr="00D07916">
        <w:rPr>
          <w:rFonts w:ascii="Times New Roman" w:hAnsi="Times New Roman"/>
          <w:color w:val="000000" w:themeColor="text1"/>
          <w:lang w:val="en-GB"/>
        </w:rPr>
        <w:t>[44</w:t>
      </w:r>
      <w:r w:rsidR="003D70B7" w:rsidRPr="00D07916">
        <w:rPr>
          <w:rFonts w:ascii="Times New Roman" w:hAnsi="Times New Roman"/>
          <w:color w:val="000000" w:themeColor="text1"/>
          <w:lang w:val="en-GB"/>
        </w:rPr>
        <w:t xml:space="preserve">] </w:t>
      </w:r>
      <w:r w:rsidR="003D70B7" w:rsidRPr="00D07916">
        <w:rPr>
          <w:rFonts w:ascii="Times New Roman" w:hAnsi="Times New Roman"/>
          <w:color w:val="000000" w:themeColor="text1"/>
          <w:lang w:val="en-GB"/>
        </w:rPr>
        <w:tab/>
      </w:r>
      <w:r w:rsidR="003D70B7" w:rsidRPr="00D07916">
        <w:rPr>
          <w:rFonts w:ascii="Times New Roman" w:hAnsi="Times New Roman"/>
          <w:color w:val="000000" w:themeColor="text1"/>
          <w:lang w:val="en-GB"/>
        </w:rPr>
        <w:tab/>
      </w:r>
      <w:r w:rsidR="003D70B7" w:rsidRPr="00D07916">
        <w:rPr>
          <w:rFonts w:ascii="Times New Roman" w:hAnsi="Times New Roman"/>
          <w:color w:val="000000" w:themeColor="text1"/>
          <w:lang w:val="en-GB"/>
        </w:rPr>
        <w:tab/>
        <w:t>B. N. Figgis and J. Lewis.</w:t>
      </w:r>
      <w:proofErr w:type="gramEnd"/>
      <w:r w:rsidR="003D70B7" w:rsidRPr="00D07916">
        <w:rPr>
          <w:rFonts w:ascii="Times New Roman" w:hAnsi="Times New Roman"/>
          <w:color w:val="000000" w:themeColor="text1"/>
          <w:lang w:val="en-GB"/>
        </w:rPr>
        <w:t xml:space="preserve"> </w:t>
      </w:r>
      <w:r w:rsidR="003D70B7" w:rsidRPr="00D07916">
        <w:rPr>
          <w:rFonts w:ascii="Times New Roman" w:hAnsi="Times New Roman"/>
          <w:i/>
          <w:color w:val="000000" w:themeColor="text1"/>
          <w:lang w:val="en-GB"/>
        </w:rPr>
        <w:t>In</w:t>
      </w:r>
      <w:r w:rsidR="003D70B7" w:rsidRPr="00D07916">
        <w:rPr>
          <w:rFonts w:ascii="Times New Roman" w:hAnsi="Times New Roman"/>
          <w:color w:val="000000" w:themeColor="text1"/>
          <w:lang w:val="en-GB"/>
        </w:rPr>
        <w:t xml:space="preserve"> J. Lewis, R.G. Wilkins (Eds.), </w:t>
      </w:r>
      <w:r w:rsidR="003D70B7" w:rsidRPr="00D07916">
        <w:rPr>
          <w:rFonts w:ascii="Times New Roman" w:hAnsi="Times New Roman"/>
          <w:i/>
          <w:color w:val="000000" w:themeColor="text1"/>
          <w:lang w:val="en-GB"/>
        </w:rPr>
        <w:t>Modern Coordination Chemistry</w:t>
      </w:r>
      <w:r w:rsidR="003D70B7" w:rsidRPr="00D07916">
        <w:rPr>
          <w:rFonts w:ascii="Times New Roman" w:hAnsi="Times New Roman"/>
          <w:color w:val="000000" w:themeColor="text1"/>
          <w:lang w:val="en-GB"/>
        </w:rPr>
        <w:t xml:space="preserve">, Interscience, New York, 1960. </w:t>
      </w:r>
      <w:r w:rsidR="003D70B7" w:rsidRPr="00D07916">
        <w:rPr>
          <w:rFonts w:ascii="Times New Roman" w:hAnsi="Times New Roman"/>
          <w:color w:val="000000" w:themeColor="text1"/>
          <w:lang w:val="en-GB"/>
        </w:rPr>
        <w:tab/>
      </w:r>
    </w:p>
    <w:sectPr w:rsidR="003D70B7" w:rsidRPr="00D07916" w:rsidSect="008778C5">
      <w:headerReference w:type="default" r:id="rId25"/>
      <w:headerReference w:type="first" r:id="rId26"/>
      <w:footerReference w:type="first" r:id="rId27"/>
      <w:pgSz w:w="16839" w:h="23814" w:code="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320" w:rsidRDefault="00652320" w:rsidP="001872D8">
      <w:pPr>
        <w:spacing w:after="0" w:line="240" w:lineRule="auto"/>
      </w:pPr>
      <w:r>
        <w:separator/>
      </w:r>
    </w:p>
  </w:endnote>
  <w:endnote w:type="continuationSeparator" w:id="0">
    <w:p w:rsidR="00652320" w:rsidRDefault="00652320" w:rsidP="00187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dvTimes">
    <w:altName w:val="Arial Unicode MS"/>
    <w:panose1 w:val="00000000000000000000"/>
    <w:charset w:val="81"/>
    <w:family w:val="auto"/>
    <w:notTrueType/>
    <w:pitch w:val="default"/>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A7" w:rsidRPr="0095777B" w:rsidRDefault="00590D67">
    <w:pPr>
      <w:pStyle w:val="Footer"/>
      <w:rPr>
        <w:rFonts w:ascii="Times New Roman" w:hAnsi="Times New Roman"/>
        <w:b/>
        <w:i/>
        <w:color w:val="000000" w:themeColor="text1"/>
        <w:sz w:val="20"/>
        <w:szCs w:val="20"/>
      </w:rPr>
    </w:pPr>
    <w:r w:rsidRPr="00590D67">
      <w:rPr>
        <w:rFonts w:ascii="Times New Roman" w:hAnsi="Times New Roman"/>
        <w:b/>
        <w:noProof/>
        <w:color w:val="000000" w:themeColor="text1"/>
        <w:sz w:val="24"/>
      </w:rPr>
      <w:pict>
        <v:shapetype id="_x0000_t32" coordsize="21600,21600" o:spt="32" o:oned="t" path="m,l21600,21600e" filled="f">
          <v:path arrowok="t" fillok="f" o:connecttype="none"/>
          <o:lock v:ext="edit" shapetype="t"/>
        </v:shapetype>
        <v:shape id="_x0000_s18433" type="#_x0000_t32" style="position:absolute;margin-left:0;margin-top:-4.45pt;width:45.75pt;height:0;z-index:251658240" o:connectortype="straight" strokeweight="0"/>
      </w:pict>
    </w:r>
    <w:r w:rsidR="009B1DA7" w:rsidRPr="0095777B">
      <w:rPr>
        <w:rFonts w:ascii="Times New Roman" w:hAnsi="Times New Roman"/>
        <w:b/>
        <w:color w:val="000000" w:themeColor="text1"/>
        <w:sz w:val="24"/>
      </w:rPr>
      <w:t xml:space="preserve">* </w:t>
    </w:r>
    <w:r w:rsidR="009B1DA7" w:rsidRPr="0095777B">
      <w:rPr>
        <w:rFonts w:ascii="Times New Roman" w:hAnsi="Times New Roman"/>
        <w:b/>
        <w:color w:val="000000" w:themeColor="text1"/>
        <w:sz w:val="20"/>
        <w:szCs w:val="20"/>
      </w:rPr>
      <w:t>Corresponding author. Tel.: +234 803 5511 3509.</w:t>
    </w:r>
    <w:r w:rsidR="009B1DA7" w:rsidRPr="0095777B">
      <w:rPr>
        <w:rFonts w:ascii="Times New Roman" w:hAnsi="Times New Roman"/>
        <w:b/>
        <w:i/>
        <w:color w:val="000000" w:themeColor="text1"/>
        <w:sz w:val="20"/>
        <w:szCs w:val="20"/>
      </w:rPr>
      <w:t xml:space="preserve">    </w:t>
    </w:r>
  </w:p>
  <w:p w:rsidR="009B1DA7" w:rsidRPr="0095777B" w:rsidRDefault="009B1DA7">
    <w:pPr>
      <w:pStyle w:val="Footer"/>
      <w:rPr>
        <w:rFonts w:ascii="Times New Roman" w:hAnsi="Times New Roman"/>
        <w:b/>
        <w:i/>
        <w:color w:val="000000" w:themeColor="text1"/>
        <w:sz w:val="20"/>
        <w:szCs w:val="20"/>
      </w:rPr>
    </w:pPr>
    <w:r w:rsidRPr="0095777B">
      <w:rPr>
        <w:rFonts w:ascii="Times New Roman" w:hAnsi="Times New Roman"/>
        <w:b/>
        <w:i/>
        <w:color w:val="000000" w:themeColor="text1"/>
        <w:sz w:val="20"/>
        <w:szCs w:val="20"/>
      </w:rPr>
      <w:t xml:space="preserve">   E-mail address</w:t>
    </w:r>
    <w:r w:rsidRPr="0095777B">
      <w:rPr>
        <w:rFonts w:ascii="Times New Roman" w:hAnsi="Times New Roman"/>
        <w:b/>
        <w:color w:val="000000" w:themeColor="text1"/>
        <w:sz w:val="20"/>
        <w:szCs w:val="20"/>
      </w:rPr>
      <w:t xml:space="preserve">: </w:t>
    </w:r>
    <w:hyperlink r:id="rId1" w:history="1">
      <w:r w:rsidRPr="009A4FE0">
        <w:rPr>
          <w:rStyle w:val="Hyperlink"/>
          <w:rFonts w:ascii="Times New Roman" w:hAnsi="Times New Roman"/>
          <w:b/>
          <w:sz w:val="20"/>
          <w:szCs w:val="20"/>
        </w:rPr>
        <w:t>topeolalekan11@yahoo.com</w:t>
      </w:r>
    </w:hyperlink>
    <w:r w:rsidRPr="0095777B">
      <w:rPr>
        <w:rFonts w:ascii="Times New Roman" w:hAnsi="Times New Roman"/>
        <w:b/>
        <w:color w:val="000000" w:themeColor="text1"/>
        <w:sz w:val="20"/>
        <w:szCs w:val="20"/>
      </w:rPr>
      <w:t>.</w:t>
    </w:r>
  </w:p>
  <w:p w:rsidR="009B1DA7" w:rsidRPr="0095777B" w:rsidRDefault="009B1DA7">
    <w:pPr>
      <w:pStyle w:val="Footer"/>
      <w:rPr>
        <w:rFonts w:ascii="Times New Roman" w:hAnsi="Times New Roman"/>
        <w:b/>
        <w:sz w:val="20"/>
        <w:szCs w:val="20"/>
      </w:rPr>
    </w:pPr>
    <w:r w:rsidRPr="0095777B">
      <w:rPr>
        <w:rFonts w:ascii="Times New Roman" w:hAnsi="Times New Roman"/>
        <w:b/>
        <w:color w:val="000000" w:themeColor="text1"/>
        <w:sz w:val="20"/>
        <w:szCs w:val="20"/>
      </w:rPr>
      <w:t xml:space="preserve"> </w:t>
    </w:r>
    <w:r w:rsidRPr="0095777B">
      <w:rPr>
        <w:rFonts w:ascii="Times New Roman" w:hAnsi="Times New Roman"/>
        <w:b/>
        <w:color w:val="000000" w:themeColor="text1"/>
        <w:sz w:val="20"/>
        <w:szCs w:val="20"/>
        <w:vertAlign w:val="superscript"/>
      </w:rPr>
      <w:t>1</w:t>
    </w:r>
    <w:r>
      <w:rPr>
        <w:rFonts w:ascii="Times New Roman" w:hAnsi="Times New Roman"/>
        <w:b/>
        <w:i/>
        <w:color w:val="000000" w:themeColor="text1"/>
        <w:sz w:val="20"/>
        <w:szCs w:val="20"/>
      </w:rPr>
      <w:t>Pr</w:t>
    </w:r>
    <w:r w:rsidRPr="0095777B">
      <w:rPr>
        <w:rFonts w:ascii="Times New Roman" w:hAnsi="Times New Roman"/>
        <w:b/>
        <w:i/>
        <w:color w:val="000000" w:themeColor="text1"/>
        <w:sz w:val="20"/>
        <w:szCs w:val="20"/>
      </w:rPr>
      <w:t>e</w:t>
    </w:r>
    <w:r>
      <w:rPr>
        <w:rFonts w:ascii="Times New Roman" w:hAnsi="Times New Roman"/>
        <w:b/>
        <w:i/>
        <w:color w:val="000000" w:themeColor="text1"/>
        <w:sz w:val="20"/>
        <w:szCs w:val="20"/>
      </w:rPr>
      <w:t>sent address:</w:t>
    </w:r>
    <w:r w:rsidRPr="0095777B">
      <w:rPr>
        <w:rFonts w:ascii="Times New Roman" w:hAnsi="Times New Roman"/>
        <w:b/>
        <w:i/>
        <w:color w:val="000000" w:themeColor="text1"/>
        <w:sz w:val="20"/>
        <w:szCs w:val="20"/>
      </w:rPr>
      <w:t xml:space="preserve"> Department of Chemistry, University of Ibadan, Ibadan 200284, Nigeria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320" w:rsidRDefault="00652320" w:rsidP="001872D8">
      <w:pPr>
        <w:spacing w:after="0" w:line="240" w:lineRule="auto"/>
      </w:pPr>
      <w:r>
        <w:separator/>
      </w:r>
    </w:p>
  </w:footnote>
  <w:footnote w:type="continuationSeparator" w:id="0">
    <w:p w:rsidR="00652320" w:rsidRDefault="00652320" w:rsidP="001872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722"/>
      <w:docPartObj>
        <w:docPartGallery w:val="Page Numbers (Top of Page)"/>
        <w:docPartUnique/>
      </w:docPartObj>
    </w:sdtPr>
    <w:sdtContent>
      <w:p w:rsidR="009B1DA7" w:rsidRDefault="00590D67">
        <w:pPr>
          <w:pStyle w:val="Header"/>
          <w:jc w:val="right"/>
        </w:pPr>
        <w:fldSimple w:instr=" PAGE   \* MERGEFORMAT ">
          <w:r w:rsidR="002662EC">
            <w:rPr>
              <w:noProof/>
            </w:rPr>
            <w:t>8</w:t>
          </w:r>
        </w:fldSimple>
      </w:p>
    </w:sdtContent>
  </w:sdt>
  <w:p w:rsidR="009B1DA7" w:rsidRDefault="009B1D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721"/>
      <w:docPartObj>
        <w:docPartGallery w:val="Page Numbers (Top of Page)"/>
        <w:docPartUnique/>
      </w:docPartObj>
    </w:sdtPr>
    <w:sdtContent>
      <w:p w:rsidR="009B1DA7" w:rsidRDefault="00590D67">
        <w:pPr>
          <w:pStyle w:val="Header"/>
          <w:jc w:val="right"/>
        </w:pPr>
        <w:fldSimple w:instr=" PAGE   \* MERGEFORMAT ">
          <w:r w:rsidR="009B1DA7">
            <w:rPr>
              <w:noProof/>
            </w:rPr>
            <w:t>1</w:t>
          </w:r>
        </w:fldSimple>
      </w:p>
    </w:sdtContent>
  </w:sdt>
  <w:p w:rsidR="009B1DA7" w:rsidRDefault="009B1D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6B97"/>
    <w:multiLevelType w:val="hybridMultilevel"/>
    <w:tmpl w:val="E5DE1F4A"/>
    <w:lvl w:ilvl="0" w:tplc="4078C910">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56EC9"/>
    <w:multiLevelType w:val="hybridMultilevel"/>
    <w:tmpl w:val="4BFC5DC6"/>
    <w:lvl w:ilvl="0" w:tplc="D7A43594">
      <w:start w:val="1"/>
      <w:numFmt w:val="decimal"/>
      <w:lvlText w:val="%1."/>
      <w:lvlJc w:val="left"/>
      <w:pPr>
        <w:ind w:left="450" w:hanging="360"/>
      </w:pPr>
      <w:rPr>
        <w:rFonts w:ascii="Times New Roman" w:eastAsia="Calibri" w:hAnsi="Times New Roman" w:cs="Times New Roman"/>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15863B6"/>
    <w:multiLevelType w:val="hybridMultilevel"/>
    <w:tmpl w:val="35126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DF603C"/>
    <w:multiLevelType w:val="multilevel"/>
    <w:tmpl w:val="482C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A134FB"/>
    <w:multiLevelType w:val="hybridMultilevel"/>
    <w:tmpl w:val="A95A5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5611C6"/>
    <w:multiLevelType w:val="hybridMultilevel"/>
    <w:tmpl w:val="DE78391E"/>
    <w:lvl w:ilvl="0" w:tplc="DAF0CF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85667A"/>
    <w:multiLevelType w:val="hybridMultilevel"/>
    <w:tmpl w:val="65E67E6C"/>
    <w:lvl w:ilvl="0" w:tplc="629EE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7C7388"/>
    <w:multiLevelType w:val="hybridMultilevel"/>
    <w:tmpl w:val="5CA82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982BBC"/>
    <w:multiLevelType w:val="hybridMultilevel"/>
    <w:tmpl w:val="4C7229C0"/>
    <w:lvl w:ilvl="0" w:tplc="310AC962">
      <w:start w:val="1"/>
      <w:numFmt w:val="decimal"/>
      <w:lvlText w:val="%1."/>
      <w:lvlJc w:val="left"/>
      <w:pPr>
        <w:ind w:left="1080" w:hanging="72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9960AC"/>
    <w:multiLevelType w:val="hybridMultilevel"/>
    <w:tmpl w:val="3FDAF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676097"/>
    <w:multiLevelType w:val="hybridMultilevel"/>
    <w:tmpl w:val="804C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F03A7B"/>
    <w:multiLevelType w:val="hybridMultilevel"/>
    <w:tmpl w:val="25B84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6A35C6"/>
    <w:multiLevelType w:val="hybridMultilevel"/>
    <w:tmpl w:val="09263418"/>
    <w:lvl w:ilvl="0" w:tplc="A398906C">
      <w:start w:val="13"/>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6F0E12"/>
    <w:multiLevelType w:val="hybridMultilevel"/>
    <w:tmpl w:val="1B7828F0"/>
    <w:lvl w:ilvl="0" w:tplc="D52CA5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4"/>
  </w:num>
  <w:num w:numId="4">
    <w:abstractNumId w:val="7"/>
  </w:num>
  <w:num w:numId="5">
    <w:abstractNumId w:val="6"/>
  </w:num>
  <w:num w:numId="6">
    <w:abstractNumId w:val="9"/>
  </w:num>
  <w:num w:numId="7">
    <w:abstractNumId w:val="11"/>
  </w:num>
  <w:num w:numId="8">
    <w:abstractNumId w:val="0"/>
  </w:num>
  <w:num w:numId="9">
    <w:abstractNumId w:val="1"/>
  </w:num>
  <w:num w:numId="10">
    <w:abstractNumId w:val="8"/>
  </w:num>
  <w:num w:numId="11">
    <w:abstractNumId w:val="13"/>
  </w:num>
  <w:num w:numId="12">
    <w:abstractNumId w:val="5"/>
  </w:num>
  <w:num w:numId="13">
    <w:abstractNumId w:val="1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76"/>
  <w:drawingGridHorizontalSpacing w:val="110"/>
  <w:displayHorizontalDrawingGridEvery w:val="2"/>
  <w:characterSpacingControl w:val="doNotCompress"/>
  <w:hdrShapeDefaults>
    <o:shapedefaults v:ext="edit" spidmax="28674">
      <v:stroke weight="0"/>
    </o:shapedefaults>
    <o:shapelayout v:ext="edit">
      <o:idmap v:ext="edit" data="18"/>
      <o:rules v:ext="edit">
        <o:r id="V:Rule2" type="connector" idref="#_x0000_s18433"/>
      </o:rules>
    </o:shapelayout>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t5r0v0tzez5zrevdt05520zwsaedxx9rst0&quot;&gt;endnote demo&lt;record-ids&gt;&lt;item&gt;2&lt;/item&gt;&lt;item&gt;27&lt;/item&gt;&lt;item&gt;28&lt;/item&gt;&lt;item&gt;29&lt;/item&gt;&lt;item&gt;30&lt;/item&gt;&lt;item&gt;31&lt;/item&gt;&lt;/record-ids&gt;&lt;/item&gt;&lt;/Libraries&gt;"/>
  </w:docVars>
  <w:rsids>
    <w:rsidRoot w:val="000806A0"/>
    <w:rsid w:val="00001A99"/>
    <w:rsid w:val="00002CEB"/>
    <w:rsid w:val="00004988"/>
    <w:rsid w:val="00004A4E"/>
    <w:rsid w:val="00005A5F"/>
    <w:rsid w:val="00005DD1"/>
    <w:rsid w:val="000079C5"/>
    <w:rsid w:val="00007EEE"/>
    <w:rsid w:val="000116CC"/>
    <w:rsid w:val="000118B7"/>
    <w:rsid w:val="000122C3"/>
    <w:rsid w:val="0001320D"/>
    <w:rsid w:val="0001346D"/>
    <w:rsid w:val="000135DD"/>
    <w:rsid w:val="0001498D"/>
    <w:rsid w:val="000167B4"/>
    <w:rsid w:val="0001697E"/>
    <w:rsid w:val="00016CCD"/>
    <w:rsid w:val="00017066"/>
    <w:rsid w:val="000175E5"/>
    <w:rsid w:val="00017DB2"/>
    <w:rsid w:val="000230D0"/>
    <w:rsid w:val="00023E51"/>
    <w:rsid w:val="000255EB"/>
    <w:rsid w:val="00026647"/>
    <w:rsid w:val="00026B41"/>
    <w:rsid w:val="00027521"/>
    <w:rsid w:val="00030693"/>
    <w:rsid w:val="00030837"/>
    <w:rsid w:val="000314D8"/>
    <w:rsid w:val="00032D44"/>
    <w:rsid w:val="0003383F"/>
    <w:rsid w:val="00034D07"/>
    <w:rsid w:val="00035757"/>
    <w:rsid w:val="00036AB8"/>
    <w:rsid w:val="00037221"/>
    <w:rsid w:val="00037E7A"/>
    <w:rsid w:val="00040792"/>
    <w:rsid w:val="00040A13"/>
    <w:rsid w:val="000442ED"/>
    <w:rsid w:val="00044BFD"/>
    <w:rsid w:val="00044F12"/>
    <w:rsid w:val="0004580E"/>
    <w:rsid w:val="000469C5"/>
    <w:rsid w:val="0004792C"/>
    <w:rsid w:val="00050B66"/>
    <w:rsid w:val="000528AD"/>
    <w:rsid w:val="00053FBF"/>
    <w:rsid w:val="00054427"/>
    <w:rsid w:val="0005718C"/>
    <w:rsid w:val="000573FC"/>
    <w:rsid w:val="00057CD4"/>
    <w:rsid w:val="00057FB7"/>
    <w:rsid w:val="0006108A"/>
    <w:rsid w:val="00063D83"/>
    <w:rsid w:val="00063F0D"/>
    <w:rsid w:val="000650B9"/>
    <w:rsid w:val="00066332"/>
    <w:rsid w:val="000663A2"/>
    <w:rsid w:val="000671DF"/>
    <w:rsid w:val="00067CB3"/>
    <w:rsid w:val="000726FD"/>
    <w:rsid w:val="00072B4E"/>
    <w:rsid w:val="00073BFB"/>
    <w:rsid w:val="00074ABE"/>
    <w:rsid w:val="00075334"/>
    <w:rsid w:val="00076682"/>
    <w:rsid w:val="000770A1"/>
    <w:rsid w:val="000806A0"/>
    <w:rsid w:val="000812D0"/>
    <w:rsid w:val="000821DB"/>
    <w:rsid w:val="000829FC"/>
    <w:rsid w:val="00082FFF"/>
    <w:rsid w:val="00083FF2"/>
    <w:rsid w:val="00084C63"/>
    <w:rsid w:val="0008697D"/>
    <w:rsid w:val="000876C7"/>
    <w:rsid w:val="00090218"/>
    <w:rsid w:val="000907C6"/>
    <w:rsid w:val="00093BC4"/>
    <w:rsid w:val="000A0695"/>
    <w:rsid w:val="000A1C1A"/>
    <w:rsid w:val="000A2078"/>
    <w:rsid w:val="000A6BD6"/>
    <w:rsid w:val="000A719B"/>
    <w:rsid w:val="000A7360"/>
    <w:rsid w:val="000A7B8C"/>
    <w:rsid w:val="000A7D27"/>
    <w:rsid w:val="000B1155"/>
    <w:rsid w:val="000B1B3A"/>
    <w:rsid w:val="000B248B"/>
    <w:rsid w:val="000B2A3E"/>
    <w:rsid w:val="000B44F2"/>
    <w:rsid w:val="000B5444"/>
    <w:rsid w:val="000C14A1"/>
    <w:rsid w:val="000C1F52"/>
    <w:rsid w:val="000C30E8"/>
    <w:rsid w:val="000C3B15"/>
    <w:rsid w:val="000C410A"/>
    <w:rsid w:val="000C5A1D"/>
    <w:rsid w:val="000C64C5"/>
    <w:rsid w:val="000C6F22"/>
    <w:rsid w:val="000D1468"/>
    <w:rsid w:val="000D2E89"/>
    <w:rsid w:val="000D3627"/>
    <w:rsid w:val="000D3DCB"/>
    <w:rsid w:val="000D4833"/>
    <w:rsid w:val="000D52A4"/>
    <w:rsid w:val="000D54DF"/>
    <w:rsid w:val="000D6A9C"/>
    <w:rsid w:val="000D788E"/>
    <w:rsid w:val="000E0B95"/>
    <w:rsid w:val="000E0D8C"/>
    <w:rsid w:val="000E11BE"/>
    <w:rsid w:val="000E1462"/>
    <w:rsid w:val="000E15E0"/>
    <w:rsid w:val="000E1ADC"/>
    <w:rsid w:val="000E2613"/>
    <w:rsid w:val="000E2AE1"/>
    <w:rsid w:val="000E3EE8"/>
    <w:rsid w:val="000E42A2"/>
    <w:rsid w:val="000E52A9"/>
    <w:rsid w:val="000E548C"/>
    <w:rsid w:val="000E54D9"/>
    <w:rsid w:val="000E6CD9"/>
    <w:rsid w:val="000E7B69"/>
    <w:rsid w:val="000F067E"/>
    <w:rsid w:val="000F077F"/>
    <w:rsid w:val="000F2015"/>
    <w:rsid w:val="000F2121"/>
    <w:rsid w:val="000F387A"/>
    <w:rsid w:val="000F38C1"/>
    <w:rsid w:val="000F41BD"/>
    <w:rsid w:val="000F4FA1"/>
    <w:rsid w:val="000F54AE"/>
    <w:rsid w:val="000F5D15"/>
    <w:rsid w:val="000F75D3"/>
    <w:rsid w:val="001010B1"/>
    <w:rsid w:val="00101242"/>
    <w:rsid w:val="001131F3"/>
    <w:rsid w:val="00114227"/>
    <w:rsid w:val="001155CB"/>
    <w:rsid w:val="00115B3A"/>
    <w:rsid w:val="00116B4A"/>
    <w:rsid w:val="001178C5"/>
    <w:rsid w:val="00122C3E"/>
    <w:rsid w:val="001232B4"/>
    <w:rsid w:val="00124855"/>
    <w:rsid w:val="00124FAE"/>
    <w:rsid w:val="00125F1E"/>
    <w:rsid w:val="00127DAA"/>
    <w:rsid w:val="0013150A"/>
    <w:rsid w:val="00131EF2"/>
    <w:rsid w:val="00132DE7"/>
    <w:rsid w:val="00133648"/>
    <w:rsid w:val="00133F6D"/>
    <w:rsid w:val="00135559"/>
    <w:rsid w:val="00137949"/>
    <w:rsid w:val="00137ACC"/>
    <w:rsid w:val="00140E5B"/>
    <w:rsid w:val="00141046"/>
    <w:rsid w:val="00141F36"/>
    <w:rsid w:val="001421B0"/>
    <w:rsid w:val="001421D1"/>
    <w:rsid w:val="00143457"/>
    <w:rsid w:val="001461EE"/>
    <w:rsid w:val="001513AA"/>
    <w:rsid w:val="00153004"/>
    <w:rsid w:val="00155555"/>
    <w:rsid w:val="0016079C"/>
    <w:rsid w:val="00160F2B"/>
    <w:rsid w:val="0016208E"/>
    <w:rsid w:val="001621C8"/>
    <w:rsid w:val="00162F98"/>
    <w:rsid w:val="00163A19"/>
    <w:rsid w:val="0016461E"/>
    <w:rsid w:val="001656B8"/>
    <w:rsid w:val="001664C4"/>
    <w:rsid w:val="00167188"/>
    <w:rsid w:val="001743C3"/>
    <w:rsid w:val="00175C49"/>
    <w:rsid w:val="001773B9"/>
    <w:rsid w:val="00177B63"/>
    <w:rsid w:val="0018056E"/>
    <w:rsid w:val="00180792"/>
    <w:rsid w:val="001814A1"/>
    <w:rsid w:val="00181ABD"/>
    <w:rsid w:val="00182FCC"/>
    <w:rsid w:val="0018684B"/>
    <w:rsid w:val="001872D8"/>
    <w:rsid w:val="0018772B"/>
    <w:rsid w:val="0019085C"/>
    <w:rsid w:val="00191663"/>
    <w:rsid w:val="001928C1"/>
    <w:rsid w:val="00193BCF"/>
    <w:rsid w:val="00195A9B"/>
    <w:rsid w:val="001A1E98"/>
    <w:rsid w:val="001A26DF"/>
    <w:rsid w:val="001A2B16"/>
    <w:rsid w:val="001A3550"/>
    <w:rsid w:val="001A3A15"/>
    <w:rsid w:val="001A53C5"/>
    <w:rsid w:val="001A63AE"/>
    <w:rsid w:val="001A69B3"/>
    <w:rsid w:val="001A75F6"/>
    <w:rsid w:val="001B42DD"/>
    <w:rsid w:val="001B57B0"/>
    <w:rsid w:val="001B5F4C"/>
    <w:rsid w:val="001C10E2"/>
    <w:rsid w:val="001C1ECE"/>
    <w:rsid w:val="001C2885"/>
    <w:rsid w:val="001C3336"/>
    <w:rsid w:val="001C403A"/>
    <w:rsid w:val="001C4B97"/>
    <w:rsid w:val="001C5F43"/>
    <w:rsid w:val="001C65E0"/>
    <w:rsid w:val="001C7999"/>
    <w:rsid w:val="001C7E2C"/>
    <w:rsid w:val="001D0181"/>
    <w:rsid w:val="001D0444"/>
    <w:rsid w:val="001D2245"/>
    <w:rsid w:val="001D4274"/>
    <w:rsid w:val="001D5212"/>
    <w:rsid w:val="001D7149"/>
    <w:rsid w:val="001E0DCE"/>
    <w:rsid w:val="001E1402"/>
    <w:rsid w:val="001E21C7"/>
    <w:rsid w:val="001F14D5"/>
    <w:rsid w:val="001F1731"/>
    <w:rsid w:val="001F1871"/>
    <w:rsid w:val="001F2F89"/>
    <w:rsid w:val="001F35EA"/>
    <w:rsid w:val="001F6136"/>
    <w:rsid w:val="001F6209"/>
    <w:rsid w:val="001F68D6"/>
    <w:rsid w:val="001F71F8"/>
    <w:rsid w:val="001F7D80"/>
    <w:rsid w:val="002010FC"/>
    <w:rsid w:val="00203274"/>
    <w:rsid w:val="00203E88"/>
    <w:rsid w:val="00207446"/>
    <w:rsid w:val="00212DC1"/>
    <w:rsid w:val="00213038"/>
    <w:rsid w:val="00214C5B"/>
    <w:rsid w:val="00214F74"/>
    <w:rsid w:val="002168BD"/>
    <w:rsid w:val="00217EBC"/>
    <w:rsid w:val="002229A6"/>
    <w:rsid w:val="00222C76"/>
    <w:rsid w:val="00225230"/>
    <w:rsid w:val="00225A8C"/>
    <w:rsid w:val="0023092B"/>
    <w:rsid w:val="00230EF7"/>
    <w:rsid w:val="00234155"/>
    <w:rsid w:val="00234353"/>
    <w:rsid w:val="00234916"/>
    <w:rsid w:val="0023603B"/>
    <w:rsid w:val="0023768B"/>
    <w:rsid w:val="0024092F"/>
    <w:rsid w:val="00240B06"/>
    <w:rsid w:val="00240F7B"/>
    <w:rsid w:val="002412A6"/>
    <w:rsid w:val="00241488"/>
    <w:rsid w:val="002418A3"/>
    <w:rsid w:val="00241BE8"/>
    <w:rsid w:val="00242AEE"/>
    <w:rsid w:val="00243B47"/>
    <w:rsid w:val="002440A0"/>
    <w:rsid w:val="00245EC9"/>
    <w:rsid w:val="002463CD"/>
    <w:rsid w:val="00246DFB"/>
    <w:rsid w:val="00246FCA"/>
    <w:rsid w:val="00247455"/>
    <w:rsid w:val="00247899"/>
    <w:rsid w:val="002503B1"/>
    <w:rsid w:val="00254607"/>
    <w:rsid w:val="00254768"/>
    <w:rsid w:val="002552FF"/>
    <w:rsid w:val="0026005C"/>
    <w:rsid w:val="00261BF7"/>
    <w:rsid w:val="00263716"/>
    <w:rsid w:val="00263A04"/>
    <w:rsid w:val="002662EC"/>
    <w:rsid w:val="0026666E"/>
    <w:rsid w:val="00270B79"/>
    <w:rsid w:val="00270F19"/>
    <w:rsid w:val="0027158A"/>
    <w:rsid w:val="0027247E"/>
    <w:rsid w:val="00277E55"/>
    <w:rsid w:val="00280E56"/>
    <w:rsid w:val="0028179F"/>
    <w:rsid w:val="0028183E"/>
    <w:rsid w:val="00281956"/>
    <w:rsid w:val="00282959"/>
    <w:rsid w:val="00282E93"/>
    <w:rsid w:val="00283724"/>
    <w:rsid w:val="00284E43"/>
    <w:rsid w:val="0028611C"/>
    <w:rsid w:val="00286F7C"/>
    <w:rsid w:val="00287378"/>
    <w:rsid w:val="00290A2E"/>
    <w:rsid w:val="00290F3D"/>
    <w:rsid w:val="00290FDE"/>
    <w:rsid w:val="00291CBB"/>
    <w:rsid w:val="00292F48"/>
    <w:rsid w:val="00294548"/>
    <w:rsid w:val="002953E8"/>
    <w:rsid w:val="0029797F"/>
    <w:rsid w:val="00297E34"/>
    <w:rsid w:val="002A0FC6"/>
    <w:rsid w:val="002A230C"/>
    <w:rsid w:val="002A2656"/>
    <w:rsid w:val="002A272E"/>
    <w:rsid w:val="002A4ABF"/>
    <w:rsid w:val="002A4F8E"/>
    <w:rsid w:val="002A7033"/>
    <w:rsid w:val="002A71F3"/>
    <w:rsid w:val="002A76D5"/>
    <w:rsid w:val="002A7E54"/>
    <w:rsid w:val="002B08FE"/>
    <w:rsid w:val="002B2EC1"/>
    <w:rsid w:val="002B37F2"/>
    <w:rsid w:val="002B4704"/>
    <w:rsid w:val="002B5659"/>
    <w:rsid w:val="002B64C6"/>
    <w:rsid w:val="002C0FD5"/>
    <w:rsid w:val="002C1DC9"/>
    <w:rsid w:val="002C2178"/>
    <w:rsid w:val="002C323F"/>
    <w:rsid w:val="002C53FA"/>
    <w:rsid w:val="002C6C2E"/>
    <w:rsid w:val="002C7A7D"/>
    <w:rsid w:val="002D01C9"/>
    <w:rsid w:val="002D0BA6"/>
    <w:rsid w:val="002D20DF"/>
    <w:rsid w:val="002D383B"/>
    <w:rsid w:val="002D48E5"/>
    <w:rsid w:val="002D4F9D"/>
    <w:rsid w:val="002D5247"/>
    <w:rsid w:val="002D7C8A"/>
    <w:rsid w:val="002E1233"/>
    <w:rsid w:val="002E1DA2"/>
    <w:rsid w:val="002E2176"/>
    <w:rsid w:val="002E704B"/>
    <w:rsid w:val="002E7EE5"/>
    <w:rsid w:val="002F0AC5"/>
    <w:rsid w:val="002F316F"/>
    <w:rsid w:val="002F3710"/>
    <w:rsid w:val="002F5226"/>
    <w:rsid w:val="002F56F0"/>
    <w:rsid w:val="002F6F2B"/>
    <w:rsid w:val="002F778C"/>
    <w:rsid w:val="002F7894"/>
    <w:rsid w:val="00300781"/>
    <w:rsid w:val="00300EF5"/>
    <w:rsid w:val="00301307"/>
    <w:rsid w:val="00301925"/>
    <w:rsid w:val="00301DEB"/>
    <w:rsid w:val="00302019"/>
    <w:rsid w:val="003021B0"/>
    <w:rsid w:val="00303639"/>
    <w:rsid w:val="00304F00"/>
    <w:rsid w:val="00305F39"/>
    <w:rsid w:val="00306855"/>
    <w:rsid w:val="00306B77"/>
    <w:rsid w:val="003102F8"/>
    <w:rsid w:val="00310E58"/>
    <w:rsid w:val="00313D2B"/>
    <w:rsid w:val="003155A9"/>
    <w:rsid w:val="003170C6"/>
    <w:rsid w:val="00317E6E"/>
    <w:rsid w:val="00321007"/>
    <w:rsid w:val="00321A89"/>
    <w:rsid w:val="00321A9A"/>
    <w:rsid w:val="003221F9"/>
    <w:rsid w:val="003232B5"/>
    <w:rsid w:val="003234D4"/>
    <w:rsid w:val="003244AF"/>
    <w:rsid w:val="003276EA"/>
    <w:rsid w:val="00327B19"/>
    <w:rsid w:val="00331785"/>
    <w:rsid w:val="00333D58"/>
    <w:rsid w:val="00335319"/>
    <w:rsid w:val="00337131"/>
    <w:rsid w:val="00337C72"/>
    <w:rsid w:val="00340673"/>
    <w:rsid w:val="00341C4C"/>
    <w:rsid w:val="003422A7"/>
    <w:rsid w:val="00342B47"/>
    <w:rsid w:val="00342B57"/>
    <w:rsid w:val="00343AE7"/>
    <w:rsid w:val="003444FA"/>
    <w:rsid w:val="003473A3"/>
    <w:rsid w:val="00350C65"/>
    <w:rsid w:val="00351915"/>
    <w:rsid w:val="00351BE4"/>
    <w:rsid w:val="00352C19"/>
    <w:rsid w:val="00352D07"/>
    <w:rsid w:val="00353641"/>
    <w:rsid w:val="003559EA"/>
    <w:rsid w:val="00360526"/>
    <w:rsid w:val="00360A07"/>
    <w:rsid w:val="003622BF"/>
    <w:rsid w:val="0036244E"/>
    <w:rsid w:val="00362C6B"/>
    <w:rsid w:val="0036409C"/>
    <w:rsid w:val="00364203"/>
    <w:rsid w:val="00364B0E"/>
    <w:rsid w:val="003669F8"/>
    <w:rsid w:val="00366A0D"/>
    <w:rsid w:val="00366CCA"/>
    <w:rsid w:val="0036760F"/>
    <w:rsid w:val="003705CA"/>
    <w:rsid w:val="00370FC5"/>
    <w:rsid w:val="003710FC"/>
    <w:rsid w:val="003748F3"/>
    <w:rsid w:val="00374E87"/>
    <w:rsid w:val="00375841"/>
    <w:rsid w:val="00375CF5"/>
    <w:rsid w:val="00376647"/>
    <w:rsid w:val="00377BED"/>
    <w:rsid w:val="00381751"/>
    <w:rsid w:val="003829E8"/>
    <w:rsid w:val="003869A5"/>
    <w:rsid w:val="00386E9E"/>
    <w:rsid w:val="00391D02"/>
    <w:rsid w:val="003920CD"/>
    <w:rsid w:val="00392F91"/>
    <w:rsid w:val="0039387D"/>
    <w:rsid w:val="00393D35"/>
    <w:rsid w:val="0039425B"/>
    <w:rsid w:val="00395596"/>
    <w:rsid w:val="00396030"/>
    <w:rsid w:val="00396117"/>
    <w:rsid w:val="00396A3B"/>
    <w:rsid w:val="00397C46"/>
    <w:rsid w:val="003A180B"/>
    <w:rsid w:val="003A3557"/>
    <w:rsid w:val="003A491D"/>
    <w:rsid w:val="003A4B2C"/>
    <w:rsid w:val="003A4EA9"/>
    <w:rsid w:val="003A4F5E"/>
    <w:rsid w:val="003A55D1"/>
    <w:rsid w:val="003A59EE"/>
    <w:rsid w:val="003A5ED2"/>
    <w:rsid w:val="003A70E6"/>
    <w:rsid w:val="003B000E"/>
    <w:rsid w:val="003B26D1"/>
    <w:rsid w:val="003B47D8"/>
    <w:rsid w:val="003B4BBE"/>
    <w:rsid w:val="003B5A97"/>
    <w:rsid w:val="003B5BA8"/>
    <w:rsid w:val="003B75A9"/>
    <w:rsid w:val="003C02EA"/>
    <w:rsid w:val="003C052A"/>
    <w:rsid w:val="003C060B"/>
    <w:rsid w:val="003C13E3"/>
    <w:rsid w:val="003C1A8B"/>
    <w:rsid w:val="003C1CB9"/>
    <w:rsid w:val="003C25D6"/>
    <w:rsid w:val="003C500D"/>
    <w:rsid w:val="003D252C"/>
    <w:rsid w:val="003D2679"/>
    <w:rsid w:val="003D546E"/>
    <w:rsid w:val="003D6550"/>
    <w:rsid w:val="003D69B8"/>
    <w:rsid w:val="003D70B7"/>
    <w:rsid w:val="003E0590"/>
    <w:rsid w:val="003E1093"/>
    <w:rsid w:val="003E1D0D"/>
    <w:rsid w:val="003E32EC"/>
    <w:rsid w:val="003E3E51"/>
    <w:rsid w:val="003E569C"/>
    <w:rsid w:val="003E6C9E"/>
    <w:rsid w:val="003E6CBE"/>
    <w:rsid w:val="003E7027"/>
    <w:rsid w:val="003F1015"/>
    <w:rsid w:val="003F14BA"/>
    <w:rsid w:val="003F1F3A"/>
    <w:rsid w:val="003F27A9"/>
    <w:rsid w:val="003F2BE9"/>
    <w:rsid w:val="003F2F8F"/>
    <w:rsid w:val="003F5749"/>
    <w:rsid w:val="003F692D"/>
    <w:rsid w:val="003F6BBA"/>
    <w:rsid w:val="00400ED4"/>
    <w:rsid w:val="00401A12"/>
    <w:rsid w:val="00401F9B"/>
    <w:rsid w:val="004052B1"/>
    <w:rsid w:val="00405F0E"/>
    <w:rsid w:val="00407009"/>
    <w:rsid w:val="00407EEB"/>
    <w:rsid w:val="004113EA"/>
    <w:rsid w:val="00412F2C"/>
    <w:rsid w:val="00414827"/>
    <w:rsid w:val="0041490A"/>
    <w:rsid w:val="00414B10"/>
    <w:rsid w:val="00414BAA"/>
    <w:rsid w:val="00415268"/>
    <w:rsid w:val="0041572F"/>
    <w:rsid w:val="00416963"/>
    <w:rsid w:val="00423580"/>
    <w:rsid w:val="00423BFD"/>
    <w:rsid w:val="00424407"/>
    <w:rsid w:val="0042496E"/>
    <w:rsid w:val="00426C5E"/>
    <w:rsid w:val="00431BB1"/>
    <w:rsid w:val="00432EC6"/>
    <w:rsid w:val="00434B05"/>
    <w:rsid w:val="004354C0"/>
    <w:rsid w:val="00435F49"/>
    <w:rsid w:val="00436B93"/>
    <w:rsid w:val="00441CD9"/>
    <w:rsid w:val="004423AC"/>
    <w:rsid w:val="00443D2A"/>
    <w:rsid w:val="00447D2F"/>
    <w:rsid w:val="0045011D"/>
    <w:rsid w:val="004511CA"/>
    <w:rsid w:val="00451A3E"/>
    <w:rsid w:val="00451F33"/>
    <w:rsid w:val="004533B7"/>
    <w:rsid w:val="004553FF"/>
    <w:rsid w:val="004554EE"/>
    <w:rsid w:val="00455568"/>
    <w:rsid w:val="00455AF9"/>
    <w:rsid w:val="00455FF9"/>
    <w:rsid w:val="0046155F"/>
    <w:rsid w:val="004657A7"/>
    <w:rsid w:val="004658F3"/>
    <w:rsid w:val="00467A85"/>
    <w:rsid w:val="00470C73"/>
    <w:rsid w:val="00472D53"/>
    <w:rsid w:val="0047324C"/>
    <w:rsid w:val="00474157"/>
    <w:rsid w:val="0047517D"/>
    <w:rsid w:val="0047608A"/>
    <w:rsid w:val="004762B1"/>
    <w:rsid w:val="0047679B"/>
    <w:rsid w:val="00476AFB"/>
    <w:rsid w:val="00476B93"/>
    <w:rsid w:val="00476F6D"/>
    <w:rsid w:val="00477DF3"/>
    <w:rsid w:val="0048192F"/>
    <w:rsid w:val="00483F74"/>
    <w:rsid w:val="0048510D"/>
    <w:rsid w:val="004865C3"/>
    <w:rsid w:val="00487AF9"/>
    <w:rsid w:val="00487DE5"/>
    <w:rsid w:val="004946DA"/>
    <w:rsid w:val="00496A88"/>
    <w:rsid w:val="0049711A"/>
    <w:rsid w:val="00497694"/>
    <w:rsid w:val="004979AD"/>
    <w:rsid w:val="004A29EA"/>
    <w:rsid w:val="004A2AA8"/>
    <w:rsid w:val="004A2DD6"/>
    <w:rsid w:val="004A3339"/>
    <w:rsid w:val="004A3474"/>
    <w:rsid w:val="004A6E8E"/>
    <w:rsid w:val="004A775B"/>
    <w:rsid w:val="004B0194"/>
    <w:rsid w:val="004B20DF"/>
    <w:rsid w:val="004B2BCD"/>
    <w:rsid w:val="004B3D0F"/>
    <w:rsid w:val="004B4689"/>
    <w:rsid w:val="004B53F4"/>
    <w:rsid w:val="004B7AD9"/>
    <w:rsid w:val="004B7C27"/>
    <w:rsid w:val="004B7D85"/>
    <w:rsid w:val="004C096D"/>
    <w:rsid w:val="004C0B09"/>
    <w:rsid w:val="004C1BC9"/>
    <w:rsid w:val="004C243D"/>
    <w:rsid w:val="004C3BDB"/>
    <w:rsid w:val="004C3D12"/>
    <w:rsid w:val="004C3FBE"/>
    <w:rsid w:val="004C4202"/>
    <w:rsid w:val="004C4E5F"/>
    <w:rsid w:val="004C4FC9"/>
    <w:rsid w:val="004C786A"/>
    <w:rsid w:val="004D1FFD"/>
    <w:rsid w:val="004D3F16"/>
    <w:rsid w:val="004D5FCC"/>
    <w:rsid w:val="004D5FD5"/>
    <w:rsid w:val="004D740A"/>
    <w:rsid w:val="004D79E9"/>
    <w:rsid w:val="004E0882"/>
    <w:rsid w:val="004E379C"/>
    <w:rsid w:val="004E6B4C"/>
    <w:rsid w:val="004E6C82"/>
    <w:rsid w:val="004E74E9"/>
    <w:rsid w:val="004F04E2"/>
    <w:rsid w:val="004F0BC1"/>
    <w:rsid w:val="004F2EA7"/>
    <w:rsid w:val="004F34D6"/>
    <w:rsid w:val="004F3AE4"/>
    <w:rsid w:val="004F4D84"/>
    <w:rsid w:val="004F51D3"/>
    <w:rsid w:val="004F5528"/>
    <w:rsid w:val="004F5566"/>
    <w:rsid w:val="004F5B4E"/>
    <w:rsid w:val="004F769C"/>
    <w:rsid w:val="0050103B"/>
    <w:rsid w:val="005014B2"/>
    <w:rsid w:val="005014C1"/>
    <w:rsid w:val="005018BF"/>
    <w:rsid w:val="00501AD3"/>
    <w:rsid w:val="00502FCB"/>
    <w:rsid w:val="005031C1"/>
    <w:rsid w:val="00503600"/>
    <w:rsid w:val="00504563"/>
    <w:rsid w:val="005046B0"/>
    <w:rsid w:val="00504AEA"/>
    <w:rsid w:val="0050528C"/>
    <w:rsid w:val="0050598D"/>
    <w:rsid w:val="00506256"/>
    <w:rsid w:val="00506594"/>
    <w:rsid w:val="005068DC"/>
    <w:rsid w:val="005075CA"/>
    <w:rsid w:val="00507661"/>
    <w:rsid w:val="00510711"/>
    <w:rsid w:val="00510AB7"/>
    <w:rsid w:val="00511F8A"/>
    <w:rsid w:val="00512B00"/>
    <w:rsid w:val="00514165"/>
    <w:rsid w:val="00514FB2"/>
    <w:rsid w:val="005154B2"/>
    <w:rsid w:val="0052123F"/>
    <w:rsid w:val="0052189C"/>
    <w:rsid w:val="00521F47"/>
    <w:rsid w:val="00522652"/>
    <w:rsid w:val="005235EC"/>
    <w:rsid w:val="00523785"/>
    <w:rsid w:val="005237DD"/>
    <w:rsid w:val="00524489"/>
    <w:rsid w:val="00527ED9"/>
    <w:rsid w:val="00530592"/>
    <w:rsid w:val="00530E65"/>
    <w:rsid w:val="005313CD"/>
    <w:rsid w:val="00531958"/>
    <w:rsid w:val="00532754"/>
    <w:rsid w:val="005329A4"/>
    <w:rsid w:val="005330CD"/>
    <w:rsid w:val="00533F92"/>
    <w:rsid w:val="005353C7"/>
    <w:rsid w:val="005355CC"/>
    <w:rsid w:val="005357BC"/>
    <w:rsid w:val="00535A3B"/>
    <w:rsid w:val="005401B3"/>
    <w:rsid w:val="00540392"/>
    <w:rsid w:val="00541F0D"/>
    <w:rsid w:val="00542646"/>
    <w:rsid w:val="00542CB1"/>
    <w:rsid w:val="00543D0A"/>
    <w:rsid w:val="00546DB7"/>
    <w:rsid w:val="00547039"/>
    <w:rsid w:val="00552037"/>
    <w:rsid w:val="00553F18"/>
    <w:rsid w:val="00553FA1"/>
    <w:rsid w:val="00554CF4"/>
    <w:rsid w:val="00554F28"/>
    <w:rsid w:val="00556080"/>
    <w:rsid w:val="0055617E"/>
    <w:rsid w:val="0056088B"/>
    <w:rsid w:val="00562BA5"/>
    <w:rsid w:val="005648D2"/>
    <w:rsid w:val="00570915"/>
    <w:rsid w:val="00571159"/>
    <w:rsid w:val="005711D2"/>
    <w:rsid w:val="005714FF"/>
    <w:rsid w:val="00571958"/>
    <w:rsid w:val="00572375"/>
    <w:rsid w:val="0057372F"/>
    <w:rsid w:val="0057399F"/>
    <w:rsid w:val="005746AB"/>
    <w:rsid w:val="00574A3C"/>
    <w:rsid w:val="005777F6"/>
    <w:rsid w:val="00580008"/>
    <w:rsid w:val="005804E7"/>
    <w:rsid w:val="00582E3F"/>
    <w:rsid w:val="00584647"/>
    <w:rsid w:val="00585787"/>
    <w:rsid w:val="00590CD2"/>
    <w:rsid w:val="00590D67"/>
    <w:rsid w:val="005915E0"/>
    <w:rsid w:val="005916D3"/>
    <w:rsid w:val="005922C3"/>
    <w:rsid w:val="00592D6C"/>
    <w:rsid w:val="00594A66"/>
    <w:rsid w:val="00594FCC"/>
    <w:rsid w:val="005968E3"/>
    <w:rsid w:val="005A0421"/>
    <w:rsid w:val="005A1CBF"/>
    <w:rsid w:val="005A1F17"/>
    <w:rsid w:val="005A212B"/>
    <w:rsid w:val="005A4094"/>
    <w:rsid w:val="005A4EDE"/>
    <w:rsid w:val="005A51ED"/>
    <w:rsid w:val="005A7067"/>
    <w:rsid w:val="005A78EB"/>
    <w:rsid w:val="005B0CBB"/>
    <w:rsid w:val="005B0CFC"/>
    <w:rsid w:val="005B116C"/>
    <w:rsid w:val="005B5E22"/>
    <w:rsid w:val="005B5F30"/>
    <w:rsid w:val="005B63D5"/>
    <w:rsid w:val="005B66AA"/>
    <w:rsid w:val="005B7178"/>
    <w:rsid w:val="005B7BF6"/>
    <w:rsid w:val="005C03D1"/>
    <w:rsid w:val="005C4171"/>
    <w:rsid w:val="005C5930"/>
    <w:rsid w:val="005C6690"/>
    <w:rsid w:val="005C6CB4"/>
    <w:rsid w:val="005C6F30"/>
    <w:rsid w:val="005C7714"/>
    <w:rsid w:val="005C7C2A"/>
    <w:rsid w:val="005D007A"/>
    <w:rsid w:val="005D01B3"/>
    <w:rsid w:val="005D1A17"/>
    <w:rsid w:val="005D21A0"/>
    <w:rsid w:val="005D32D0"/>
    <w:rsid w:val="005D338A"/>
    <w:rsid w:val="005D4CF7"/>
    <w:rsid w:val="005D6390"/>
    <w:rsid w:val="005D782C"/>
    <w:rsid w:val="005E0305"/>
    <w:rsid w:val="005E25EB"/>
    <w:rsid w:val="005E3B35"/>
    <w:rsid w:val="005E55E2"/>
    <w:rsid w:val="005E6A2C"/>
    <w:rsid w:val="005E6F73"/>
    <w:rsid w:val="005E7D6A"/>
    <w:rsid w:val="005F064C"/>
    <w:rsid w:val="005F09C0"/>
    <w:rsid w:val="005F2D0E"/>
    <w:rsid w:val="005F67B5"/>
    <w:rsid w:val="005F6A7E"/>
    <w:rsid w:val="005F7A3D"/>
    <w:rsid w:val="0060027E"/>
    <w:rsid w:val="00601419"/>
    <w:rsid w:val="00602A41"/>
    <w:rsid w:val="00602AB6"/>
    <w:rsid w:val="00602E5D"/>
    <w:rsid w:val="006035B0"/>
    <w:rsid w:val="00604751"/>
    <w:rsid w:val="00604F2C"/>
    <w:rsid w:val="00604F96"/>
    <w:rsid w:val="006059B7"/>
    <w:rsid w:val="006059D1"/>
    <w:rsid w:val="00605CF5"/>
    <w:rsid w:val="00605E15"/>
    <w:rsid w:val="006114EC"/>
    <w:rsid w:val="006119E4"/>
    <w:rsid w:val="00611DAE"/>
    <w:rsid w:val="00612041"/>
    <w:rsid w:val="00616960"/>
    <w:rsid w:val="0061712E"/>
    <w:rsid w:val="00621607"/>
    <w:rsid w:val="006256DE"/>
    <w:rsid w:val="00626482"/>
    <w:rsid w:val="0062728B"/>
    <w:rsid w:val="00627A2F"/>
    <w:rsid w:val="00630AC7"/>
    <w:rsid w:val="00630DAC"/>
    <w:rsid w:val="00631E39"/>
    <w:rsid w:val="00634A02"/>
    <w:rsid w:val="00637F31"/>
    <w:rsid w:val="0064198A"/>
    <w:rsid w:val="00641A4B"/>
    <w:rsid w:val="00642F98"/>
    <w:rsid w:val="00643BC0"/>
    <w:rsid w:val="00643FC5"/>
    <w:rsid w:val="0064606C"/>
    <w:rsid w:val="00646F8F"/>
    <w:rsid w:val="00647D78"/>
    <w:rsid w:val="00650EDF"/>
    <w:rsid w:val="00651223"/>
    <w:rsid w:val="006516F9"/>
    <w:rsid w:val="00652320"/>
    <w:rsid w:val="00653E76"/>
    <w:rsid w:val="00654CB2"/>
    <w:rsid w:val="00655ACA"/>
    <w:rsid w:val="006567E7"/>
    <w:rsid w:val="00660289"/>
    <w:rsid w:val="006603AE"/>
    <w:rsid w:val="00661B6E"/>
    <w:rsid w:val="0066361B"/>
    <w:rsid w:val="006642CF"/>
    <w:rsid w:val="0066527A"/>
    <w:rsid w:val="00665491"/>
    <w:rsid w:val="00665DEE"/>
    <w:rsid w:val="0066680B"/>
    <w:rsid w:val="00667C81"/>
    <w:rsid w:val="00670BD6"/>
    <w:rsid w:val="00671922"/>
    <w:rsid w:val="006720B8"/>
    <w:rsid w:val="00672D61"/>
    <w:rsid w:val="006741F8"/>
    <w:rsid w:val="006747F2"/>
    <w:rsid w:val="00677EFB"/>
    <w:rsid w:val="00680A5C"/>
    <w:rsid w:val="00680EAF"/>
    <w:rsid w:val="00681244"/>
    <w:rsid w:val="006829C5"/>
    <w:rsid w:val="00683C5C"/>
    <w:rsid w:val="0068482D"/>
    <w:rsid w:val="00684A23"/>
    <w:rsid w:val="006850F5"/>
    <w:rsid w:val="006869F7"/>
    <w:rsid w:val="00690890"/>
    <w:rsid w:val="00690C97"/>
    <w:rsid w:val="00692083"/>
    <w:rsid w:val="006943CE"/>
    <w:rsid w:val="006951FE"/>
    <w:rsid w:val="006967CC"/>
    <w:rsid w:val="006A002B"/>
    <w:rsid w:val="006A253B"/>
    <w:rsid w:val="006A28C0"/>
    <w:rsid w:val="006A4346"/>
    <w:rsid w:val="006A584A"/>
    <w:rsid w:val="006A5D21"/>
    <w:rsid w:val="006A6220"/>
    <w:rsid w:val="006A6691"/>
    <w:rsid w:val="006A7888"/>
    <w:rsid w:val="006B0397"/>
    <w:rsid w:val="006B0791"/>
    <w:rsid w:val="006B1EA2"/>
    <w:rsid w:val="006B373C"/>
    <w:rsid w:val="006B37F9"/>
    <w:rsid w:val="006B3E73"/>
    <w:rsid w:val="006B4248"/>
    <w:rsid w:val="006B5AA4"/>
    <w:rsid w:val="006C0EB7"/>
    <w:rsid w:val="006C18E4"/>
    <w:rsid w:val="006C36AF"/>
    <w:rsid w:val="006C4B03"/>
    <w:rsid w:val="006C5CB9"/>
    <w:rsid w:val="006C63EC"/>
    <w:rsid w:val="006C7D02"/>
    <w:rsid w:val="006D0716"/>
    <w:rsid w:val="006D0B76"/>
    <w:rsid w:val="006D178B"/>
    <w:rsid w:val="006D17D0"/>
    <w:rsid w:val="006D3401"/>
    <w:rsid w:val="006D5697"/>
    <w:rsid w:val="006D5F03"/>
    <w:rsid w:val="006D62A5"/>
    <w:rsid w:val="006D730A"/>
    <w:rsid w:val="006D7859"/>
    <w:rsid w:val="006D79D3"/>
    <w:rsid w:val="006E07CF"/>
    <w:rsid w:val="006E1FF7"/>
    <w:rsid w:val="006E217D"/>
    <w:rsid w:val="006E31B9"/>
    <w:rsid w:val="006E5B47"/>
    <w:rsid w:val="006E7602"/>
    <w:rsid w:val="006E7FEA"/>
    <w:rsid w:val="006F0046"/>
    <w:rsid w:val="006F0525"/>
    <w:rsid w:val="006F184F"/>
    <w:rsid w:val="006F2BAA"/>
    <w:rsid w:val="006F4913"/>
    <w:rsid w:val="006F5072"/>
    <w:rsid w:val="006F527C"/>
    <w:rsid w:val="006F5A9F"/>
    <w:rsid w:val="006F778B"/>
    <w:rsid w:val="006F78DB"/>
    <w:rsid w:val="006F79BA"/>
    <w:rsid w:val="00702224"/>
    <w:rsid w:val="007028E7"/>
    <w:rsid w:val="00704248"/>
    <w:rsid w:val="007049C5"/>
    <w:rsid w:val="0070542C"/>
    <w:rsid w:val="00706F99"/>
    <w:rsid w:val="007071A0"/>
    <w:rsid w:val="00707CAA"/>
    <w:rsid w:val="00707ECB"/>
    <w:rsid w:val="00710161"/>
    <w:rsid w:val="00710329"/>
    <w:rsid w:val="00711457"/>
    <w:rsid w:val="00712373"/>
    <w:rsid w:val="00713CA4"/>
    <w:rsid w:val="0071586B"/>
    <w:rsid w:val="00716703"/>
    <w:rsid w:val="00716C37"/>
    <w:rsid w:val="00717538"/>
    <w:rsid w:val="00717C64"/>
    <w:rsid w:val="0072094B"/>
    <w:rsid w:val="00721456"/>
    <w:rsid w:val="007219B5"/>
    <w:rsid w:val="00721C78"/>
    <w:rsid w:val="007222B2"/>
    <w:rsid w:val="00722C67"/>
    <w:rsid w:val="00726BE5"/>
    <w:rsid w:val="00727106"/>
    <w:rsid w:val="00730B4C"/>
    <w:rsid w:val="0073139E"/>
    <w:rsid w:val="007315E3"/>
    <w:rsid w:val="00731C86"/>
    <w:rsid w:val="00732D0A"/>
    <w:rsid w:val="00733FC8"/>
    <w:rsid w:val="0073655F"/>
    <w:rsid w:val="007371B5"/>
    <w:rsid w:val="0074139C"/>
    <w:rsid w:val="00741C0B"/>
    <w:rsid w:val="0074300B"/>
    <w:rsid w:val="007431B2"/>
    <w:rsid w:val="007432FF"/>
    <w:rsid w:val="00744A0D"/>
    <w:rsid w:val="00754507"/>
    <w:rsid w:val="007559FA"/>
    <w:rsid w:val="007603BB"/>
    <w:rsid w:val="00761060"/>
    <w:rsid w:val="007623AC"/>
    <w:rsid w:val="007644AE"/>
    <w:rsid w:val="00765534"/>
    <w:rsid w:val="00767502"/>
    <w:rsid w:val="0077001F"/>
    <w:rsid w:val="0077053D"/>
    <w:rsid w:val="00771B28"/>
    <w:rsid w:val="007721AC"/>
    <w:rsid w:val="00772F3B"/>
    <w:rsid w:val="00773A3B"/>
    <w:rsid w:val="00775178"/>
    <w:rsid w:val="00775A5B"/>
    <w:rsid w:val="00775CA1"/>
    <w:rsid w:val="0077673D"/>
    <w:rsid w:val="00777279"/>
    <w:rsid w:val="0077729F"/>
    <w:rsid w:val="007778B8"/>
    <w:rsid w:val="00780D9D"/>
    <w:rsid w:val="00781C49"/>
    <w:rsid w:val="00782308"/>
    <w:rsid w:val="0078357F"/>
    <w:rsid w:val="007842A1"/>
    <w:rsid w:val="00785869"/>
    <w:rsid w:val="0078614C"/>
    <w:rsid w:val="00786FFA"/>
    <w:rsid w:val="00787724"/>
    <w:rsid w:val="00787CC2"/>
    <w:rsid w:val="00787DB3"/>
    <w:rsid w:val="0079067E"/>
    <w:rsid w:val="00790959"/>
    <w:rsid w:val="00791A23"/>
    <w:rsid w:val="00791F97"/>
    <w:rsid w:val="0079292B"/>
    <w:rsid w:val="007941BF"/>
    <w:rsid w:val="007945BE"/>
    <w:rsid w:val="00794B75"/>
    <w:rsid w:val="00794F16"/>
    <w:rsid w:val="00795FDA"/>
    <w:rsid w:val="007963A4"/>
    <w:rsid w:val="00797020"/>
    <w:rsid w:val="007A0C5A"/>
    <w:rsid w:val="007A1A30"/>
    <w:rsid w:val="007A2BED"/>
    <w:rsid w:val="007A2C9A"/>
    <w:rsid w:val="007A3F14"/>
    <w:rsid w:val="007A4A12"/>
    <w:rsid w:val="007A5033"/>
    <w:rsid w:val="007A6061"/>
    <w:rsid w:val="007B0164"/>
    <w:rsid w:val="007B06EE"/>
    <w:rsid w:val="007B1832"/>
    <w:rsid w:val="007B1A65"/>
    <w:rsid w:val="007B1A9B"/>
    <w:rsid w:val="007B3FB5"/>
    <w:rsid w:val="007B5F75"/>
    <w:rsid w:val="007B6B4F"/>
    <w:rsid w:val="007B7829"/>
    <w:rsid w:val="007C0317"/>
    <w:rsid w:val="007C08CF"/>
    <w:rsid w:val="007C21FB"/>
    <w:rsid w:val="007C30F2"/>
    <w:rsid w:val="007C3B2F"/>
    <w:rsid w:val="007C3E9A"/>
    <w:rsid w:val="007C48FA"/>
    <w:rsid w:val="007C563F"/>
    <w:rsid w:val="007C6C24"/>
    <w:rsid w:val="007C6E61"/>
    <w:rsid w:val="007C759E"/>
    <w:rsid w:val="007D05BC"/>
    <w:rsid w:val="007D0CB4"/>
    <w:rsid w:val="007D0E30"/>
    <w:rsid w:val="007D1404"/>
    <w:rsid w:val="007D4016"/>
    <w:rsid w:val="007D5046"/>
    <w:rsid w:val="007D7C27"/>
    <w:rsid w:val="007E12B0"/>
    <w:rsid w:val="007E14AA"/>
    <w:rsid w:val="007E1F70"/>
    <w:rsid w:val="007E31E2"/>
    <w:rsid w:val="007E5270"/>
    <w:rsid w:val="007E632B"/>
    <w:rsid w:val="007E6392"/>
    <w:rsid w:val="007E712B"/>
    <w:rsid w:val="007F00BD"/>
    <w:rsid w:val="007F03E3"/>
    <w:rsid w:val="007F11C7"/>
    <w:rsid w:val="007F361E"/>
    <w:rsid w:val="007F3883"/>
    <w:rsid w:val="00801E34"/>
    <w:rsid w:val="00801E95"/>
    <w:rsid w:val="00802023"/>
    <w:rsid w:val="00802F53"/>
    <w:rsid w:val="00805348"/>
    <w:rsid w:val="00811384"/>
    <w:rsid w:val="00812A93"/>
    <w:rsid w:val="008159B8"/>
    <w:rsid w:val="00815F5E"/>
    <w:rsid w:val="008168FF"/>
    <w:rsid w:val="008169FC"/>
    <w:rsid w:val="00817A7E"/>
    <w:rsid w:val="00817F7C"/>
    <w:rsid w:val="00820CBC"/>
    <w:rsid w:val="00821E90"/>
    <w:rsid w:val="0082468D"/>
    <w:rsid w:val="0082481A"/>
    <w:rsid w:val="00824C00"/>
    <w:rsid w:val="00824D88"/>
    <w:rsid w:val="00825A5E"/>
    <w:rsid w:val="00825E72"/>
    <w:rsid w:val="00830A4D"/>
    <w:rsid w:val="00831DBD"/>
    <w:rsid w:val="008322C7"/>
    <w:rsid w:val="0083316F"/>
    <w:rsid w:val="008345BD"/>
    <w:rsid w:val="008361DA"/>
    <w:rsid w:val="00836444"/>
    <w:rsid w:val="008365D6"/>
    <w:rsid w:val="008369C4"/>
    <w:rsid w:val="008373F0"/>
    <w:rsid w:val="00841387"/>
    <w:rsid w:val="008422E2"/>
    <w:rsid w:val="00845790"/>
    <w:rsid w:val="00845E44"/>
    <w:rsid w:val="008475A5"/>
    <w:rsid w:val="00850188"/>
    <w:rsid w:val="00850570"/>
    <w:rsid w:val="00850715"/>
    <w:rsid w:val="008509C2"/>
    <w:rsid w:val="008516BB"/>
    <w:rsid w:val="00851924"/>
    <w:rsid w:val="0085205B"/>
    <w:rsid w:val="008527AE"/>
    <w:rsid w:val="0085382F"/>
    <w:rsid w:val="00855D53"/>
    <w:rsid w:val="0085668D"/>
    <w:rsid w:val="008566F0"/>
    <w:rsid w:val="0085781D"/>
    <w:rsid w:val="00861C24"/>
    <w:rsid w:val="00862ABC"/>
    <w:rsid w:val="00863939"/>
    <w:rsid w:val="00864C63"/>
    <w:rsid w:val="00864DFF"/>
    <w:rsid w:val="008654D6"/>
    <w:rsid w:val="00865966"/>
    <w:rsid w:val="0086737A"/>
    <w:rsid w:val="00867864"/>
    <w:rsid w:val="00867887"/>
    <w:rsid w:val="00867A6C"/>
    <w:rsid w:val="00871160"/>
    <w:rsid w:val="008725F8"/>
    <w:rsid w:val="00873251"/>
    <w:rsid w:val="00873338"/>
    <w:rsid w:val="00873F39"/>
    <w:rsid w:val="008742E1"/>
    <w:rsid w:val="00877537"/>
    <w:rsid w:val="008778C5"/>
    <w:rsid w:val="00881C45"/>
    <w:rsid w:val="00882CCA"/>
    <w:rsid w:val="008837B8"/>
    <w:rsid w:val="00883A84"/>
    <w:rsid w:val="00885084"/>
    <w:rsid w:val="00886498"/>
    <w:rsid w:val="00886E21"/>
    <w:rsid w:val="00887F29"/>
    <w:rsid w:val="00890F4B"/>
    <w:rsid w:val="008923CC"/>
    <w:rsid w:val="00893C0E"/>
    <w:rsid w:val="008954CC"/>
    <w:rsid w:val="00896585"/>
    <w:rsid w:val="00897819"/>
    <w:rsid w:val="008A067B"/>
    <w:rsid w:val="008A0CD4"/>
    <w:rsid w:val="008A1B4E"/>
    <w:rsid w:val="008A1DA4"/>
    <w:rsid w:val="008A1DC1"/>
    <w:rsid w:val="008A1F9F"/>
    <w:rsid w:val="008A23E4"/>
    <w:rsid w:val="008A47CF"/>
    <w:rsid w:val="008A4A38"/>
    <w:rsid w:val="008A59E7"/>
    <w:rsid w:val="008A6376"/>
    <w:rsid w:val="008B0C1F"/>
    <w:rsid w:val="008B3040"/>
    <w:rsid w:val="008B35E2"/>
    <w:rsid w:val="008B7271"/>
    <w:rsid w:val="008B7BA6"/>
    <w:rsid w:val="008C082E"/>
    <w:rsid w:val="008C14F8"/>
    <w:rsid w:val="008C1622"/>
    <w:rsid w:val="008C2131"/>
    <w:rsid w:val="008C3C48"/>
    <w:rsid w:val="008C435B"/>
    <w:rsid w:val="008C5B86"/>
    <w:rsid w:val="008C5D22"/>
    <w:rsid w:val="008D0D55"/>
    <w:rsid w:val="008D3802"/>
    <w:rsid w:val="008D3B2F"/>
    <w:rsid w:val="008D3F4A"/>
    <w:rsid w:val="008D4AFD"/>
    <w:rsid w:val="008D4CF5"/>
    <w:rsid w:val="008D57FD"/>
    <w:rsid w:val="008D6D72"/>
    <w:rsid w:val="008D7642"/>
    <w:rsid w:val="008E1E59"/>
    <w:rsid w:val="008E2136"/>
    <w:rsid w:val="008E2C58"/>
    <w:rsid w:val="008E3591"/>
    <w:rsid w:val="008E5A6B"/>
    <w:rsid w:val="008E5ABE"/>
    <w:rsid w:val="008E628C"/>
    <w:rsid w:val="008E7576"/>
    <w:rsid w:val="008E7A56"/>
    <w:rsid w:val="008E7A6E"/>
    <w:rsid w:val="008F062D"/>
    <w:rsid w:val="008F2411"/>
    <w:rsid w:val="008F26EA"/>
    <w:rsid w:val="008F2A43"/>
    <w:rsid w:val="008F3F21"/>
    <w:rsid w:val="008F5D32"/>
    <w:rsid w:val="008F61E0"/>
    <w:rsid w:val="008F6494"/>
    <w:rsid w:val="009002BB"/>
    <w:rsid w:val="009009E7"/>
    <w:rsid w:val="00900DAD"/>
    <w:rsid w:val="00901218"/>
    <w:rsid w:val="00901B7D"/>
    <w:rsid w:val="00902024"/>
    <w:rsid w:val="00902B6B"/>
    <w:rsid w:val="00902DA4"/>
    <w:rsid w:val="00905048"/>
    <w:rsid w:val="009069D4"/>
    <w:rsid w:val="00907451"/>
    <w:rsid w:val="00910721"/>
    <w:rsid w:val="00910F62"/>
    <w:rsid w:val="00912848"/>
    <w:rsid w:val="009135C5"/>
    <w:rsid w:val="009156E9"/>
    <w:rsid w:val="00916AC1"/>
    <w:rsid w:val="00917266"/>
    <w:rsid w:val="009176A8"/>
    <w:rsid w:val="00922DD2"/>
    <w:rsid w:val="00925F30"/>
    <w:rsid w:val="00926987"/>
    <w:rsid w:val="00927141"/>
    <w:rsid w:val="00927ED6"/>
    <w:rsid w:val="00930202"/>
    <w:rsid w:val="00930B29"/>
    <w:rsid w:val="009323D5"/>
    <w:rsid w:val="00932C06"/>
    <w:rsid w:val="00933DD9"/>
    <w:rsid w:val="00936B8F"/>
    <w:rsid w:val="00936F36"/>
    <w:rsid w:val="009374DD"/>
    <w:rsid w:val="00937874"/>
    <w:rsid w:val="00937F2C"/>
    <w:rsid w:val="00942664"/>
    <w:rsid w:val="00942CE1"/>
    <w:rsid w:val="00942D0C"/>
    <w:rsid w:val="009430D0"/>
    <w:rsid w:val="00945554"/>
    <w:rsid w:val="0094556C"/>
    <w:rsid w:val="00945DED"/>
    <w:rsid w:val="009460E0"/>
    <w:rsid w:val="009462D6"/>
    <w:rsid w:val="00946540"/>
    <w:rsid w:val="00946B20"/>
    <w:rsid w:val="00946DE5"/>
    <w:rsid w:val="00950429"/>
    <w:rsid w:val="00954164"/>
    <w:rsid w:val="00954348"/>
    <w:rsid w:val="00954912"/>
    <w:rsid w:val="00955692"/>
    <w:rsid w:val="00956E3A"/>
    <w:rsid w:val="00956FEF"/>
    <w:rsid w:val="0095777B"/>
    <w:rsid w:val="009577FB"/>
    <w:rsid w:val="00961600"/>
    <w:rsid w:val="00962111"/>
    <w:rsid w:val="00962E08"/>
    <w:rsid w:val="00963535"/>
    <w:rsid w:val="0096474C"/>
    <w:rsid w:val="00964CE4"/>
    <w:rsid w:val="0096740F"/>
    <w:rsid w:val="009714CA"/>
    <w:rsid w:val="00971E66"/>
    <w:rsid w:val="00972A14"/>
    <w:rsid w:val="00972E3E"/>
    <w:rsid w:val="0097446A"/>
    <w:rsid w:val="0097544D"/>
    <w:rsid w:val="00976374"/>
    <w:rsid w:val="009778BE"/>
    <w:rsid w:val="00981353"/>
    <w:rsid w:val="00982DA4"/>
    <w:rsid w:val="00983E2F"/>
    <w:rsid w:val="0098410E"/>
    <w:rsid w:val="00984E3C"/>
    <w:rsid w:val="009854EC"/>
    <w:rsid w:val="009863E2"/>
    <w:rsid w:val="00986ADC"/>
    <w:rsid w:val="00986E81"/>
    <w:rsid w:val="009872BC"/>
    <w:rsid w:val="009873A5"/>
    <w:rsid w:val="00987F67"/>
    <w:rsid w:val="00990213"/>
    <w:rsid w:val="009915B3"/>
    <w:rsid w:val="0099284C"/>
    <w:rsid w:val="009934C4"/>
    <w:rsid w:val="009970BC"/>
    <w:rsid w:val="009A1A0C"/>
    <w:rsid w:val="009A22E4"/>
    <w:rsid w:val="009A2D19"/>
    <w:rsid w:val="009A3449"/>
    <w:rsid w:val="009A4477"/>
    <w:rsid w:val="009A52D3"/>
    <w:rsid w:val="009A6872"/>
    <w:rsid w:val="009A6B02"/>
    <w:rsid w:val="009A7B9F"/>
    <w:rsid w:val="009B0669"/>
    <w:rsid w:val="009B0CD0"/>
    <w:rsid w:val="009B1DA7"/>
    <w:rsid w:val="009B582E"/>
    <w:rsid w:val="009B5A6E"/>
    <w:rsid w:val="009B5A7F"/>
    <w:rsid w:val="009B6DE2"/>
    <w:rsid w:val="009C0496"/>
    <w:rsid w:val="009C0ADF"/>
    <w:rsid w:val="009C0D0E"/>
    <w:rsid w:val="009C4337"/>
    <w:rsid w:val="009C456E"/>
    <w:rsid w:val="009C6710"/>
    <w:rsid w:val="009C6C2D"/>
    <w:rsid w:val="009C739A"/>
    <w:rsid w:val="009D03CB"/>
    <w:rsid w:val="009D074E"/>
    <w:rsid w:val="009D0A78"/>
    <w:rsid w:val="009D0CB8"/>
    <w:rsid w:val="009D11E5"/>
    <w:rsid w:val="009D2020"/>
    <w:rsid w:val="009D231F"/>
    <w:rsid w:val="009D23EE"/>
    <w:rsid w:val="009D24C3"/>
    <w:rsid w:val="009D3160"/>
    <w:rsid w:val="009D4A5D"/>
    <w:rsid w:val="009D54E1"/>
    <w:rsid w:val="009D7618"/>
    <w:rsid w:val="009D785E"/>
    <w:rsid w:val="009E015D"/>
    <w:rsid w:val="009E0477"/>
    <w:rsid w:val="009E12C4"/>
    <w:rsid w:val="009E1A69"/>
    <w:rsid w:val="009E20E9"/>
    <w:rsid w:val="009E3BFF"/>
    <w:rsid w:val="009E525B"/>
    <w:rsid w:val="009E5744"/>
    <w:rsid w:val="009E65D6"/>
    <w:rsid w:val="009E744C"/>
    <w:rsid w:val="009F084F"/>
    <w:rsid w:val="009F1027"/>
    <w:rsid w:val="009F13FD"/>
    <w:rsid w:val="009F22E8"/>
    <w:rsid w:val="009F39A9"/>
    <w:rsid w:val="009F5445"/>
    <w:rsid w:val="009F687D"/>
    <w:rsid w:val="009F71DE"/>
    <w:rsid w:val="009F72EF"/>
    <w:rsid w:val="00A0208F"/>
    <w:rsid w:val="00A03F1E"/>
    <w:rsid w:val="00A05937"/>
    <w:rsid w:val="00A05D9E"/>
    <w:rsid w:val="00A05E3E"/>
    <w:rsid w:val="00A05FE9"/>
    <w:rsid w:val="00A0616A"/>
    <w:rsid w:val="00A068FF"/>
    <w:rsid w:val="00A10B76"/>
    <w:rsid w:val="00A11EF7"/>
    <w:rsid w:val="00A126A6"/>
    <w:rsid w:val="00A127CB"/>
    <w:rsid w:val="00A136D2"/>
    <w:rsid w:val="00A138CF"/>
    <w:rsid w:val="00A140CD"/>
    <w:rsid w:val="00A160B0"/>
    <w:rsid w:val="00A1682F"/>
    <w:rsid w:val="00A16E61"/>
    <w:rsid w:val="00A17259"/>
    <w:rsid w:val="00A20F3D"/>
    <w:rsid w:val="00A236BC"/>
    <w:rsid w:val="00A25D59"/>
    <w:rsid w:val="00A25D8E"/>
    <w:rsid w:val="00A26553"/>
    <w:rsid w:val="00A2669B"/>
    <w:rsid w:val="00A2688D"/>
    <w:rsid w:val="00A30131"/>
    <w:rsid w:val="00A30D3F"/>
    <w:rsid w:val="00A3231E"/>
    <w:rsid w:val="00A32B0C"/>
    <w:rsid w:val="00A33517"/>
    <w:rsid w:val="00A33936"/>
    <w:rsid w:val="00A33A4A"/>
    <w:rsid w:val="00A35BF3"/>
    <w:rsid w:val="00A43580"/>
    <w:rsid w:val="00A4361D"/>
    <w:rsid w:val="00A4378F"/>
    <w:rsid w:val="00A4579C"/>
    <w:rsid w:val="00A45FC3"/>
    <w:rsid w:val="00A4697A"/>
    <w:rsid w:val="00A47081"/>
    <w:rsid w:val="00A47140"/>
    <w:rsid w:val="00A47258"/>
    <w:rsid w:val="00A472BC"/>
    <w:rsid w:val="00A47818"/>
    <w:rsid w:val="00A52059"/>
    <w:rsid w:val="00A53058"/>
    <w:rsid w:val="00A54981"/>
    <w:rsid w:val="00A55F0F"/>
    <w:rsid w:val="00A56591"/>
    <w:rsid w:val="00A567F4"/>
    <w:rsid w:val="00A571D2"/>
    <w:rsid w:val="00A57CC6"/>
    <w:rsid w:val="00A603CF"/>
    <w:rsid w:val="00A63914"/>
    <w:rsid w:val="00A65735"/>
    <w:rsid w:val="00A6641F"/>
    <w:rsid w:val="00A66E3E"/>
    <w:rsid w:val="00A7056E"/>
    <w:rsid w:val="00A7091F"/>
    <w:rsid w:val="00A72A05"/>
    <w:rsid w:val="00A746B4"/>
    <w:rsid w:val="00A75170"/>
    <w:rsid w:val="00A75F58"/>
    <w:rsid w:val="00A76E67"/>
    <w:rsid w:val="00A76F50"/>
    <w:rsid w:val="00A77EC4"/>
    <w:rsid w:val="00A808E5"/>
    <w:rsid w:val="00A80B7F"/>
    <w:rsid w:val="00A818EF"/>
    <w:rsid w:val="00A81CAD"/>
    <w:rsid w:val="00A8240B"/>
    <w:rsid w:val="00A8242F"/>
    <w:rsid w:val="00A82991"/>
    <w:rsid w:val="00A835B7"/>
    <w:rsid w:val="00A84941"/>
    <w:rsid w:val="00A84C39"/>
    <w:rsid w:val="00A87806"/>
    <w:rsid w:val="00A91327"/>
    <w:rsid w:val="00A9256D"/>
    <w:rsid w:val="00A92A7C"/>
    <w:rsid w:val="00A9698D"/>
    <w:rsid w:val="00A973E2"/>
    <w:rsid w:val="00A9752A"/>
    <w:rsid w:val="00A97E08"/>
    <w:rsid w:val="00AA156D"/>
    <w:rsid w:val="00AA1899"/>
    <w:rsid w:val="00AA2685"/>
    <w:rsid w:val="00AA2872"/>
    <w:rsid w:val="00AA2B52"/>
    <w:rsid w:val="00AA32B8"/>
    <w:rsid w:val="00AA4190"/>
    <w:rsid w:val="00AA422C"/>
    <w:rsid w:val="00AA464A"/>
    <w:rsid w:val="00AA46C5"/>
    <w:rsid w:val="00AA4F5A"/>
    <w:rsid w:val="00AA5F3B"/>
    <w:rsid w:val="00AA621A"/>
    <w:rsid w:val="00AB17F0"/>
    <w:rsid w:val="00AB18CA"/>
    <w:rsid w:val="00AB31F3"/>
    <w:rsid w:val="00AB3415"/>
    <w:rsid w:val="00AB3EEA"/>
    <w:rsid w:val="00AB404F"/>
    <w:rsid w:val="00AB4ABA"/>
    <w:rsid w:val="00AB73A0"/>
    <w:rsid w:val="00AC12D3"/>
    <w:rsid w:val="00AC1629"/>
    <w:rsid w:val="00AC1704"/>
    <w:rsid w:val="00AC17D6"/>
    <w:rsid w:val="00AC4A97"/>
    <w:rsid w:val="00AC77AD"/>
    <w:rsid w:val="00AD559C"/>
    <w:rsid w:val="00AD5DFF"/>
    <w:rsid w:val="00AD7E0D"/>
    <w:rsid w:val="00AE0725"/>
    <w:rsid w:val="00AE0820"/>
    <w:rsid w:val="00AE0FEC"/>
    <w:rsid w:val="00AE2297"/>
    <w:rsid w:val="00AE25B0"/>
    <w:rsid w:val="00AE4053"/>
    <w:rsid w:val="00AE4633"/>
    <w:rsid w:val="00AE7634"/>
    <w:rsid w:val="00AF162E"/>
    <w:rsid w:val="00AF1652"/>
    <w:rsid w:val="00AF200B"/>
    <w:rsid w:val="00AF22A8"/>
    <w:rsid w:val="00AF2D3A"/>
    <w:rsid w:val="00AF304D"/>
    <w:rsid w:val="00AF42FC"/>
    <w:rsid w:val="00AF526A"/>
    <w:rsid w:val="00AF5763"/>
    <w:rsid w:val="00AF643C"/>
    <w:rsid w:val="00AF7E85"/>
    <w:rsid w:val="00B00B52"/>
    <w:rsid w:val="00B0243A"/>
    <w:rsid w:val="00B02511"/>
    <w:rsid w:val="00B0257F"/>
    <w:rsid w:val="00B0274A"/>
    <w:rsid w:val="00B03B20"/>
    <w:rsid w:val="00B040BE"/>
    <w:rsid w:val="00B05F01"/>
    <w:rsid w:val="00B065C0"/>
    <w:rsid w:val="00B06752"/>
    <w:rsid w:val="00B06A08"/>
    <w:rsid w:val="00B06C3E"/>
    <w:rsid w:val="00B133D4"/>
    <w:rsid w:val="00B144FD"/>
    <w:rsid w:val="00B17825"/>
    <w:rsid w:val="00B1783F"/>
    <w:rsid w:val="00B17D28"/>
    <w:rsid w:val="00B2163E"/>
    <w:rsid w:val="00B2672C"/>
    <w:rsid w:val="00B271FD"/>
    <w:rsid w:val="00B329FE"/>
    <w:rsid w:val="00B34A35"/>
    <w:rsid w:val="00B359B3"/>
    <w:rsid w:val="00B366A7"/>
    <w:rsid w:val="00B40645"/>
    <w:rsid w:val="00B42204"/>
    <w:rsid w:val="00B42330"/>
    <w:rsid w:val="00B42DD6"/>
    <w:rsid w:val="00B44344"/>
    <w:rsid w:val="00B47740"/>
    <w:rsid w:val="00B516A8"/>
    <w:rsid w:val="00B51868"/>
    <w:rsid w:val="00B52766"/>
    <w:rsid w:val="00B52DF5"/>
    <w:rsid w:val="00B555D5"/>
    <w:rsid w:val="00B5585E"/>
    <w:rsid w:val="00B57289"/>
    <w:rsid w:val="00B57811"/>
    <w:rsid w:val="00B6044C"/>
    <w:rsid w:val="00B6190A"/>
    <w:rsid w:val="00B61B18"/>
    <w:rsid w:val="00B61F95"/>
    <w:rsid w:val="00B62078"/>
    <w:rsid w:val="00B64727"/>
    <w:rsid w:val="00B65209"/>
    <w:rsid w:val="00B67570"/>
    <w:rsid w:val="00B675CB"/>
    <w:rsid w:val="00B70170"/>
    <w:rsid w:val="00B705F8"/>
    <w:rsid w:val="00B70B71"/>
    <w:rsid w:val="00B720FB"/>
    <w:rsid w:val="00B73227"/>
    <w:rsid w:val="00B73CC7"/>
    <w:rsid w:val="00B73E30"/>
    <w:rsid w:val="00B747EF"/>
    <w:rsid w:val="00B74D7C"/>
    <w:rsid w:val="00B756DF"/>
    <w:rsid w:val="00B76016"/>
    <w:rsid w:val="00B775BD"/>
    <w:rsid w:val="00B82050"/>
    <w:rsid w:val="00B821B8"/>
    <w:rsid w:val="00B824D3"/>
    <w:rsid w:val="00B82DC3"/>
    <w:rsid w:val="00B8670C"/>
    <w:rsid w:val="00B86A6C"/>
    <w:rsid w:val="00B87C35"/>
    <w:rsid w:val="00B87E7F"/>
    <w:rsid w:val="00B904E3"/>
    <w:rsid w:val="00B9064F"/>
    <w:rsid w:val="00B94073"/>
    <w:rsid w:val="00B94EE9"/>
    <w:rsid w:val="00B95DB2"/>
    <w:rsid w:val="00BA019D"/>
    <w:rsid w:val="00BA0CBB"/>
    <w:rsid w:val="00BA0CFD"/>
    <w:rsid w:val="00BA1790"/>
    <w:rsid w:val="00BA1C70"/>
    <w:rsid w:val="00BA214C"/>
    <w:rsid w:val="00BA59C9"/>
    <w:rsid w:val="00BA619B"/>
    <w:rsid w:val="00BA6FA9"/>
    <w:rsid w:val="00BB0B1D"/>
    <w:rsid w:val="00BB259F"/>
    <w:rsid w:val="00BB2E27"/>
    <w:rsid w:val="00BB33DA"/>
    <w:rsid w:val="00BB35E1"/>
    <w:rsid w:val="00BB3DDE"/>
    <w:rsid w:val="00BB4292"/>
    <w:rsid w:val="00BB6380"/>
    <w:rsid w:val="00BB70B6"/>
    <w:rsid w:val="00BB7959"/>
    <w:rsid w:val="00BC01F4"/>
    <w:rsid w:val="00BC1665"/>
    <w:rsid w:val="00BC2940"/>
    <w:rsid w:val="00BC379B"/>
    <w:rsid w:val="00BC5EC4"/>
    <w:rsid w:val="00BC7845"/>
    <w:rsid w:val="00BD0452"/>
    <w:rsid w:val="00BD1427"/>
    <w:rsid w:val="00BD277D"/>
    <w:rsid w:val="00BD38A8"/>
    <w:rsid w:val="00BD600C"/>
    <w:rsid w:val="00BD64B6"/>
    <w:rsid w:val="00BD73E5"/>
    <w:rsid w:val="00BE0677"/>
    <w:rsid w:val="00BE10B3"/>
    <w:rsid w:val="00BE1B3A"/>
    <w:rsid w:val="00BE3987"/>
    <w:rsid w:val="00BE49ED"/>
    <w:rsid w:val="00BE5236"/>
    <w:rsid w:val="00BE59BA"/>
    <w:rsid w:val="00BE5EFC"/>
    <w:rsid w:val="00BE5F1A"/>
    <w:rsid w:val="00BE64E1"/>
    <w:rsid w:val="00BF15DF"/>
    <w:rsid w:val="00BF3FA7"/>
    <w:rsid w:val="00BF510B"/>
    <w:rsid w:val="00BF580B"/>
    <w:rsid w:val="00BF7FC8"/>
    <w:rsid w:val="00C0166C"/>
    <w:rsid w:val="00C06AFB"/>
    <w:rsid w:val="00C06D8C"/>
    <w:rsid w:val="00C07481"/>
    <w:rsid w:val="00C10DA9"/>
    <w:rsid w:val="00C1154E"/>
    <w:rsid w:val="00C11CE6"/>
    <w:rsid w:val="00C123D8"/>
    <w:rsid w:val="00C1586D"/>
    <w:rsid w:val="00C1625A"/>
    <w:rsid w:val="00C20D22"/>
    <w:rsid w:val="00C214CF"/>
    <w:rsid w:val="00C2239E"/>
    <w:rsid w:val="00C22C6B"/>
    <w:rsid w:val="00C235D9"/>
    <w:rsid w:val="00C24B65"/>
    <w:rsid w:val="00C24C6B"/>
    <w:rsid w:val="00C25569"/>
    <w:rsid w:val="00C25AED"/>
    <w:rsid w:val="00C2724F"/>
    <w:rsid w:val="00C300BB"/>
    <w:rsid w:val="00C3016A"/>
    <w:rsid w:val="00C3038F"/>
    <w:rsid w:val="00C3108C"/>
    <w:rsid w:val="00C32DE0"/>
    <w:rsid w:val="00C33219"/>
    <w:rsid w:val="00C341A0"/>
    <w:rsid w:val="00C35B28"/>
    <w:rsid w:val="00C36494"/>
    <w:rsid w:val="00C3658B"/>
    <w:rsid w:val="00C4036D"/>
    <w:rsid w:val="00C405C9"/>
    <w:rsid w:val="00C42EC1"/>
    <w:rsid w:val="00C45D98"/>
    <w:rsid w:val="00C46B13"/>
    <w:rsid w:val="00C47488"/>
    <w:rsid w:val="00C475D3"/>
    <w:rsid w:val="00C47C01"/>
    <w:rsid w:val="00C51723"/>
    <w:rsid w:val="00C52356"/>
    <w:rsid w:val="00C537AC"/>
    <w:rsid w:val="00C5515A"/>
    <w:rsid w:val="00C57435"/>
    <w:rsid w:val="00C575A1"/>
    <w:rsid w:val="00C5769E"/>
    <w:rsid w:val="00C57713"/>
    <w:rsid w:val="00C6206A"/>
    <w:rsid w:val="00C6258B"/>
    <w:rsid w:val="00C6283C"/>
    <w:rsid w:val="00C62A88"/>
    <w:rsid w:val="00C62B53"/>
    <w:rsid w:val="00C62F81"/>
    <w:rsid w:val="00C65119"/>
    <w:rsid w:val="00C65728"/>
    <w:rsid w:val="00C66901"/>
    <w:rsid w:val="00C679A9"/>
    <w:rsid w:val="00C706C8"/>
    <w:rsid w:val="00C7136A"/>
    <w:rsid w:val="00C71E92"/>
    <w:rsid w:val="00C72403"/>
    <w:rsid w:val="00C74B3A"/>
    <w:rsid w:val="00C7778B"/>
    <w:rsid w:val="00C81547"/>
    <w:rsid w:val="00C82859"/>
    <w:rsid w:val="00C83FA0"/>
    <w:rsid w:val="00C84CF6"/>
    <w:rsid w:val="00C862CC"/>
    <w:rsid w:val="00C86ABB"/>
    <w:rsid w:val="00C87450"/>
    <w:rsid w:val="00C87F28"/>
    <w:rsid w:val="00C92087"/>
    <w:rsid w:val="00C9234A"/>
    <w:rsid w:val="00C92ECA"/>
    <w:rsid w:val="00C938B3"/>
    <w:rsid w:val="00C9395E"/>
    <w:rsid w:val="00C93F37"/>
    <w:rsid w:val="00C9429B"/>
    <w:rsid w:val="00C950BC"/>
    <w:rsid w:val="00C953DA"/>
    <w:rsid w:val="00C9652B"/>
    <w:rsid w:val="00CA3834"/>
    <w:rsid w:val="00CA6905"/>
    <w:rsid w:val="00CA798D"/>
    <w:rsid w:val="00CA7F0B"/>
    <w:rsid w:val="00CB0A36"/>
    <w:rsid w:val="00CB28B2"/>
    <w:rsid w:val="00CB45A0"/>
    <w:rsid w:val="00CB5064"/>
    <w:rsid w:val="00CB64B1"/>
    <w:rsid w:val="00CC419B"/>
    <w:rsid w:val="00CC4FB0"/>
    <w:rsid w:val="00CC69E8"/>
    <w:rsid w:val="00CD1B4B"/>
    <w:rsid w:val="00CD20DB"/>
    <w:rsid w:val="00CD2722"/>
    <w:rsid w:val="00CD304F"/>
    <w:rsid w:val="00CD4BD9"/>
    <w:rsid w:val="00CD6051"/>
    <w:rsid w:val="00CD667D"/>
    <w:rsid w:val="00CD7F88"/>
    <w:rsid w:val="00CE2B03"/>
    <w:rsid w:val="00CE31DD"/>
    <w:rsid w:val="00CE33C9"/>
    <w:rsid w:val="00CE3DC4"/>
    <w:rsid w:val="00CE6AB6"/>
    <w:rsid w:val="00CF05AB"/>
    <w:rsid w:val="00CF2087"/>
    <w:rsid w:val="00CF2839"/>
    <w:rsid w:val="00CF63E2"/>
    <w:rsid w:val="00CF676D"/>
    <w:rsid w:val="00CF73AA"/>
    <w:rsid w:val="00D00B1F"/>
    <w:rsid w:val="00D00CFE"/>
    <w:rsid w:val="00D02228"/>
    <w:rsid w:val="00D02E99"/>
    <w:rsid w:val="00D04D41"/>
    <w:rsid w:val="00D0650D"/>
    <w:rsid w:val="00D06657"/>
    <w:rsid w:val="00D07916"/>
    <w:rsid w:val="00D11250"/>
    <w:rsid w:val="00D11985"/>
    <w:rsid w:val="00D12869"/>
    <w:rsid w:val="00D12AF6"/>
    <w:rsid w:val="00D12CF2"/>
    <w:rsid w:val="00D13390"/>
    <w:rsid w:val="00D13708"/>
    <w:rsid w:val="00D13BE4"/>
    <w:rsid w:val="00D14F09"/>
    <w:rsid w:val="00D1608D"/>
    <w:rsid w:val="00D169A4"/>
    <w:rsid w:val="00D17F17"/>
    <w:rsid w:val="00D17FB3"/>
    <w:rsid w:val="00D239A0"/>
    <w:rsid w:val="00D24D6F"/>
    <w:rsid w:val="00D25E53"/>
    <w:rsid w:val="00D30B08"/>
    <w:rsid w:val="00D30C5B"/>
    <w:rsid w:val="00D3167A"/>
    <w:rsid w:val="00D32592"/>
    <w:rsid w:val="00D3263C"/>
    <w:rsid w:val="00D32ECC"/>
    <w:rsid w:val="00D32F06"/>
    <w:rsid w:val="00D3360B"/>
    <w:rsid w:val="00D33676"/>
    <w:rsid w:val="00D34A86"/>
    <w:rsid w:val="00D34BE6"/>
    <w:rsid w:val="00D3594A"/>
    <w:rsid w:val="00D35FFA"/>
    <w:rsid w:val="00D368F5"/>
    <w:rsid w:val="00D379A5"/>
    <w:rsid w:val="00D40BCE"/>
    <w:rsid w:val="00D41067"/>
    <w:rsid w:val="00D436A9"/>
    <w:rsid w:val="00D439C4"/>
    <w:rsid w:val="00D44D1C"/>
    <w:rsid w:val="00D44D45"/>
    <w:rsid w:val="00D46179"/>
    <w:rsid w:val="00D461C2"/>
    <w:rsid w:val="00D46B27"/>
    <w:rsid w:val="00D46F3C"/>
    <w:rsid w:val="00D47D1B"/>
    <w:rsid w:val="00D5076E"/>
    <w:rsid w:val="00D507BC"/>
    <w:rsid w:val="00D533DD"/>
    <w:rsid w:val="00D53E45"/>
    <w:rsid w:val="00D55383"/>
    <w:rsid w:val="00D5767E"/>
    <w:rsid w:val="00D61240"/>
    <w:rsid w:val="00D61D1C"/>
    <w:rsid w:val="00D629E4"/>
    <w:rsid w:val="00D6383C"/>
    <w:rsid w:val="00D64894"/>
    <w:rsid w:val="00D665C1"/>
    <w:rsid w:val="00D66B25"/>
    <w:rsid w:val="00D66EB8"/>
    <w:rsid w:val="00D71869"/>
    <w:rsid w:val="00D71D51"/>
    <w:rsid w:val="00D72EA9"/>
    <w:rsid w:val="00D740B4"/>
    <w:rsid w:val="00D807CF"/>
    <w:rsid w:val="00D817C5"/>
    <w:rsid w:val="00D81D2D"/>
    <w:rsid w:val="00D81F92"/>
    <w:rsid w:val="00D82131"/>
    <w:rsid w:val="00D825B3"/>
    <w:rsid w:val="00D850D8"/>
    <w:rsid w:val="00D865FA"/>
    <w:rsid w:val="00D86D98"/>
    <w:rsid w:val="00D870C0"/>
    <w:rsid w:val="00D9034F"/>
    <w:rsid w:val="00D90497"/>
    <w:rsid w:val="00D911BC"/>
    <w:rsid w:val="00D92470"/>
    <w:rsid w:val="00D92EED"/>
    <w:rsid w:val="00D93DE9"/>
    <w:rsid w:val="00D9508D"/>
    <w:rsid w:val="00D9611B"/>
    <w:rsid w:val="00D96E0E"/>
    <w:rsid w:val="00DA30E5"/>
    <w:rsid w:val="00DA3468"/>
    <w:rsid w:val="00DA4326"/>
    <w:rsid w:val="00DA565C"/>
    <w:rsid w:val="00DA5A4F"/>
    <w:rsid w:val="00DA6CF9"/>
    <w:rsid w:val="00DB01CB"/>
    <w:rsid w:val="00DB23A6"/>
    <w:rsid w:val="00DB478C"/>
    <w:rsid w:val="00DB4EFC"/>
    <w:rsid w:val="00DB5734"/>
    <w:rsid w:val="00DB59FC"/>
    <w:rsid w:val="00DB5EA8"/>
    <w:rsid w:val="00DB6CC7"/>
    <w:rsid w:val="00DC0118"/>
    <w:rsid w:val="00DC0ECA"/>
    <w:rsid w:val="00DC179F"/>
    <w:rsid w:val="00DC2F1E"/>
    <w:rsid w:val="00DC300C"/>
    <w:rsid w:val="00DC3E16"/>
    <w:rsid w:val="00DC469E"/>
    <w:rsid w:val="00DC4D5C"/>
    <w:rsid w:val="00DC4D8F"/>
    <w:rsid w:val="00DC5A11"/>
    <w:rsid w:val="00DC5EAD"/>
    <w:rsid w:val="00DC639F"/>
    <w:rsid w:val="00DC665F"/>
    <w:rsid w:val="00DD0D0E"/>
    <w:rsid w:val="00DD312E"/>
    <w:rsid w:val="00DD481F"/>
    <w:rsid w:val="00DD7A94"/>
    <w:rsid w:val="00DE0309"/>
    <w:rsid w:val="00DE2A1C"/>
    <w:rsid w:val="00DE2FBE"/>
    <w:rsid w:val="00DE3349"/>
    <w:rsid w:val="00DE5240"/>
    <w:rsid w:val="00DE538A"/>
    <w:rsid w:val="00DE56ED"/>
    <w:rsid w:val="00DE5A95"/>
    <w:rsid w:val="00DE7342"/>
    <w:rsid w:val="00DE76AF"/>
    <w:rsid w:val="00DF119E"/>
    <w:rsid w:val="00DF2DD4"/>
    <w:rsid w:val="00DF2FBF"/>
    <w:rsid w:val="00DF3A40"/>
    <w:rsid w:val="00DF403F"/>
    <w:rsid w:val="00DF579F"/>
    <w:rsid w:val="00DF610A"/>
    <w:rsid w:val="00DF6D8E"/>
    <w:rsid w:val="00E00C00"/>
    <w:rsid w:val="00E00C16"/>
    <w:rsid w:val="00E02006"/>
    <w:rsid w:val="00E02798"/>
    <w:rsid w:val="00E0323E"/>
    <w:rsid w:val="00E04097"/>
    <w:rsid w:val="00E04537"/>
    <w:rsid w:val="00E04958"/>
    <w:rsid w:val="00E04E3C"/>
    <w:rsid w:val="00E06092"/>
    <w:rsid w:val="00E07B63"/>
    <w:rsid w:val="00E07E2B"/>
    <w:rsid w:val="00E104C4"/>
    <w:rsid w:val="00E1317F"/>
    <w:rsid w:val="00E14219"/>
    <w:rsid w:val="00E14AA0"/>
    <w:rsid w:val="00E2091E"/>
    <w:rsid w:val="00E211EC"/>
    <w:rsid w:val="00E2164F"/>
    <w:rsid w:val="00E2482B"/>
    <w:rsid w:val="00E26E80"/>
    <w:rsid w:val="00E27974"/>
    <w:rsid w:val="00E305D4"/>
    <w:rsid w:val="00E308E6"/>
    <w:rsid w:val="00E32A5A"/>
    <w:rsid w:val="00E3490C"/>
    <w:rsid w:val="00E35F05"/>
    <w:rsid w:val="00E37C24"/>
    <w:rsid w:val="00E4150C"/>
    <w:rsid w:val="00E4293B"/>
    <w:rsid w:val="00E43DB0"/>
    <w:rsid w:val="00E44339"/>
    <w:rsid w:val="00E44944"/>
    <w:rsid w:val="00E44B34"/>
    <w:rsid w:val="00E45068"/>
    <w:rsid w:val="00E5001F"/>
    <w:rsid w:val="00E51767"/>
    <w:rsid w:val="00E53E1A"/>
    <w:rsid w:val="00E54F36"/>
    <w:rsid w:val="00E55B8A"/>
    <w:rsid w:val="00E5610B"/>
    <w:rsid w:val="00E5673E"/>
    <w:rsid w:val="00E61905"/>
    <w:rsid w:val="00E622FB"/>
    <w:rsid w:val="00E62970"/>
    <w:rsid w:val="00E62CF4"/>
    <w:rsid w:val="00E63B07"/>
    <w:rsid w:val="00E66D2A"/>
    <w:rsid w:val="00E6751F"/>
    <w:rsid w:val="00E67BC9"/>
    <w:rsid w:val="00E702B6"/>
    <w:rsid w:val="00E717A9"/>
    <w:rsid w:val="00E727AF"/>
    <w:rsid w:val="00E72DA4"/>
    <w:rsid w:val="00E736A2"/>
    <w:rsid w:val="00E74696"/>
    <w:rsid w:val="00E746B5"/>
    <w:rsid w:val="00E765B4"/>
    <w:rsid w:val="00E767F9"/>
    <w:rsid w:val="00E76BAF"/>
    <w:rsid w:val="00E8017D"/>
    <w:rsid w:val="00E8029D"/>
    <w:rsid w:val="00E808F3"/>
    <w:rsid w:val="00E81E4B"/>
    <w:rsid w:val="00E81F94"/>
    <w:rsid w:val="00E8225E"/>
    <w:rsid w:val="00E8256C"/>
    <w:rsid w:val="00E838EE"/>
    <w:rsid w:val="00E84FBA"/>
    <w:rsid w:val="00E855DE"/>
    <w:rsid w:val="00E86ED8"/>
    <w:rsid w:val="00E874D5"/>
    <w:rsid w:val="00E90753"/>
    <w:rsid w:val="00E909AC"/>
    <w:rsid w:val="00E91F48"/>
    <w:rsid w:val="00E9242A"/>
    <w:rsid w:val="00E9769C"/>
    <w:rsid w:val="00EA0C70"/>
    <w:rsid w:val="00EA1082"/>
    <w:rsid w:val="00EA1D82"/>
    <w:rsid w:val="00EA578E"/>
    <w:rsid w:val="00EA5812"/>
    <w:rsid w:val="00EA6BF2"/>
    <w:rsid w:val="00EA6CB2"/>
    <w:rsid w:val="00EA7431"/>
    <w:rsid w:val="00EB0A6B"/>
    <w:rsid w:val="00EB2733"/>
    <w:rsid w:val="00EB2BD6"/>
    <w:rsid w:val="00EB2C37"/>
    <w:rsid w:val="00EB3098"/>
    <w:rsid w:val="00EB3DCB"/>
    <w:rsid w:val="00EB5F2D"/>
    <w:rsid w:val="00EB6C3E"/>
    <w:rsid w:val="00EB6F7E"/>
    <w:rsid w:val="00EB78B4"/>
    <w:rsid w:val="00EB7D33"/>
    <w:rsid w:val="00EC1003"/>
    <w:rsid w:val="00EC10D7"/>
    <w:rsid w:val="00EC1528"/>
    <w:rsid w:val="00EC1F11"/>
    <w:rsid w:val="00EC3B77"/>
    <w:rsid w:val="00EC4249"/>
    <w:rsid w:val="00EC571D"/>
    <w:rsid w:val="00EC5FD3"/>
    <w:rsid w:val="00EC6BDB"/>
    <w:rsid w:val="00EC7196"/>
    <w:rsid w:val="00ED2897"/>
    <w:rsid w:val="00ED2E07"/>
    <w:rsid w:val="00ED395E"/>
    <w:rsid w:val="00ED3BDC"/>
    <w:rsid w:val="00ED4638"/>
    <w:rsid w:val="00ED469A"/>
    <w:rsid w:val="00ED5B94"/>
    <w:rsid w:val="00ED6919"/>
    <w:rsid w:val="00ED7E9B"/>
    <w:rsid w:val="00EE0FFD"/>
    <w:rsid w:val="00EE1D47"/>
    <w:rsid w:val="00EE222A"/>
    <w:rsid w:val="00EE2A81"/>
    <w:rsid w:val="00EE3477"/>
    <w:rsid w:val="00EE4616"/>
    <w:rsid w:val="00EE4AD0"/>
    <w:rsid w:val="00EE6D45"/>
    <w:rsid w:val="00EE6DB4"/>
    <w:rsid w:val="00EF0804"/>
    <w:rsid w:val="00EF1776"/>
    <w:rsid w:val="00EF1788"/>
    <w:rsid w:val="00EF2BB0"/>
    <w:rsid w:val="00EF484C"/>
    <w:rsid w:val="00EF4983"/>
    <w:rsid w:val="00EF4C9C"/>
    <w:rsid w:val="00EF5046"/>
    <w:rsid w:val="00EF6D6A"/>
    <w:rsid w:val="00EF7E74"/>
    <w:rsid w:val="00F00056"/>
    <w:rsid w:val="00F00725"/>
    <w:rsid w:val="00F0267D"/>
    <w:rsid w:val="00F029A9"/>
    <w:rsid w:val="00F02F5C"/>
    <w:rsid w:val="00F04A69"/>
    <w:rsid w:val="00F0548F"/>
    <w:rsid w:val="00F05D92"/>
    <w:rsid w:val="00F0656C"/>
    <w:rsid w:val="00F0780B"/>
    <w:rsid w:val="00F10E0C"/>
    <w:rsid w:val="00F114C4"/>
    <w:rsid w:val="00F1342E"/>
    <w:rsid w:val="00F1358F"/>
    <w:rsid w:val="00F14206"/>
    <w:rsid w:val="00F14291"/>
    <w:rsid w:val="00F1464A"/>
    <w:rsid w:val="00F150C9"/>
    <w:rsid w:val="00F17148"/>
    <w:rsid w:val="00F17930"/>
    <w:rsid w:val="00F218DE"/>
    <w:rsid w:val="00F2263D"/>
    <w:rsid w:val="00F238F0"/>
    <w:rsid w:val="00F24086"/>
    <w:rsid w:val="00F2662B"/>
    <w:rsid w:val="00F26CF0"/>
    <w:rsid w:val="00F27FD2"/>
    <w:rsid w:val="00F3253B"/>
    <w:rsid w:val="00F328E5"/>
    <w:rsid w:val="00F32937"/>
    <w:rsid w:val="00F32CFB"/>
    <w:rsid w:val="00F35452"/>
    <w:rsid w:val="00F35DCF"/>
    <w:rsid w:val="00F36417"/>
    <w:rsid w:val="00F36573"/>
    <w:rsid w:val="00F36D29"/>
    <w:rsid w:val="00F36FA4"/>
    <w:rsid w:val="00F4018E"/>
    <w:rsid w:val="00F4103F"/>
    <w:rsid w:val="00F413A0"/>
    <w:rsid w:val="00F41B29"/>
    <w:rsid w:val="00F421BA"/>
    <w:rsid w:val="00F43788"/>
    <w:rsid w:val="00F441A4"/>
    <w:rsid w:val="00F448A9"/>
    <w:rsid w:val="00F47530"/>
    <w:rsid w:val="00F506B6"/>
    <w:rsid w:val="00F507BE"/>
    <w:rsid w:val="00F50D11"/>
    <w:rsid w:val="00F51076"/>
    <w:rsid w:val="00F52853"/>
    <w:rsid w:val="00F53AD1"/>
    <w:rsid w:val="00F5466D"/>
    <w:rsid w:val="00F5553E"/>
    <w:rsid w:val="00F556C3"/>
    <w:rsid w:val="00F56F2B"/>
    <w:rsid w:val="00F573B1"/>
    <w:rsid w:val="00F5771F"/>
    <w:rsid w:val="00F57A25"/>
    <w:rsid w:val="00F57D03"/>
    <w:rsid w:val="00F6055A"/>
    <w:rsid w:val="00F6100C"/>
    <w:rsid w:val="00F61620"/>
    <w:rsid w:val="00F618E9"/>
    <w:rsid w:val="00F61B60"/>
    <w:rsid w:val="00F651D0"/>
    <w:rsid w:val="00F701C0"/>
    <w:rsid w:val="00F70F42"/>
    <w:rsid w:val="00F71E79"/>
    <w:rsid w:val="00F72052"/>
    <w:rsid w:val="00F728E2"/>
    <w:rsid w:val="00F73482"/>
    <w:rsid w:val="00F73B4C"/>
    <w:rsid w:val="00F74FF4"/>
    <w:rsid w:val="00F76A7D"/>
    <w:rsid w:val="00F77005"/>
    <w:rsid w:val="00F8049F"/>
    <w:rsid w:val="00F80AAD"/>
    <w:rsid w:val="00F8385F"/>
    <w:rsid w:val="00F86E53"/>
    <w:rsid w:val="00F8707A"/>
    <w:rsid w:val="00F91CEA"/>
    <w:rsid w:val="00F93DC9"/>
    <w:rsid w:val="00F94BB7"/>
    <w:rsid w:val="00F94D3F"/>
    <w:rsid w:val="00F96B06"/>
    <w:rsid w:val="00FA0A27"/>
    <w:rsid w:val="00FA2B97"/>
    <w:rsid w:val="00FA5579"/>
    <w:rsid w:val="00FA58D4"/>
    <w:rsid w:val="00FA640F"/>
    <w:rsid w:val="00FA7E64"/>
    <w:rsid w:val="00FA7F80"/>
    <w:rsid w:val="00FB1112"/>
    <w:rsid w:val="00FB1983"/>
    <w:rsid w:val="00FB1EE0"/>
    <w:rsid w:val="00FB2847"/>
    <w:rsid w:val="00FB2B3A"/>
    <w:rsid w:val="00FB3AEB"/>
    <w:rsid w:val="00FB4F40"/>
    <w:rsid w:val="00FB6A85"/>
    <w:rsid w:val="00FC1496"/>
    <w:rsid w:val="00FC15DF"/>
    <w:rsid w:val="00FC349F"/>
    <w:rsid w:val="00FC5508"/>
    <w:rsid w:val="00FC55AC"/>
    <w:rsid w:val="00FC7246"/>
    <w:rsid w:val="00FC72B9"/>
    <w:rsid w:val="00FC7C4B"/>
    <w:rsid w:val="00FD101C"/>
    <w:rsid w:val="00FD5281"/>
    <w:rsid w:val="00FD5CFD"/>
    <w:rsid w:val="00FD641E"/>
    <w:rsid w:val="00FD6A69"/>
    <w:rsid w:val="00FE0360"/>
    <w:rsid w:val="00FE067E"/>
    <w:rsid w:val="00FE4C37"/>
    <w:rsid w:val="00FE4E27"/>
    <w:rsid w:val="00FE5320"/>
    <w:rsid w:val="00FF0D9E"/>
    <w:rsid w:val="00FF24C4"/>
    <w:rsid w:val="00FF41FB"/>
    <w:rsid w:val="00FF47CB"/>
    <w:rsid w:val="00FF4935"/>
    <w:rsid w:val="00FF61BA"/>
    <w:rsid w:val="00FF67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v:stroke weight="0"/>
    </o:shapedefaults>
    <o:shapelayout v:ext="edit">
      <o:idmap v:ext="edit" data="1"/>
      <o:rules v:ext="edit">
        <o:r id="V:Rule3" type="connector" idref="#_x0000_s1027"/>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6A0"/>
    <w:pPr>
      <w:spacing w:after="200" w:line="276" w:lineRule="auto"/>
    </w:pPr>
    <w:rPr>
      <w:sz w:val="22"/>
      <w:szCs w:val="22"/>
    </w:rPr>
  </w:style>
  <w:style w:type="paragraph" w:styleId="Heading2">
    <w:name w:val="heading 2"/>
    <w:basedOn w:val="Normal"/>
    <w:link w:val="Heading2Char"/>
    <w:uiPriority w:val="9"/>
    <w:qFormat/>
    <w:rsid w:val="00DE5240"/>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6F49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06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8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6A0"/>
  </w:style>
  <w:style w:type="paragraph" w:styleId="Footer">
    <w:name w:val="footer"/>
    <w:basedOn w:val="Normal"/>
    <w:link w:val="FooterChar"/>
    <w:uiPriority w:val="99"/>
    <w:unhideWhenUsed/>
    <w:rsid w:val="0008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6A0"/>
  </w:style>
  <w:style w:type="paragraph" w:styleId="BalloonText">
    <w:name w:val="Balloon Text"/>
    <w:basedOn w:val="Normal"/>
    <w:link w:val="BalloonTextChar"/>
    <w:uiPriority w:val="99"/>
    <w:semiHidden/>
    <w:unhideWhenUsed/>
    <w:rsid w:val="00187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2D8"/>
    <w:rPr>
      <w:rFonts w:ascii="Tahoma" w:hAnsi="Tahoma" w:cs="Tahoma"/>
      <w:sz w:val="16"/>
      <w:szCs w:val="16"/>
    </w:rPr>
  </w:style>
  <w:style w:type="character" w:styleId="Hyperlink">
    <w:name w:val="Hyperlink"/>
    <w:basedOn w:val="DefaultParagraphFont"/>
    <w:uiPriority w:val="99"/>
    <w:unhideWhenUsed/>
    <w:rsid w:val="00634A02"/>
    <w:rPr>
      <w:color w:val="0000FF"/>
      <w:u w:val="single"/>
    </w:rPr>
  </w:style>
  <w:style w:type="paragraph" w:styleId="NormalWeb">
    <w:name w:val="Normal (Web)"/>
    <w:basedOn w:val="Normal"/>
    <w:uiPriority w:val="99"/>
    <w:unhideWhenUsed/>
    <w:rsid w:val="00D92EED"/>
    <w:pPr>
      <w:spacing w:before="100" w:beforeAutospacing="1" w:after="100" w:afterAutospacing="1" w:line="240" w:lineRule="auto"/>
    </w:pPr>
    <w:rPr>
      <w:rFonts w:ascii="Times New Roman" w:eastAsia="Times New Roman" w:hAnsi="Times New Roman"/>
      <w:sz w:val="24"/>
      <w:szCs w:val="24"/>
    </w:rPr>
  </w:style>
  <w:style w:type="table" w:customStyle="1" w:styleId="MediumShading2-Accent11">
    <w:name w:val="Medium Shading 2 - Accent 11"/>
    <w:basedOn w:val="TableNormal"/>
    <w:uiPriority w:val="64"/>
    <w:rsid w:val="00D92E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444F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odyText">
    <w:name w:val="Body Text"/>
    <w:basedOn w:val="Normal"/>
    <w:link w:val="BodyTextChar"/>
    <w:rsid w:val="00883A84"/>
    <w:pPr>
      <w:tabs>
        <w:tab w:val="left" w:pos="284"/>
        <w:tab w:val="right" w:pos="4777"/>
      </w:tabs>
      <w:overflowPunct w:val="0"/>
      <w:autoSpaceDE w:val="0"/>
      <w:autoSpaceDN w:val="0"/>
      <w:adjustRightInd w:val="0"/>
      <w:spacing w:before="120" w:after="0" w:line="240" w:lineRule="auto"/>
      <w:jc w:val="both"/>
      <w:textAlignment w:val="baseline"/>
    </w:pPr>
    <w:rPr>
      <w:rFonts w:ascii="Times New Roman" w:eastAsia="Times New Roman" w:hAnsi="Times New Roman"/>
      <w:szCs w:val="20"/>
    </w:rPr>
  </w:style>
  <w:style w:type="character" w:customStyle="1" w:styleId="BodyTextChar">
    <w:name w:val="Body Text Char"/>
    <w:basedOn w:val="DefaultParagraphFont"/>
    <w:link w:val="BodyText"/>
    <w:rsid w:val="00883A84"/>
    <w:rPr>
      <w:rFonts w:ascii="Times New Roman" w:eastAsia="Times New Roman" w:hAnsi="Times New Roman"/>
      <w:sz w:val="22"/>
    </w:rPr>
  </w:style>
  <w:style w:type="character" w:styleId="CommentReference">
    <w:name w:val="annotation reference"/>
    <w:basedOn w:val="DefaultParagraphFont"/>
    <w:uiPriority w:val="99"/>
    <w:semiHidden/>
    <w:unhideWhenUsed/>
    <w:rsid w:val="00775178"/>
    <w:rPr>
      <w:sz w:val="16"/>
      <w:szCs w:val="16"/>
    </w:rPr>
  </w:style>
  <w:style w:type="paragraph" w:styleId="CommentText">
    <w:name w:val="annotation text"/>
    <w:basedOn w:val="Normal"/>
    <w:link w:val="CommentTextChar"/>
    <w:uiPriority w:val="99"/>
    <w:semiHidden/>
    <w:unhideWhenUsed/>
    <w:rsid w:val="00775178"/>
    <w:pPr>
      <w:spacing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775178"/>
    <w:rPr>
      <w:rFonts w:ascii="Calibri" w:eastAsia="Times New Roman" w:hAnsi="Calibri" w:cs="Times New Roman"/>
    </w:rPr>
  </w:style>
  <w:style w:type="paragraph" w:styleId="ListParagraph">
    <w:name w:val="List Paragraph"/>
    <w:basedOn w:val="Normal"/>
    <w:uiPriority w:val="34"/>
    <w:qFormat/>
    <w:rsid w:val="00234353"/>
    <w:pPr>
      <w:ind w:left="720"/>
      <w:contextualSpacing/>
    </w:pPr>
  </w:style>
  <w:style w:type="paragraph" w:customStyle="1" w:styleId="Default">
    <w:name w:val="Default"/>
    <w:rsid w:val="00B0243A"/>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rsid w:val="00AB31F3"/>
    <w:rPr>
      <w:b/>
      <w:bCs/>
    </w:rPr>
  </w:style>
  <w:style w:type="character" w:customStyle="1" w:styleId="footnotecontent1">
    <w:name w:val="footnotecontent1"/>
    <w:basedOn w:val="DefaultParagraphFont"/>
    <w:rsid w:val="00F448A9"/>
    <w:rPr>
      <w:rFonts w:ascii="Verdana" w:hAnsi="Verdana" w:hint="default"/>
      <w:b w:val="0"/>
      <w:bCs w:val="0"/>
      <w:sz w:val="18"/>
      <w:szCs w:val="18"/>
    </w:rPr>
  </w:style>
  <w:style w:type="character" w:customStyle="1" w:styleId="hps">
    <w:name w:val="hps"/>
    <w:basedOn w:val="DefaultParagraphFont"/>
    <w:rsid w:val="00A03F1E"/>
  </w:style>
  <w:style w:type="character" w:customStyle="1" w:styleId="shorttext">
    <w:name w:val="short_text"/>
    <w:basedOn w:val="DefaultParagraphFont"/>
    <w:rsid w:val="00A03F1E"/>
  </w:style>
  <w:style w:type="paragraph" w:styleId="CommentSubject">
    <w:name w:val="annotation subject"/>
    <w:basedOn w:val="CommentText"/>
    <w:next w:val="CommentText"/>
    <w:link w:val="CommentSubjectChar"/>
    <w:uiPriority w:val="99"/>
    <w:semiHidden/>
    <w:unhideWhenUsed/>
    <w:rsid w:val="00A126A6"/>
    <w:rPr>
      <w:rFonts w:eastAsia="Calibri"/>
      <w:b/>
      <w:bCs/>
    </w:rPr>
  </w:style>
  <w:style w:type="character" w:customStyle="1" w:styleId="CommentSubjectChar">
    <w:name w:val="Comment Subject Char"/>
    <w:basedOn w:val="CommentTextChar"/>
    <w:link w:val="CommentSubject"/>
    <w:uiPriority w:val="99"/>
    <w:semiHidden/>
    <w:rsid w:val="00A126A6"/>
    <w:rPr>
      <w:rFonts w:ascii="Calibri" w:eastAsia="Times New Roman" w:hAnsi="Calibri" w:cs="Times New Roman"/>
      <w:b/>
      <w:bCs/>
    </w:rPr>
  </w:style>
  <w:style w:type="paragraph" w:styleId="NoSpacing">
    <w:name w:val="No Spacing"/>
    <w:link w:val="NoSpacingChar"/>
    <w:uiPriority w:val="1"/>
    <w:qFormat/>
    <w:rsid w:val="008778C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78C5"/>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DE5240"/>
    <w:rPr>
      <w:rFonts w:ascii="Times New Roman" w:eastAsia="Times New Roman" w:hAnsi="Times New Roman"/>
      <w:b/>
      <w:bCs/>
      <w:sz w:val="36"/>
      <w:szCs w:val="36"/>
    </w:rPr>
  </w:style>
  <w:style w:type="character" w:customStyle="1" w:styleId="it">
    <w:name w:val="it"/>
    <w:basedOn w:val="DefaultParagraphFont"/>
    <w:rsid w:val="00824C00"/>
  </w:style>
  <w:style w:type="paragraph" w:styleId="HTMLPreformatted">
    <w:name w:val="HTML Preformatted"/>
    <w:basedOn w:val="Normal"/>
    <w:link w:val="HTMLPreformattedChar"/>
    <w:uiPriority w:val="99"/>
    <w:unhideWhenUsed/>
    <w:rsid w:val="00DD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D7A94"/>
    <w:rPr>
      <w:rFonts w:ascii="Courier New" w:eastAsia="Times New Roman" w:hAnsi="Courier New" w:cs="Courier New"/>
    </w:rPr>
  </w:style>
  <w:style w:type="character" w:customStyle="1" w:styleId="Heading3Char">
    <w:name w:val="Heading 3 Char"/>
    <w:basedOn w:val="DefaultParagraphFont"/>
    <w:link w:val="Heading3"/>
    <w:uiPriority w:val="9"/>
    <w:rsid w:val="006F4913"/>
    <w:rPr>
      <w:rFonts w:asciiTheme="majorHAnsi" w:eastAsiaTheme="majorEastAsia" w:hAnsiTheme="majorHAnsi" w:cstheme="majorBidi"/>
      <w:b/>
      <w:bCs/>
      <w:color w:val="4F81BD" w:themeColor="accent1"/>
      <w:sz w:val="22"/>
      <w:szCs w:val="22"/>
    </w:rPr>
  </w:style>
  <w:style w:type="character" w:customStyle="1" w:styleId="biblio-title-acs">
    <w:name w:val="biblio-title-acs"/>
    <w:basedOn w:val="DefaultParagraphFont"/>
    <w:rsid w:val="009107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6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06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8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6A0"/>
  </w:style>
  <w:style w:type="paragraph" w:styleId="Footer">
    <w:name w:val="footer"/>
    <w:basedOn w:val="Normal"/>
    <w:link w:val="FooterChar"/>
    <w:uiPriority w:val="99"/>
    <w:unhideWhenUsed/>
    <w:rsid w:val="0008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6A0"/>
  </w:style>
  <w:style w:type="paragraph" w:styleId="BalloonText">
    <w:name w:val="Balloon Text"/>
    <w:basedOn w:val="Normal"/>
    <w:link w:val="BalloonTextChar"/>
    <w:uiPriority w:val="99"/>
    <w:semiHidden/>
    <w:unhideWhenUsed/>
    <w:rsid w:val="00187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2D8"/>
    <w:rPr>
      <w:rFonts w:ascii="Tahoma" w:hAnsi="Tahoma" w:cs="Tahoma"/>
      <w:sz w:val="16"/>
      <w:szCs w:val="16"/>
    </w:rPr>
  </w:style>
  <w:style w:type="character" w:styleId="Hyperlink">
    <w:name w:val="Hyperlink"/>
    <w:basedOn w:val="DefaultParagraphFont"/>
    <w:uiPriority w:val="99"/>
    <w:unhideWhenUsed/>
    <w:rsid w:val="00634A02"/>
    <w:rPr>
      <w:color w:val="0000FF"/>
      <w:u w:val="single"/>
    </w:rPr>
  </w:style>
  <w:style w:type="paragraph" w:styleId="NormalWeb">
    <w:name w:val="Normal (Web)"/>
    <w:basedOn w:val="Normal"/>
    <w:uiPriority w:val="99"/>
    <w:unhideWhenUsed/>
    <w:rsid w:val="00D92EED"/>
    <w:pPr>
      <w:spacing w:before="100" w:beforeAutospacing="1" w:after="100" w:afterAutospacing="1" w:line="240" w:lineRule="auto"/>
    </w:pPr>
    <w:rPr>
      <w:rFonts w:ascii="Times New Roman" w:eastAsia="Times New Roman" w:hAnsi="Times New Roman"/>
      <w:sz w:val="24"/>
      <w:szCs w:val="24"/>
    </w:rPr>
  </w:style>
  <w:style w:type="table" w:customStyle="1" w:styleId="MediumShading2-Accent11">
    <w:name w:val="Medium Shading 2 - Accent 11"/>
    <w:basedOn w:val="TableNormal"/>
    <w:uiPriority w:val="64"/>
    <w:rsid w:val="00D92E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444F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odyText">
    <w:name w:val="Body Text"/>
    <w:basedOn w:val="Normal"/>
    <w:link w:val="BodyTextChar"/>
    <w:rsid w:val="00883A84"/>
    <w:pPr>
      <w:tabs>
        <w:tab w:val="left" w:pos="284"/>
        <w:tab w:val="right" w:pos="4777"/>
      </w:tabs>
      <w:overflowPunct w:val="0"/>
      <w:autoSpaceDE w:val="0"/>
      <w:autoSpaceDN w:val="0"/>
      <w:adjustRightInd w:val="0"/>
      <w:spacing w:before="120" w:after="0" w:line="240" w:lineRule="auto"/>
      <w:jc w:val="both"/>
      <w:textAlignment w:val="baseline"/>
    </w:pPr>
    <w:rPr>
      <w:rFonts w:ascii="Times New Roman" w:eastAsia="Times New Roman" w:hAnsi="Times New Roman"/>
      <w:szCs w:val="20"/>
    </w:rPr>
  </w:style>
  <w:style w:type="character" w:customStyle="1" w:styleId="BodyTextChar">
    <w:name w:val="Body Text Char"/>
    <w:basedOn w:val="DefaultParagraphFont"/>
    <w:link w:val="BodyText"/>
    <w:rsid w:val="00883A84"/>
    <w:rPr>
      <w:rFonts w:ascii="Times New Roman" w:eastAsia="Times New Roman" w:hAnsi="Times New Roman"/>
      <w:sz w:val="22"/>
    </w:rPr>
  </w:style>
  <w:style w:type="character" w:styleId="CommentReference">
    <w:name w:val="annotation reference"/>
    <w:basedOn w:val="DefaultParagraphFont"/>
    <w:uiPriority w:val="99"/>
    <w:semiHidden/>
    <w:unhideWhenUsed/>
    <w:rsid w:val="00775178"/>
    <w:rPr>
      <w:sz w:val="16"/>
      <w:szCs w:val="16"/>
    </w:rPr>
  </w:style>
  <w:style w:type="paragraph" w:styleId="CommentText">
    <w:name w:val="annotation text"/>
    <w:basedOn w:val="Normal"/>
    <w:link w:val="CommentTextChar"/>
    <w:uiPriority w:val="99"/>
    <w:semiHidden/>
    <w:unhideWhenUsed/>
    <w:rsid w:val="00775178"/>
    <w:pPr>
      <w:spacing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775178"/>
    <w:rPr>
      <w:rFonts w:ascii="Calibri" w:eastAsia="Times New Roman" w:hAnsi="Calibri" w:cs="Times New Roman"/>
    </w:rPr>
  </w:style>
  <w:style w:type="paragraph" w:styleId="ListParagraph">
    <w:name w:val="List Paragraph"/>
    <w:basedOn w:val="Normal"/>
    <w:uiPriority w:val="34"/>
    <w:qFormat/>
    <w:rsid w:val="00234353"/>
    <w:pPr>
      <w:ind w:left="720"/>
      <w:contextualSpacing/>
    </w:pPr>
  </w:style>
  <w:style w:type="paragraph" w:customStyle="1" w:styleId="Default">
    <w:name w:val="Default"/>
    <w:rsid w:val="00B0243A"/>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rsid w:val="00AB31F3"/>
    <w:rPr>
      <w:b/>
      <w:bCs/>
    </w:rPr>
  </w:style>
  <w:style w:type="character" w:customStyle="1" w:styleId="footnotecontent1">
    <w:name w:val="footnotecontent1"/>
    <w:basedOn w:val="DefaultParagraphFont"/>
    <w:rsid w:val="00F448A9"/>
    <w:rPr>
      <w:rFonts w:ascii="Verdana" w:hAnsi="Verdana" w:hint="default"/>
      <w:b w:val="0"/>
      <w:bCs w:val="0"/>
      <w:sz w:val="18"/>
      <w:szCs w:val="18"/>
    </w:rPr>
  </w:style>
  <w:style w:type="character" w:customStyle="1" w:styleId="hps">
    <w:name w:val="hps"/>
    <w:basedOn w:val="DefaultParagraphFont"/>
    <w:rsid w:val="00A03F1E"/>
  </w:style>
  <w:style w:type="character" w:customStyle="1" w:styleId="shorttext">
    <w:name w:val="short_text"/>
    <w:basedOn w:val="DefaultParagraphFont"/>
    <w:rsid w:val="00A03F1E"/>
  </w:style>
  <w:style w:type="paragraph" w:styleId="CommentSubject">
    <w:name w:val="annotation subject"/>
    <w:basedOn w:val="CommentText"/>
    <w:next w:val="CommentText"/>
    <w:link w:val="CommentSubjectChar"/>
    <w:uiPriority w:val="99"/>
    <w:semiHidden/>
    <w:unhideWhenUsed/>
    <w:rsid w:val="00A126A6"/>
    <w:rPr>
      <w:rFonts w:eastAsia="Calibri"/>
      <w:b/>
      <w:bCs/>
    </w:rPr>
  </w:style>
  <w:style w:type="character" w:customStyle="1" w:styleId="CommentSubjectChar">
    <w:name w:val="Comment Subject Char"/>
    <w:basedOn w:val="CommentTextChar"/>
    <w:link w:val="CommentSubject"/>
    <w:uiPriority w:val="99"/>
    <w:semiHidden/>
    <w:rsid w:val="00A126A6"/>
    <w:rPr>
      <w:rFonts w:ascii="Calibri" w:eastAsia="Times New Roman" w:hAnsi="Calibri" w:cs="Times New Roman"/>
      <w:b/>
      <w:bCs/>
    </w:rPr>
  </w:style>
</w:styles>
</file>

<file path=word/webSettings.xml><?xml version="1.0" encoding="utf-8"?>
<w:webSettings xmlns:r="http://schemas.openxmlformats.org/officeDocument/2006/relationships" xmlns:w="http://schemas.openxmlformats.org/wordprocessingml/2006/main">
  <w:divs>
    <w:div w:id="168107191">
      <w:bodyDiv w:val="1"/>
      <w:marLeft w:val="0"/>
      <w:marRight w:val="0"/>
      <w:marTop w:val="0"/>
      <w:marBottom w:val="0"/>
      <w:divBdr>
        <w:top w:val="none" w:sz="0" w:space="0" w:color="auto"/>
        <w:left w:val="none" w:sz="0" w:space="0" w:color="auto"/>
        <w:bottom w:val="none" w:sz="0" w:space="0" w:color="auto"/>
        <w:right w:val="none" w:sz="0" w:space="0" w:color="auto"/>
      </w:divBdr>
    </w:div>
    <w:div w:id="323313973">
      <w:bodyDiv w:val="1"/>
      <w:marLeft w:val="0"/>
      <w:marRight w:val="0"/>
      <w:marTop w:val="0"/>
      <w:marBottom w:val="0"/>
      <w:divBdr>
        <w:top w:val="none" w:sz="0" w:space="0" w:color="auto"/>
        <w:left w:val="none" w:sz="0" w:space="0" w:color="auto"/>
        <w:bottom w:val="none" w:sz="0" w:space="0" w:color="auto"/>
        <w:right w:val="none" w:sz="0" w:space="0" w:color="auto"/>
      </w:divBdr>
    </w:div>
    <w:div w:id="699014905">
      <w:bodyDiv w:val="1"/>
      <w:marLeft w:val="0"/>
      <w:marRight w:val="0"/>
      <w:marTop w:val="0"/>
      <w:marBottom w:val="0"/>
      <w:divBdr>
        <w:top w:val="none" w:sz="0" w:space="0" w:color="auto"/>
        <w:left w:val="none" w:sz="0" w:space="0" w:color="auto"/>
        <w:bottom w:val="none" w:sz="0" w:space="0" w:color="auto"/>
        <w:right w:val="none" w:sz="0" w:space="0" w:color="auto"/>
      </w:divBdr>
      <w:divsChild>
        <w:div w:id="1838301346">
          <w:marLeft w:val="0"/>
          <w:marRight w:val="0"/>
          <w:marTop w:val="0"/>
          <w:marBottom w:val="0"/>
          <w:divBdr>
            <w:top w:val="none" w:sz="0" w:space="0" w:color="auto"/>
            <w:left w:val="none" w:sz="0" w:space="0" w:color="auto"/>
            <w:bottom w:val="none" w:sz="0" w:space="0" w:color="auto"/>
            <w:right w:val="none" w:sz="0" w:space="0" w:color="auto"/>
          </w:divBdr>
          <w:divsChild>
            <w:div w:id="436873262">
              <w:marLeft w:val="0"/>
              <w:marRight w:val="0"/>
              <w:marTop w:val="0"/>
              <w:marBottom w:val="0"/>
              <w:divBdr>
                <w:top w:val="none" w:sz="0" w:space="0" w:color="auto"/>
                <w:left w:val="none" w:sz="0" w:space="0" w:color="auto"/>
                <w:bottom w:val="none" w:sz="0" w:space="0" w:color="auto"/>
                <w:right w:val="none" w:sz="0" w:space="0" w:color="auto"/>
              </w:divBdr>
              <w:divsChild>
                <w:div w:id="2027629171">
                  <w:marLeft w:val="0"/>
                  <w:marRight w:val="0"/>
                  <w:marTop w:val="0"/>
                  <w:marBottom w:val="0"/>
                  <w:divBdr>
                    <w:top w:val="none" w:sz="0" w:space="0" w:color="auto"/>
                    <w:left w:val="none" w:sz="0" w:space="0" w:color="auto"/>
                    <w:bottom w:val="none" w:sz="0" w:space="0" w:color="auto"/>
                    <w:right w:val="none" w:sz="0" w:space="0" w:color="auto"/>
                  </w:divBdr>
                  <w:divsChild>
                    <w:div w:id="1905724076">
                      <w:marLeft w:val="0"/>
                      <w:marRight w:val="0"/>
                      <w:marTop w:val="0"/>
                      <w:marBottom w:val="0"/>
                      <w:divBdr>
                        <w:top w:val="none" w:sz="0" w:space="0" w:color="auto"/>
                        <w:left w:val="none" w:sz="0" w:space="0" w:color="auto"/>
                        <w:bottom w:val="none" w:sz="0" w:space="0" w:color="auto"/>
                        <w:right w:val="none" w:sz="0" w:space="0" w:color="auto"/>
                      </w:divBdr>
                      <w:divsChild>
                        <w:div w:id="1551267197">
                          <w:marLeft w:val="0"/>
                          <w:marRight w:val="0"/>
                          <w:marTop w:val="45"/>
                          <w:marBottom w:val="0"/>
                          <w:divBdr>
                            <w:top w:val="none" w:sz="0" w:space="0" w:color="auto"/>
                            <w:left w:val="none" w:sz="0" w:space="0" w:color="auto"/>
                            <w:bottom w:val="none" w:sz="0" w:space="0" w:color="auto"/>
                            <w:right w:val="none" w:sz="0" w:space="0" w:color="auto"/>
                          </w:divBdr>
                          <w:divsChild>
                            <w:div w:id="2020618082">
                              <w:marLeft w:val="0"/>
                              <w:marRight w:val="0"/>
                              <w:marTop w:val="0"/>
                              <w:marBottom w:val="0"/>
                              <w:divBdr>
                                <w:top w:val="none" w:sz="0" w:space="0" w:color="auto"/>
                                <w:left w:val="none" w:sz="0" w:space="0" w:color="auto"/>
                                <w:bottom w:val="none" w:sz="0" w:space="0" w:color="auto"/>
                                <w:right w:val="none" w:sz="0" w:space="0" w:color="auto"/>
                              </w:divBdr>
                              <w:divsChild>
                                <w:div w:id="985865381">
                                  <w:marLeft w:val="0"/>
                                  <w:marRight w:val="0"/>
                                  <w:marTop w:val="0"/>
                                  <w:marBottom w:val="0"/>
                                  <w:divBdr>
                                    <w:top w:val="none" w:sz="0" w:space="0" w:color="auto"/>
                                    <w:left w:val="none" w:sz="0" w:space="0" w:color="auto"/>
                                    <w:bottom w:val="none" w:sz="0" w:space="0" w:color="auto"/>
                                    <w:right w:val="none" w:sz="0" w:space="0" w:color="auto"/>
                                  </w:divBdr>
                                  <w:divsChild>
                                    <w:div w:id="2110084363">
                                      <w:marLeft w:val="0"/>
                                      <w:marRight w:val="0"/>
                                      <w:marTop w:val="0"/>
                                      <w:marBottom w:val="0"/>
                                      <w:divBdr>
                                        <w:top w:val="none" w:sz="0" w:space="0" w:color="auto"/>
                                        <w:left w:val="none" w:sz="0" w:space="0" w:color="auto"/>
                                        <w:bottom w:val="none" w:sz="0" w:space="0" w:color="auto"/>
                                        <w:right w:val="none" w:sz="0" w:space="0" w:color="auto"/>
                                      </w:divBdr>
                                      <w:divsChild>
                                        <w:div w:id="1955987763">
                                          <w:marLeft w:val="0"/>
                                          <w:marRight w:val="0"/>
                                          <w:marTop w:val="0"/>
                                          <w:marBottom w:val="0"/>
                                          <w:divBdr>
                                            <w:top w:val="none" w:sz="0" w:space="0" w:color="auto"/>
                                            <w:left w:val="none" w:sz="0" w:space="0" w:color="auto"/>
                                            <w:bottom w:val="single" w:sz="2" w:space="0" w:color="FFFFFF"/>
                                            <w:right w:val="none" w:sz="0" w:space="0" w:color="auto"/>
                                          </w:divBdr>
                                          <w:divsChild>
                                            <w:div w:id="1908152028">
                                              <w:marLeft w:val="0"/>
                                              <w:marRight w:val="0"/>
                                              <w:marTop w:val="0"/>
                                              <w:marBottom w:val="0"/>
                                              <w:divBdr>
                                                <w:top w:val="none" w:sz="0" w:space="0" w:color="auto"/>
                                                <w:left w:val="none" w:sz="0" w:space="0" w:color="auto"/>
                                                <w:bottom w:val="none" w:sz="0" w:space="0" w:color="auto"/>
                                                <w:right w:val="none" w:sz="0" w:space="0" w:color="auto"/>
                                              </w:divBdr>
                                              <w:divsChild>
                                                <w:div w:id="924803355">
                                                  <w:marLeft w:val="150"/>
                                                  <w:marRight w:val="0"/>
                                                  <w:marTop w:val="0"/>
                                                  <w:marBottom w:val="0"/>
                                                  <w:divBdr>
                                                    <w:top w:val="none" w:sz="0" w:space="0" w:color="auto"/>
                                                    <w:left w:val="none" w:sz="0" w:space="0" w:color="auto"/>
                                                    <w:bottom w:val="none" w:sz="0" w:space="0" w:color="auto"/>
                                                    <w:right w:val="none" w:sz="0" w:space="0" w:color="auto"/>
                                                  </w:divBdr>
                                                  <w:divsChild>
                                                    <w:div w:id="972633236">
                                                      <w:marLeft w:val="0"/>
                                                      <w:marRight w:val="0"/>
                                                      <w:marTop w:val="0"/>
                                                      <w:marBottom w:val="0"/>
                                                      <w:divBdr>
                                                        <w:top w:val="none" w:sz="0" w:space="0" w:color="auto"/>
                                                        <w:left w:val="none" w:sz="0" w:space="0" w:color="auto"/>
                                                        <w:bottom w:val="none" w:sz="0" w:space="0" w:color="auto"/>
                                                        <w:right w:val="none" w:sz="0" w:space="0" w:color="auto"/>
                                                      </w:divBdr>
                                                      <w:divsChild>
                                                        <w:div w:id="527137515">
                                                          <w:marLeft w:val="0"/>
                                                          <w:marRight w:val="0"/>
                                                          <w:marTop w:val="0"/>
                                                          <w:marBottom w:val="0"/>
                                                          <w:divBdr>
                                                            <w:top w:val="none" w:sz="0" w:space="0" w:color="auto"/>
                                                            <w:left w:val="none" w:sz="0" w:space="0" w:color="auto"/>
                                                            <w:bottom w:val="none" w:sz="0" w:space="0" w:color="auto"/>
                                                            <w:right w:val="none" w:sz="0" w:space="0" w:color="auto"/>
                                                          </w:divBdr>
                                                          <w:divsChild>
                                                            <w:div w:id="597251539">
                                                              <w:marLeft w:val="0"/>
                                                              <w:marRight w:val="0"/>
                                                              <w:marTop w:val="0"/>
                                                              <w:marBottom w:val="0"/>
                                                              <w:divBdr>
                                                                <w:top w:val="none" w:sz="0" w:space="0" w:color="auto"/>
                                                                <w:left w:val="none" w:sz="0" w:space="0" w:color="auto"/>
                                                                <w:bottom w:val="none" w:sz="0" w:space="0" w:color="auto"/>
                                                                <w:right w:val="none" w:sz="0" w:space="0" w:color="auto"/>
                                                              </w:divBdr>
                                                              <w:divsChild>
                                                                <w:div w:id="20900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8157448">
      <w:bodyDiv w:val="1"/>
      <w:marLeft w:val="0"/>
      <w:marRight w:val="0"/>
      <w:marTop w:val="0"/>
      <w:marBottom w:val="0"/>
      <w:divBdr>
        <w:top w:val="none" w:sz="0" w:space="0" w:color="auto"/>
        <w:left w:val="none" w:sz="0" w:space="0" w:color="auto"/>
        <w:bottom w:val="none" w:sz="0" w:space="0" w:color="auto"/>
        <w:right w:val="none" w:sz="0" w:space="0" w:color="auto"/>
      </w:divBdr>
      <w:divsChild>
        <w:div w:id="798766572">
          <w:marLeft w:val="0"/>
          <w:marRight w:val="0"/>
          <w:marTop w:val="0"/>
          <w:marBottom w:val="0"/>
          <w:divBdr>
            <w:top w:val="none" w:sz="0" w:space="0" w:color="auto"/>
            <w:left w:val="none" w:sz="0" w:space="0" w:color="auto"/>
            <w:bottom w:val="none" w:sz="0" w:space="0" w:color="auto"/>
            <w:right w:val="none" w:sz="0" w:space="0" w:color="auto"/>
          </w:divBdr>
          <w:divsChild>
            <w:div w:id="1729451952">
              <w:marLeft w:val="0"/>
              <w:marRight w:val="0"/>
              <w:marTop w:val="0"/>
              <w:marBottom w:val="0"/>
              <w:divBdr>
                <w:top w:val="none" w:sz="0" w:space="0" w:color="auto"/>
                <w:left w:val="none" w:sz="0" w:space="0" w:color="auto"/>
                <w:bottom w:val="none" w:sz="0" w:space="0" w:color="auto"/>
                <w:right w:val="none" w:sz="0" w:space="0" w:color="auto"/>
              </w:divBdr>
              <w:divsChild>
                <w:div w:id="1668362866">
                  <w:marLeft w:val="0"/>
                  <w:marRight w:val="0"/>
                  <w:marTop w:val="0"/>
                  <w:marBottom w:val="0"/>
                  <w:divBdr>
                    <w:top w:val="none" w:sz="0" w:space="0" w:color="auto"/>
                    <w:left w:val="none" w:sz="0" w:space="0" w:color="auto"/>
                    <w:bottom w:val="none" w:sz="0" w:space="0" w:color="auto"/>
                    <w:right w:val="none" w:sz="0" w:space="0" w:color="auto"/>
                  </w:divBdr>
                  <w:divsChild>
                    <w:div w:id="1833642493">
                      <w:marLeft w:val="0"/>
                      <w:marRight w:val="0"/>
                      <w:marTop w:val="0"/>
                      <w:marBottom w:val="0"/>
                      <w:divBdr>
                        <w:top w:val="none" w:sz="0" w:space="0" w:color="auto"/>
                        <w:left w:val="none" w:sz="0" w:space="0" w:color="auto"/>
                        <w:bottom w:val="none" w:sz="0" w:space="0" w:color="auto"/>
                        <w:right w:val="none" w:sz="0" w:space="0" w:color="auto"/>
                      </w:divBdr>
                      <w:divsChild>
                        <w:div w:id="1381513256">
                          <w:marLeft w:val="0"/>
                          <w:marRight w:val="0"/>
                          <w:marTop w:val="45"/>
                          <w:marBottom w:val="0"/>
                          <w:divBdr>
                            <w:top w:val="none" w:sz="0" w:space="0" w:color="auto"/>
                            <w:left w:val="none" w:sz="0" w:space="0" w:color="auto"/>
                            <w:bottom w:val="none" w:sz="0" w:space="0" w:color="auto"/>
                            <w:right w:val="none" w:sz="0" w:space="0" w:color="auto"/>
                          </w:divBdr>
                          <w:divsChild>
                            <w:div w:id="214391226">
                              <w:marLeft w:val="0"/>
                              <w:marRight w:val="0"/>
                              <w:marTop w:val="0"/>
                              <w:marBottom w:val="0"/>
                              <w:divBdr>
                                <w:top w:val="none" w:sz="0" w:space="0" w:color="auto"/>
                                <w:left w:val="none" w:sz="0" w:space="0" w:color="auto"/>
                                <w:bottom w:val="none" w:sz="0" w:space="0" w:color="auto"/>
                                <w:right w:val="none" w:sz="0" w:space="0" w:color="auto"/>
                              </w:divBdr>
                              <w:divsChild>
                                <w:div w:id="31617145">
                                  <w:marLeft w:val="0"/>
                                  <w:marRight w:val="0"/>
                                  <w:marTop w:val="0"/>
                                  <w:marBottom w:val="0"/>
                                  <w:divBdr>
                                    <w:top w:val="none" w:sz="0" w:space="0" w:color="auto"/>
                                    <w:left w:val="none" w:sz="0" w:space="0" w:color="auto"/>
                                    <w:bottom w:val="none" w:sz="0" w:space="0" w:color="auto"/>
                                    <w:right w:val="none" w:sz="0" w:space="0" w:color="auto"/>
                                  </w:divBdr>
                                  <w:divsChild>
                                    <w:div w:id="219825130">
                                      <w:marLeft w:val="0"/>
                                      <w:marRight w:val="0"/>
                                      <w:marTop w:val="0"/>
                                      <w:marBottom w:val="0"/>
                                      <w:divBdr>
                                        <w:top w:val="none" w:sz="0" w:space="0" w:color="auto"/>
                                        <w:left w:val="none" w:sz="0" w:space="0" w:color="auto"/>
                                        <w:bottom w:val="none" w:sz="0" w:space="0" w:color="auto"/>
                                        <w:right w:val="none" w:sz="0" w:space="0" w:color="auto"/>
                                      </w:divBdr>
                                      <w:divsChild>
                                        <w:div w:id="114327104">
                                          <w:marLeft w:val="0"/>
                                          <w:marRight w:val="0"/>
                                          <w:marTop w:val="0"/>
                                          <w:marBottom w:val="0"/>
                                          <w:divBdr>
                                            <w:top w:val="none" w:sz="0" w:space="0" w:color="auto"/>
                                            <w:left w:val="none" w:sz="0" w:space="0" w:color="auto"/>
                                            <w:bottom w:val="single" w:sz="2" w:space="0" w:color="FFFFFF"/>
                                            <w:right w:val="none" w:sz="0" w:space="0" w:color="auto"/>
                                          </w:divBdr>
                                          <w:divsChild>
                                            <w:div w:id="2088113183">
                                              <w:marLeft w:val="0"/>
                                              <w:marRight w:val="0"/>
                                              <w:marTop w:val="0"/>
                                              <w:marBottom w:val="0"/>
                                              <w:divBdr>
                                                <w:top w:val="none" w:sz="0" w:space="0" w:color="auto"/>
                                                <w:left w:val="none" w:sz="0" w:space="0" w:color="auto"/>
                                                <w:bottom w:val="none" w:sz="0" w:space="0" w:color="auto"/>
                                                <w:right w:val="none" w:sz="0" w:space="0" w:color="auto"/>
                                              </w:divBdr>
                                              <w:divsChild>
                                                <w:div w:id="767194757">
                                                  <w:marLeft w:val="150"/>
                                                  <w:marRight w:val="0"/>
                                                  <w:marTop w:val="0"/>
                                                  <w:marBottom w:val="0"/>
                                                  <w:divBdr>
                                                    <w:top w:val="none" w:sz="0" w:space="0" w:color="auto"/>
                                                    <w:left w:val="none" w:sz="0" w:space="0" w:color="auto"/>
                                                    <w:bottom w:val="none" w:sz="0" w:space="0" w:color="auto"/>
                                                    <w:right w:val="none" w:sz="0" w:space="0" w:color="auto"/>
                                                  </w:divBdr>
                                                  <w:divsChild>
                                                    <w:div w:id="367099630">
                                                      <w:marLeft w:val="0"/>
                                                      <w:marRight w:val="0"/>
                                                      <w:marTop w:val="0"/>
                                                      <w:marBottom w:val="0"/>
                                                      <w:divBdr>
                                                        <w:top w:val="none" w:sz="0" w:space="0" w:color="auto"/>
                                                        <w:left w:val="none" w:sz="0" w:space="0" w:color="auto"/>
                                                        <w:bottom w:val="none" w:sz="0" w:space="0" w:color="auto"/>
                                                        <w:right w:val="none" w:sz="0" w:space="0" w:color="auto"/>
                                                      </w:divBdr>
                                                      <w:divsChild>
                                                        <w:div w:id="552619285">
                                                          <w:marLeft w:val="0"/>
                                                          <w:marRight w:val="0"/>
                                                          <w:marTop w:val="0"/>
                                                          <w:marBottom w:val="0"/>
                                                          <w:divBdr>
                                                            <w:top w:val="none" w:sz="0" w:space="0" w:color="auto"/>
                                                            <w:left w:val="none" w:sz="0" w:space="0" w:color="auto"/>
                                                            <w:bottom w:val="none" w:sz="0" w:space="0" w:color="auto"/>
                                                            <w:right w:val="none" w:sz="0" w:space="0" w:color="auto"/>
                                                          </w:divBdr>
                                                        </w:div>
                                                        <w:div w:id="1359887898">
                                                          <w:marLeft w:val="0"/>
                                                          <w:marRight w:val="0"/>
                                                          <w:marTop w:val="0"/>
                                                          <w:marBottom w:val="0"/>
                                                          <w:divBdr>
                                                            <w:top w:val="none" w:sz="0" w:space="0" w:color="auto"/>
                                                            <w:left w:val="none" w:sz="0" w:space="0" w:color="auto"/>
                                                            <w:bottom w:val="none" w:sz="0" w:space="0" w:color="auto"/>
                                                            <w:right w:val="none" w:sz="0" w:space="0" w:color="auto"/>
                                                          </w:divBdr>
                                                          <w:divsChild>
                                                            <w:div w:id="2037845512">
                                                              <w:marLeft w:val="0"/>
                                                              <w:marRight w:val="0"/>
                                                              <w:marTop w:val="0"/>
                                                              <w:marBottom w:val="0"/>
                                                              <w:divBdr>
                                                                <w:top w:val="none" w:sz="0" w:space="0" w:color="auto"/>
                                                                <w:left w:val="none" w:sz="0" w:space="0" w:color="auto"/>
                                                                <w:bottom w:val="none" w:sz="0" w:space="0" w:color="auto"/>
                                                                <w:right w:val="none" w:sz="0" w:space="0" w:color="auto"/>
                                                              </w:divBdr>
                                                              <w:divsChild>
                                                                <w:div w:id="10976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3135584">
      <w:bodyDiv w:val="1"/>
      <w:marLeft w:val="0"/>
      <w:marRight w:val="0"/>
      <w:marTop w:val="0"/>
      <w:marBottom w:val="0"/>
      <w:divBdr>
        <w:top w:val="none" w:sz="0" w:space="0" w:color="auto"/>
        <w:left w:val="none" w:sz="0" w:space="0" w:color="auto"/>
        <w:bottom w:val="none" w:sz="0" w:space="0" w:color="auto"/>
        <w:right w:val="none" w:sz="0" w:space="0" w:color="auto"/>
      </w:divBdr>
      <w:divsChild>
        <w:div w:id="1538275334">
          <w:marLeft w:val="0"/>
          <w:marRight w:val="0"/>
          <w:marTop w:val="150"/>
          <w:marBottom w:val="300"/>
          <w:divBdr>
            <w:top w:val="none" w:sz="0" w:space="0" w:color="auto"/>
            <w:left w:val="none" w:sz="0" w:space="0" w:color="auto"/>
            <w:bottom w:val="none" w:sz="0" w:space="0" w:color="auto"/>
            <w:right w:val="none" w:sz="0" w:space="0" w:color="auto"/>
          </w:divBdr>
          <w:divsChild>
            <w:div w:id="580911964">
              <w:marLeft w:val="0"/>
              <w:marRight w:val="0"/>
              <w:marTop w:val="0"/>
              <w:marBottom w:val="105"/>
              <w:divBdr>
                <w:top w:val="none" w:sz="0" w:space="0" w:color="auto"/>
                <w:left w:val="none" w:sz="0" w:space="0" w:color="auto"/>
                <w:bottom w:val="none" w:sz="0" w:space="0" w:color="auto"/>
                <w:right w:val="none" w:sz="0" w:space="0" w:color="auto"/>
              </w:divBdr>
              <w:divsChild>
                <w:div w:id="1395662694">
                  <w:marLeft w:val="75"/>
                  <w:marRight w:val="0"/>
                  <w:marTop w:val="0"/>
                  <w:marBottom w:val="0"/>
                  <w:divBdr>
                    <w:top w:val="none" w:sz="0" w:space="0" w:color="auto"/>
                    <w:left w:val="none" w:sz="0" w:space="0" w:color="auto"/>
                    <w:bottom w:val="none" w:sz="0" w:space="0" w:color="auto"/>
                    <w:right w:val="none" w:sz="0" w:space="0" w:color="auto"/>
                  </w:divBdr>
                  <w:divsChild>
                    <w:div w:id="229389898">
                      <w:marLeft w:val="0"/>
                      <w:marRight w:val="0"/>
                      <w:marTop w:val="0"/>
                      <w:marBottom w:val="0"/>
                      <w:divBdr>
                        <w:top w:val="none" w:sz="0" w:space="0" w:color="auto"/>
                        <w:left w:val="none" w:sz="0" w:space="0" w:color="auto"/>
                        <w:bottom w:val="none" w:sz="0" w:space="0" w:color="auto"/>
                        <w:right w:val="none" w:sz="0" w:space="0" w:color="auto"/>
                      </w:divBdr>
                      <w:divsChild>
                        <w:div w:id="1797991848">
                          <w:marLeft w:val="0"/>
                          <w:marRight w:val="0"/>
                          <w:marTop w:val="0"/>
                          <w:marBottom w:val="0"/>
                          <w:divBdr>
                            <w:top w:val="single" w:sz="6" w:space="0" w:color="D3D3D3"/>
                            <w:left w:val="single" w:sz="6" w:space="0" w:color="D3D3D3"/>
                            <w:bottom w:val="single" w:sz="6" w:space="0" w:color="D3D3D3"/>
                            <w:right w:val="single" w:sz="6" w:space="0" w:color="D3D3D3"/>
                          </w:divBdr>
                          <w:divsChild>
                            <w:div w:id="747732270">
                              <w:marLeft w:val="0"/>
                              <w:marRight w:val="0"/>
                              <w:marTop w:val="0"/>
                              <w:marBottom w:val="0"/>
                              <w:divBdr>
                                <w:top w:val="none" w:sz="0" w:space="0" w:color="auto"/>
                                <w:left w:val="none" w:sz="0" w:space="0" w:color="auto"/>
                                <w:bottom w:val="none" w:sz="0" w:space="0" w:color="auto"/>
                                <w:right w:val="none" w:sz="0" w:space="0" w:color="auto"/>
                              </w:divBdr>
                              <w:divsChild>
                                <w:div w:id="13770678">
                                  <w:marLeft w:val="0"/>
                                  <w:marRight w:val="0"/>
                                  <w:marTop w:val="0"/>
                                  <w:marBottom w:val="0"/>
                                  <w:divBdr>
                                    <w:top w:val="none" w:sz="0" w:space="0" w:color="auto"/>
                                    <w:left w:val="none" w:sz="0" w:space="0" w:color="auto"/>
                                    <w:bottom w:val="none" w:sz="0" w:space="0" w:color="auto"/>
                                    <w:right w:val="none" w:sz="0" w:space="0" w:color="auto"/>
                                  </w:divBdr>
                                  <w:divsChild>
                                    <w:div w:id="1408453247">
                                      <w:marLeft w:val="0"/>
                                      <w:marRight w:val="0"/>
                                      <w:marTop w:val="0"/>
                                      <w:marBottom w:val="75"/>
                                      <w:divBdr>
                                        <w:top w:val="single" w:sz="6" w:space="0" w:color="D3D3D3"/>
                                        <w:left w:val="none" w:sz="0" w:space="0" w:color="auto"/>
                                        <w:bottom w:val="single" w:sz="6" w:space="0" w:color="808080"/>
                                        <w:right w:val="none" w:sz="0" w:space="0" w:color="auto"/>
                                      </w:divBdr>
                                      <w:divsChild>
                                        <w:div w:id="1842693424">
                                          <w:marLeft w:val="495"/>
                                          <w:marRight w:val="0"/>
                                          <w:marTop w:val="75"/>
                                          <w:marBottom w:val="0"/>
                                          <w:divBdr>
                                            <w:top w:val="none" w:sz="0" w:space="0" w:color="auto"/>
                                            <w:left w:val="none" w:sz="0" w:space="0" w:color="auto"/>
                                            <w:bottom w:val="none" w:sz="0" w:space="0" w:color="auto"/>
                                            <w:right w:val="none" w:sz="0" w:space="0" w:color="auto"/>
                                          </w:divBdr>
                                          <w:divsChild>
                                            <w:div w:id="8926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154210">
      <w:bodyDiv w:val="1"/>
      <w:marLeft w:val="0"/>
      <w:marRight w:val="0"/>
      <w:marTop w:val="0"/>
      <w:marBottom w:val="0"/>
      <w:divBdr>
        <w:top w:val="none" w:sz="0" w:space="0" w:color="auto"/>
        <w:left w:val="none" w:sz="0" w:space="0" w:color="auto"/>
        <w:bottom w:val="none" w:sz="0" w:space="0" w:color="auto"/>
        <w:right w:val="none" w:sz="0" w:space="0" w:color="auto"/>
      </w:divBdr>
    </w:div>
    <w:div w:id="1405027329">
      <w:bodyDiv w:val="1"/>
      <w:marLeft w:val="0"/>
      <w:marRight w:val="0"/>
      <w:marTop w:val="0"/>
      <w:marBottom w:val="0"/>
      <w:divBdr>
        <w:top w:val="none" w:sz="0" w:space="0" w:color="auto"/>
        <w:left w:val="none" w:sz="0" w:space="0" w:color="auto"/>
        <w:bottom w:val="none" w:sz="0" w:space="0" w:color="auto"/>
        <w:right w:val="none" w:sz="0" w:space="0" w:color="auto"/>
      </w:divBdr>
    </w:div>
    <w:div w:id="1550607487">
      <w:bodyDiv w:val="1"/>
      <w:marLeft w:val="0"/>
      <w:marRight w:val="0"/>
      <w:marTop w:val="0"/>
      <w:marBottom w:val="0"/>
      <w:divBdr>
        <w:top w:val="none" w:sz="0" w:space="0" w:color="auto"/>
        <w:left w:val="none" w:sz="0" w:space="0" w:color="auto"/>
        <w:bottom w:val="none" w:sz="0" w:space="0" w:color="auto"/>
        <w:right w:val="none" w:sz="0" w:space="0" w:color="auto"/>
      </w:divBdr>
      <w:divsChild>
        <w:div w:id="980306514">
          <w:marLeft w:val="0"/>
          <w:marRight w:val="0"/>
          <w:marTop w:val="300"/>
          <w:marBottom w:val="0"/>
          <w:divBdr>
            <w:top w:val="none" w:sz="0" w:space="0" w:color="auto"/>
            <w:left w:val="none" w:sz="0" w:space="0" w:color="auto"/>
            <w:bottom w:val="none" w:sz="0" w:space="0" w:color="auto"/>
            <w:right w:val="none" w:sz="0" w:space="0" w:color="auto"/>
          </w:divBdr>
          <w:divsChild>
            <w:div w:id="2115442688">
              <w:marLeft w:val="0"/>
              <w:marRight w:val="0"/>
              <w:marTop w:val="0"/>
              <w:marBottom w:val="0"/>
              <w:divBdr>
                <w:top w:val="none" w:sz="0" w:space="0" w:color="auto"/>
                <w:left w:val="none" w:sz="0" w:space="0" w:color="auto"/>
                <w:bottom w:val="none" w:sz="0" w:space="0" w:color="auto"/>
                <w:right w:val="none" w:sz="0" w:space="0" w:color="auto"/>
              </w:divBdr>
              <w:divsChild>
                <w:div w:id="1620843038">
                  <w:marLeft w:val="0"/>
                  <w:marRight w:val="0"/>
                  <w:marTop w:val="0"/>
                  <w:marBottom w:val="0"/>
                  <w:divBdr>
                    <w:top w:val="none" w:sz="0" w:space="0" w:color="auto"/>
                    <w:left w:val="none" w:sz="0" w:space="0" w:color="auto"/>
                    <w:bottom w:val="none" w:sz="0" w:space="0" w:color="auto"/>
                    <w:right w:val="none" w:sz="0" w:space="0" w:color="auto"/>
                  </w:divBdr>
                  <w:divsChild>
                    <w:div w:id="1298073443">
                      <w:marLeft w:val="0"/>
                      <w:marRight w:val="165"/>
                      <w:marTop w:val="0"/>
                      <w:marBottom w:val="0"/>
                      <w:divBdr>
                        <w:top w:val="none" w:sz="0" w:space="0" w:color="auto"/>
                        <w:left w:val="none" w:sz="0" w:space="0" w:color="auto"/>
                        <w:bottom w:val="none" w:sz="0" w:space="0" w:color="auto"/>
                        <w:right w:val="none" w:sz="0" w:space="0" w:color="auto"/>
                      </w:divBdr>
                      <w:divsChild>
                        <w:div w:id="2030836943">
                          <w:marLeft w:val="0"/>
                          <w:marRight w:val="0"/>
                          <w:marTop w:val="0"/>
                          <w:marBottom w:val="300"/>
                          <w:divBdr>
                            <w:top w:val="none" w:sz="0" w:space="0" w:color="auto"/>
                            <w:left w:val="none" w:sz="0" w:space="0" w:color="auto"/>
                            <w:bottom w:val="none" w:sz="0" w:space="0" w:color="auto"/>
                            <w:right w:val="none" w:sz="0" w:space="0" w:color="auto"/>
                          </w:divBdr>
                          <w:divsChild>
                            <w:div w:id="121662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340237">
      <w:bodyDiv w:val="1"/>
      <w:marLeft w:val="0"/>
      <w:marRight w:val="0"/>
      <w:marTop w:val="0"/>
      <w:marBottom w:val="0"/>
      <w:divBdr>
        <w:top w:val="none" w:sz="0" w:space="0" w:color="auto"/>
        <w:left w:val="none" w:sz="0" w:space="0" w:color="auto"/>
        <w:bottom w:val="none" w:sz="0" w:space="0" w:color="auto"/>
        <w:right w:val="none" w:sz="0" w:space="0" w:color="auto"/>
      </w:divBdr>
      <w:divsChild>
        <w:div w:id="1930236956">
          <w:marLeft w:val="0"/>
          <w:marRight w:val="0"/>
          <w:marTop w:val="150"/>
          <w:marBottom w:val="300"/>
          <w:divBdr>
            <w:top w:val="none" w:sz="0" w:space="0" w:color="auto"/>
            <w:left w:val="none" w:sz="0" w:space="0" w:color="auto"/>
            <w:bottom w:val="none" w:sz="0" w:space="0" w:color="auto"/>
            <w:right w:val="none" w:sz="0" w:space="0" w:color="auto"/>
          </w:divBdr>
          <w:divsChild>
            <w:div w:id="1282958603">
              <w:marLeft w:val="0"/>
              <w:marRight w:val="0"/>
              <w:marTop w:val="0"/>
              <w:marBottom w:val="105"/>
              <w:divBdr>
                <w:top w:val="none" w:sz="0" w:space="0" w:color="auto"/>
                <w:left w:val="none" w:sz="0" w:space="0" w:color="auto"/>
                <w:bottom w:val="none" w:sz="0" w:space="0" w:color="auto"/>
                <w:right w:val="none" w:sz="0" w:space="0" w:color="auto"/>
              </w:divBdr>
              <w:divsChild>
                <w:div w:id="586621930">
                  <w:marLeft w:val="75"/>
                  <w:marRight w:val="0"/>
                  <w:marTop w:val="0"/>
                  <w:marBottom w:val="300"/>
                  <w:divBdr>
                    <w:top w:val="single" w:sz="6" w:space="0" w:color="B6B6E1"/>
                    <w:left w:val="single" w:sz="6" w:space="0" w:color="B6B6E1"/>
                    <w:bottom w:val="single" w:sz="6" w:space="0" w:color="B6B6E1"/>
                    <w:right w:val="single" w:sz="6" w:space="0" w:color="B6B6E1"/>
                  </w:divBdr>
                  <w:divsChild>
                    <w:div w:id="141998085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62130">
      <w:bodyDiv w:val="1"/>
      <w:marLeft w:val="0"/>
      <w:marRight w:val="0"/>
      <w:marTop w:val="0"/>
      <w:marBottom w:val="0"/>
      <w:divBdr>
        <w:top w:val="none" w:sz="0" w:space="0" w:color="auto"/>
        <w:left w:val="none" w:sz="0" w:space="0" w:color="auto"/>
        <w:bottom w:val="none" w:sz="0" w:space="0" w:color="auto"/>
        <w:right w:val="none" w:sz="0" w:space="0" w:color="auto"/>
      </w:divBdr>
      <w:divsChild>
        <w:div w:id="990986808">
          <w:marLeft w:val="0"/>
          <w:marRight w:val="0"/>
          <w:marTop w:val="0"/>
          <w:marBottom w:val="0"/>
          <w:divBdr>
            <w:top w:val="none" w:sz="0" w:space="0" w:color="auto"/>
            <w:left w:val="none" w:sz="0" w:space="0" w:color="auto"/>
            <w:bottom w:val="none" w:sz="0" w:space="0" w:color="auto"/>
            <w:right w:val="none" w:sz="0" w:space="0" w:color="auto"/>
          </w:divBdr>
          <w:divsChild>
            <w:div w:id="809322839">
              <w:marLeft w:val="0"/>
              <w:marRight w:val="0"/>
              <w:marTop w:val="0"/>
              <w:marBottom w:val="0"/>
              <w:divBdr>
                <w:top w:val="none" w:sz="0" w:space="0" w:color="auto"/>
                <w:left w:val="none" w:sz="0" w:space="0" w:color="auto"/>
                <w:bottom w:val="none" w:sz="0" w:space="0" w:color="auto"/>
                <w:right w:val="none" w:sz="0" w:space="0" w:color="auto"/>
              </w:divBdr>
              <w:divsChild>
                <w:div w:id="966811329">
                  <w:marLeft w:val="0"/>
                  <w:marRight w:val="0"/>
                  <w:marTop w:val="0"/>
                  <w:marBottom w:val="0"/>
                  <w:divBdr>
                    <w:top w:val="none" w:sz="0" w:space="0" w:color="auto"/>
                    <w:left w:val="none" w:sz="0" w:space="0" w:color="auto"/>
                    <w:bottom w:val="none" w:sz="0" w:space="0" w:color="auto"/>
                    <w:right w:val="none" w:sz="0" w:space="0" w:color="auto"/>
                  </w:divBdr>
                  <w:divsChild>
                    <w:div w:id="299848908">
                      <w:marLeft w:val="0"/>
                      <w:marRight w:val="0"/>
                      <w:marTop w:val="0"/>
                      <w:marBottom w:val="0"/>
                      <w:divBdr>
                        <w:top w:val="none" w:sz="0" w:space="0" w:color="auto"/>
                        <w:left w:val="none" w:sz="0" w:space="0" w:color="auto"/>
                        <w:bottom w:val="none" w:sz="0" w:space="0" w:color="auto"/>
                        <w:right w:val="none" w:sz="0" w:space="0" w:color="auto"/>
                      </w:divBdr>
                      <w:divsChild>
                        <w:div w:id="201720966">
                          <w:marLeft w:val="0"/>
                          <w:marRight w:val="0"/>
                          <w:marTop w:val="0"/>
                          <w:marBottom w:val="0"/>
                          <w:divBdr>
                            <w:top w:val="none" w:sz="0" w:space="0" w:color="auto"/>
                            <w:left w:val="single" w:sz="48" w:space="0" w:color="CCCCCC"/>
                            <w:bottom w:val="none" w:sz="0" w:space="0" w:color="auto"/>
                            <w:right w:val="none" w:sz="0" w:space="0" w:color="auto"/>
                          </w:divBdr>
                          <w:divsChild>
                            <w:div w:id="420758983">
                              <w:marLeft w:val="0"/>
                              <w:marRight w:val="0"/>
                              <w:marTop w:val="0"/>
                              <w:marBottom w:val="0"/>
                              <w:divBdr>
                                <w:top w:val="single" w:sz="6" w:space="8" w:color="CCCCCC"/>
                                <w:left w:val="none" w:sz="0" w:space="0" w:color="auto"/>
                                <w:bottom w:val="single" w:sz="6" w:space="8" w:color="CCCCCC"/>
                                <w:right w:val="none" w:sz="0" w:space="0" w:color="auto"/>
                              </w:divBdr>
                              <w:divsChild>
                                <w:div w:id="13873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hyperlink" Target="http://www.ccdc.cam.ac.uk/data_request/ci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ciencedirect.com/science/article/pii/S0020169301005643"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4.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yperlink" Target="http://www.amazon.com/exec/obidos/ASIN/0471163945/ref=nosim/weisstein-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pubs.acs.org/doi/abs/10.1021/ic010229v"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http://pubs.rsc.org/En/content/articlelanding/2001/dt/b109332k" TargetMode="Externa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www.sciencedirect.com/science/article/pii/0378874188900013" TargetMode="Externa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hyperlink" Target="http://pubs.rsc.org/En/content/articlelanding/2001/dt/b109332k"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opeolalekan11@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9F76E-0813-40A5-B8A0-720DE0B62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10</Pages>
  <Words>5747</Words>
  <Characters>32759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38430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Temitope</dc:creator>
  <cp:lastModifiedBy>Temitope</cp:lastModifiedBy>
  <cp:revision>115</cp:revision>
  <cp:lastPrinted>2014-02-25T21:04:00Z</cp:lastPrinted>
  <dcterms:created xsi:type="dcterms:W3CDTF">2013-12-23T15:15:00Z</dcterms:created>
  <dcterms:modified xsi:type="dcterms:W3CDTF">2014-02-26T20:40:00Z</dcterms:modified>
</cp:coreProperties>
</file>