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242" w:rsidRDefault="002D01D6" w:rsidP="00434242">
      <w:pPr>
        <w:wordWrap/>
        <w:spacing w:line="480" w:lineRule="auto"/>
        <w:ind w:firstLineChars="100" w:firstLine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Supplementary Material</w:t>
      </w:r>
    </w:p>
    <w:p w:rsidR="002D01D6" w:rsidRPr="00310EC9" w:rsidRDefault="002D01D6" w:rsidP="00434242">
      <w:pPr>
        <w:wordWrap/>
        <w:spacing w:line="480" w:lineRule="auto"/>
        <w:ind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133EE9" w:rsidRPr="00310EC9" w:rsidRDefault="00133EE9" w:rsidP="00133EE9">
      <w:pPr>
        <w:wordWrap/>
        <w:spacing w:line="480" w:lineRule="auto"/>
        <w:ind w:firstLineChars="100" w:firstLine="240"/>
        <w:jc w:val="center"/>
        <w:rPr>
          <w:rFonts w:ascii="Times New Roman" w:hAnsi="Times New Roman"/>
          <w:sz w:val="24"/>
          <w:szCs w:val="24"/>
        </w:rPr>
      </w:pPr>
      <w:r w:rsidRPr="00AB5CF5">
        <w:rPr>
          <w:rFonts w:ascii="Times New Roman" w:hAnsi="Times New Roman" w:hint="eastAsia"/>
          <w:b/>
          <w:i/>
          <w:sz w:val="24"/>
          <w:szCs w:val="24"/>
        </w:rPr>
        <w:t>N</w:t>
      </w:r>
      <w:r>
        <w:rPr>
          <w:rFonts w:ascii="Times New Roman" w:hAnsi="Times New Roman" w:hint="eastAsia"/>
          <w:b/>
          <w:sz w:val="24"/>
          <w:szCs w:val="24"/>
        </w:rPr>
        <w:t xml:space="preserve">-Terminal </w:t>
      </w:r>
      <w:r>
        <w:rPr>
          <w:rFonts w:ascii="Times New Roman" w:hAnsi="Times New Roman"/>
          <w:b/>
          <w:sz w:val="24"/>
          <w:szCs w:val="24"/>
        </w:rPr>
        <w:t>Region</w:t>
      </w:r>
      <w:r>
        <w:rPr>
          <w:rFonts w:ascii="Times New Roman" w:hAnsi="Times New Roman" w:hint="eastAsia"/>
          <w:b/>
          <w:sz w:val="24"/>
          <w:szCs w:val="24"/>
        </w:rPr>
        <w:t xml:space="preserve"> of </w:t>
      </w:r>
      <w:r w:rsidRPr="002F4FC9">
        <w:rPr>
          <w:rFonts w:ascii="Times New Roman" w:hAnsi="Times New Roman" w:hint="eastAsia"/>
          <w:b/>
          <w:sz w:val="24"/>
          <w:szCs w:val="24"/>
        </w:rPr>
        <w:t>GbHDR1,</w:t>
      </w:r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711C00">
        <w:rPr>
          <w:rFonts w:ascii="Times New Roman" w:hAnsi="Times New Roman" w:hint="eastAsia"/>
          <w:b/>
          <w:i/>
          <w:sz w:val="24"/>
          <w:szCs w:val="24"/>
        </w:rPr>
        <w:t xml:space="preserve">Ginkgo </w:t>
      </w:r>
      <w:proofErr w:type="spellStart"/>
      <w:r w:rsidRPr="00711C00">
        <w:rPr>
          <w:rFonts w:ascii="Times New Roman" w:hAnsi="Times New Roman" w:hint="eastAsia"/>
          <w:b/>
          <w:i/>
          <w:sz w:val="24"/>
          <w:szCs w:val="24"/>
        </w:rPr>
        <w:t>biloba</w:t>
      </w:r>
      <w:proofErr w:type="spellEnd"/>
      <w:r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D91A8A">
        <w:rPr>
          <w:rFonts w:ascii="Times New Roman" w:hAnsi="Times New Roman"/>
          <w:b/>
          <w:sz w:val="24"/>
          <w:szCs w:val="24"/>
        </w:rPr>
        <w:t>4-</w:t>
      </w:r>
      <w:r>
        <w:rPr>
          <w:rFonts w:ascii="Times New Roman" w:hAnsi="Times New Roman" w:hint="eastAsia"/>
          <w:b/>
          <w:sz w:val="24"/>
          <w:szCs w:val="24"/>
        </w:rPr>
        <w:t>H</w:t>
      </w:r>
      <w:r w:rsidRPr="00D91A8A">
        <w:rPr>
          <w:rFonts w:ascii="Times New Roman" w:hAnsi="Times New Roman"/>
          <w:b/>
          <w:sz w:val="24"/>
          <w:szCs w:val="24"/>
        </w:rPr>
        <w:t xml:space="preserve">ydroxy-3-methylbut-2-enyl </w:t>
      </w:r>
      <w:r>
        <w:rPr>
          <w:rFonts w:ascii="Times New Roman" w:hAnsi="Times New Roman" w:hint="eastAsia"/>
          <w:b/>
          <w:sz w:val="24"/>
          <w:szCs w:val="24"/>
        </w:rPr>
        <w:t>D</w:t>
      </w:r>
      <w:r w:rsidRPr="00D91A8A">
        <w:rPr>
          <w:rFonts w:ascii="Times New Roman" w:hAnsi="Times New Roman"/>
          <w:b/>
          <w:sz w:val="24"/>
          <w:szCs w:val="24"/>
        </w:rPr>
        <w:t xml:space="preserve">iphosphate </w:t>
      </w:r>
      <w:r>
        <w:rPr>
          <w:rFonts w:ascii="Times New Roman" w:hAnsi="Times New Roman" w:hint="eastAsia"/>
          <w:b/>
          <w:sz w:val="24"/>
          <w:szCs w:val="24"/>
        </w:rPr>
        <w:t>R</w:t>
      </w:r>
      <w:r w:rsidRPr="00D91A8A">
        <w:rPr>
          <w:rFonts w:ascii="Times New Roman" w:hAnsi="Times New Roman"/>
          <w:b/>
          <w:sz w:val="24"/>
          <w:szCs w:val="24"/>
        </w:rPr>
        <w:t>eductase</w:t>
      </w:r>
      <w:r>
        <w:rPr>
          <w:rFonts w:ascii="Times New Roman" w:hAnsi="Times New Roman" w:hint="eastAsia"/>
          <w:b/>
          <w:sz w:val="24"/>
          <w:szCs w:val="24"/>
        </w:rPr>
        <w:t xml:space="preserve"> Type 1, May Be Involved in the pH-Dependent Regulation of Enzyme Activity</w:t>
      </w:r>
    </w:p>
    <w:p w:rsidR="00434242" w:rsidRPr="00133EE9" w:rsidRDefault="00434242" w:rsidP="00434242">
      <w:pPr>
        <w:wordWrap/>
        <w:spacing w:line="480" w:lineRule="auto"/>
        <w:ind w:firstLineChars="100" w:firstLine="240"/>
        <w:jc w:val="center"/>
        <w:rPr>
          <w:rFonts w:ascii="Times New Roman" w:hAnsi="Times New Roman"/>
          <w:b/>
          <w:sz w:val="24"/>
          <w:szCs w:val="24"/>
        </w:rPr>
      </w:pPr>
    </w:p>
    <w:p w:rsidR="00434242" w:rsidRPr="00310EC9" w:rsidRDefault="00434242" w:rsidP="00434242">
      <w:pPr>
        <w:wordWrap/>
        <w:spacing w:line="480" w:lineRule="auto"/>
        <w:ind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434242" w:rsidRPr="00310EC9" w:rsidRDefault="00434242" w:rsidP="00434242">
      <w:pPr>
        <w:wordWrap/>
        <w:spacing w:line="480" w:lineRule="auto"/>
        <w:ind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434242" w:rsidRPr="00AC6495" w:rsidRDefault="00434242" w:rsidP="00434242">
      <w:pPr>
        <w:wordWrap/>
        <w:spacing w:line="480" w:lineRule="auto"/>
        <w:ind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434242" w:rsidRPr="00940BF8" w:rsidRDefault="00434242" w:rsidP="00434242">
      <w:pPr>
        <w:wordWrap/>
        <w:spacing w:line="480" w:lineRule="auto"/>
        <w:ind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434242" w:rsidRPr="00310EC9" w:rsidRDefault="00434242" w:rsidP="00434242">
      <w:pPr>
        <w:wordWrap/>
        <w:spacing w:line="480" w:lineRule="auto"/>
        <w:ind w:firstLineChars="100" w:firstLine="240"/>
        <w:jc w:val="left"/>
        <w:rPr>
          <w:rFonts w:ascii="Times New Roman" w:hAnsi="Times New Roman"/>
          <w:sz w:val="24"/>
          <w:szCs w:val="24"/>
        </w:rPr>
      </w:pPr>
    </w:p>
    <w:p w:rsidR="00434242" w:rsidRPr="00225359" w:rsidRDefault="00434242" w:rsidP="00434242">
      <w:pPr>
        <w:wordWrap/>
        <w:spacing w:line="480" w:lineRule="auto"/>
        <w:ind w:firstLine="100"/>
        <w:jc w:val="center"/>
        <w:rPr>
          <w:rFonts w:ascii="Times New Roman" w:eastAsia="바탕" w:hAnsi="Times New Roman"/>
          <w:sz w:val="24"/>
          <w:szCs w:val="24"/>
        </w:rPr>
      </w:pPr>
      <w:r>
        <w:rPr>
          <w:rFonts w:ascii="Times New Roman" w:eastAsia="한양신명조,한컴돋움" w:hAnsi="Times New Roman" w:hint="eastAsia"/>
          <w:sz w:val="24"/>
          <w:szCs w:val="24"/>
        </w:rPr>
        <w:t>Bok-</w:t>
      </w:r>
      <w:proofErr w:type="spellStart"/>
      <w:r>
        <w:rPr>
          <w:rFonts w:ascii="Times New Roman" w:eastAsia="한양신명조,한컴돋움" w:hAnsi="Times New Roman" w:hint="eastAsia"/>
          <w:sz w:val="24"/>
          <w:szCs w:val="24"/>
        </w:rPr>
        <w:t>Kyu</w:t>
      </w:r>
      <w:proofErr w:type="spellEnd"/>
      <w:r>
        <w:rPr>
          <w:rFonts w:ascii="Times New Roman" w:eastAsia="한양신명조,한컴돋움" w:hAnsi="Times New Roman" w:hint="eastAsia"/>
          <w:sz w:val="24"/>
          <w:szCs w:val="24"/>
        </w:rPr>
        <w:t xml:space="preserve"> Shin,</w:t>
      </w:r>
      <w:r w:rsidRPr="001B7851">
        <w:rPr>
          <w:rFonts w:ascii="Times New Roman" w:eastAsia="한양신명조,한컴돋움" w:hAnsi="Times New Roman" w:hint="eastAsia"/>
          <w:sz w:val="24"/>
          <w:szCs w:val="24"/>
          <w:vertAlign w:val="superscript"/>
        </w:rPr>
        <w:t>1</w:t>
      </w:r>
      <w:r>
        <w:rPr>
          <w:rFonts w:ascii="Times New Roman" w:eastAsia="한양신명조,한컴돋움" w:hAnsi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한양신명조,한컴돋움" w:hAnsi="Times New Roman" w:hint="eastAsia"/>
          <w:sz w:val="24"/>
          <w:szCs w:val="24"/>
        </w:rPr>
        <w:t>Joong-Hoon</w:t>
      </w:r>
      <w:proofErr w:type="spellEnd"/>
      <w:r>
        <w:rPr>
          <w:rFonts w:ascii="Times New Roman" w:eastAsia="한양신명조,한컴돋움" w:hAnsi="Times New Roman" w:hint="eastAsia"/>
          <w:sz w:val="24"/>
          <w:szCs w:val="24"/>
        </w:rPr>
        <w:t xml:space="preserve"> Ahn</w:t>
      </w:r>
      <w:r w:rsidRPr="001B7851">
        <w:rPr>
          <w:rFonts w:ascii="Times New Roman" w:eastAsia="한양신명조,한컴돋움" w:hAnsi="Times New Roman" w:hint="eastAsia"/>
          <w:sz w:val="24"/>
          <w:szCs w:val="24"/>
          <w:vertAlign w:val="superscript"/>
        </w:rPr>
        <w:t>2</w:t>
      </w:r>
      <w:r>
        <w:rPr>
          <w:rFonts w:ascii="Times New Roman" w:eastAsia="한양신명조,한컴돋움" w:hAnsi="Times New Roman" w:hint="eastAsia"/>
          <w:sz w:val="24"/>
          <w:szCs w:val="24"/>
        </w:rPr>
        <w:t xml:space="preserve"> and</w:t>
      </w:r>
      <w:r w:rsidRPr="00310EC9">
        <w:rPr>
          <w:rFonts w:ascii="Times New Roman" w:eastAsia="한양신명조,한컴돋움" w:hAnsi="Times New Roman"/>
          <w:sz w:val="24"/>
          <w:szCs w:val="24"/>
        </w:rPr>
        <w:t xml:space="preserve"> Jaehong Han</w:t>
      </w:r>
      <w:r w:rsidRPr="001B7851">
        <w:rPr>
          <w:rFonts w:ascii="Times New Roman" w:eastAsia="한양신명조,한컴돋움" w:hAnsi="Times New Roman" w:hint="eastAsia"/>
          <w:sz w:val="24"/>
          <w:szCs w:val="24"/>
          <w:vertAlign w:val="superscript"/>
        </w:rPr>
        <w:t>1</w:t>
      </w:r>
      <w:r w:rsidRPr="00F75498">
        <w:rPr>
          <w:rFonts w:ascii="Times New Roman" w:eastAsia="한양신명조,한컴돋움" w:hAnsi="Times New Roman" w:hint="eastAsia"/>
          <w:sz w:val="24"/>
          <w:szCs w:val="24"/>
        </w:rPr>
        <w:t>*</w:t>
      </w:r>
    </w:p>
    <w:p w:rsidR="00434242" w:rsidRPr="00801755" w:rsidRDefault="00434242" w:rsidP="00434242">
      <w:pPr>
        <w:wordWrap/>
        <w:spacing w:line="480" w:lineRule="auto"/>
        <w:ind w:firstLine="100"/>
        <w:jc w:val="left"/>
        <w:rPr>
          <w:rFonts w:ascii="Times New Roman" w:eastAsia="바탕" w:hAnsi="Times New Roman"/>
          <w:color w:val="FF0000"/>
          <w:sz w:val="24"/>
          <w:szCs w:val="24"/>
        </w:rPr>
      </w:pPr>
    </w:p>
    <w:p w:rsidR="00434242" w:rsidRDefault="00434242" w:rsidP="00434242">
      <w:pPr>
        <w:wordWrap/>
        <w:spacing w:line="480" w:lineRule="auto"/>
        <w:ind w:firstLine="100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</w:p>
    <w:p w:rsidR="00434242" w:rsidRPr="00FA3070" w:rsidRDefault="00C132CA" w:rsidP="00434242">
      <w:pPr>
        <w:wordWrap/>
        <w:spacing w:line="480" w:lineRule="auto"/>
        <w:ind w:firstLine="100"/>
        <w:jc w:val="left"/>
        <w:rPr>
          <w:rFonts w:ascii="Times New Roman" w:eastAsia="한양신명조,한컴돋움" w:hAnsi="Times New Roman"/>
          <w:b/>
          <w:color w:val="000000"/>
          <w:sz w:val="24"/>
          <w:szCs w:val="24"/>
        </w:rPr>
      </w:pPr>
      <w:r>
        <w:rPr>
          <w:rFonts w:ascii="Times New Roman" w:eastAsia="한양신명조,한컴돋움" w:hAnsi="Times New Roman"/>
          <w:color w:val="000000"/>
          <w:sz w:val="24"/>
          <w:szCs w:val="24"/>
        </w:rPr>
        <w:br w:type="page"/>
      </w:r>
      <w:r w:rsidRPr="00FA3070">
        <w:rPr>
          <w:rFonts w:ascii="Times New Roman" w:eastAsia="한양신명조,한컴돋움" w:hAnsi="Times New Roman" w:hint="eastAsia"/>
          <w:b/>
          <w:color w:val="000000"/>
          <w:sz w:val="24"/>
          <w:szCs w:val="24"/>
        </w:rPr>
        <w:lastRenderedPageBreak/>
        <w:t>Experimental details</w:t>
      </w:r>
    </w:p>
    <w:p w:rsidR="005E42FE" w:rsidRDefault="005E42FE" w:rsidP="00434242">
      <w:pPr>
        <w:wordWrap/>
        <w:spacing w:line="480" w:lineRule="auto"/>
        <w:ind w:firstLine="100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</w:p>
    <w:p w:rsidR="00C132CA" w:rsidRDefault="00C132CA" w:rsidP="00434242">
      <w:pPr>
        <w:wordWrap/>
        <w:spacing w:line="480" w:lineRule="auto"/>
        <w:ind w:firstLine="100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  <w:r w:rsidRPr="005E42FE">
        <w:rPr>
          <w:rFonts w:ascii="Times New Roman" w:eastAsia="한양신명조,한컴돋움" w:hAnsi="Times New Roman" w:hint="eastAsia"/>
          <w:b/>
          <w:color w:val="000000"/>
          <w:sz w:val="24"/>
          <w:szCs w:val="24"/>
        </w:rPr>
        <w:t xml:space="preserve">E1. Fe </w:t>
      </w:r>
      <w:r w:rsidR="005E42FE" w:rsidRPr="005E42FE">
        <w:rPr>
          <w:rFonts w:ascii="Times New Roman" w:eastAsia="한양신명조,한컴돋움" w:hAnsi="Times New Roman" w:hint="eastAsia"/>
          <w:b/>
          <w:color w:val="000000"/>
          <w:sz w:val="24"/>
          <w:szCs w:val="24"/>
        </w:rPr>
        <w:t>A</w:t>
      </w:r>
      <w:r w:rsidRPr="005E42FE">
        <w:rPr>
          <w:rFonts w:ascii="Times New Roman" w:eastAsia="한양신명조,한컴돋움" w:hAnsi="Times New Roman" w:hint="eastAsia"/>
          <w:b/>
          <w:color w:val="000000"/>
          <w:sz w:val="24"/>
          <w:szCs w:val="24"/>
        </w:rPr>
        <w:t>nalysis</w:t>
      </w:r>
      <w:r w:rsidRPr="00C132CA">
        <w:rPr>
          <w:rFonts w:ascii="Times New Roman" w:eastAsia="한양신명조,한컴돋움" w:hAnsi="Times New Roman" w:hint="eastAsia"/>
          <w:color w:val="000000"/>
          <w:sz w:val="24"/>
          <w:szCs w:val="24"/>
          <w:vertAlign w:val="superscript"/>
        </w:rPr>
        <w:t>1,2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</w:t>
      </w:r>
    </w:p>
    <w:p w:rsidR="008E0B01" w:rsidRDefault="00C132CA" w:rsidP="00ED31FB">
      <w:pPr>
        <w:wordWrap/>
        <w:spacing w:line="480" w:lineRule="auto"/>
        <w:ind w:firstLine="100"/>
        <w:rPr>
          <w:rFonts w:ascii="Times New Roman" w:eastAsia="한양신명조,한컴돋움" w:hAnsi="Times New Roman"/>
          <w:color w:val="000000"/>
          <w:sz w:val="24"/>
          <w:szCs w:val="24"/>
        </w:rPr>
      </w:pPr>
      <w:bookmarkStart w:id="0" w:name="OLE_LINK1"/>
      <w:bookmarkStart w:id="1" w:name="OLE_LINK2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The iron content of Gb</w:t>
      </w:r>
      <w:r w:rsidR="00333D38">
        <w:rPr>
          <w:rFonts w:ascii="Times New Roman" w:eastAsia="한양신명조,한컴돋움" w:hAnsi="Times New Roman"/>
          <w:color w:val="000000"/>
          <w:sz w:val="24"/>
          <w:szCs w:val="24"/>
        </w:rPr>
        <w:t>HDR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1 was measured by absorption at 593 nm of Fe</w:t>
      </w:r>
      <w:r w:rsidRPr="005E42FE">
        <w:rPr>
          <w:rFonts w:ascii="Times New Roman" w:eastAsia="한양신명조,한컴돋움" w:hAnsi="Times New Roman"/>
          <w:color w:val="000000"/>
          <w:sz w:val="24"/>
          <w:szCs w:val="24"/>
          <w:vertAlign w:val="superscript"/>
        </w:rPr>
        <w:t>2+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-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ferene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(disodium salt of 5,5'-[3-(2-pyridyl)-1,2,4-triazine-5,6-diyl]bis-2-furansulfonic acid) complex. Three solutions, </w:t>
      </w:r>
      <w:r w:rsidRPr="005E42FE">
        <w:rPr>
          <w:rFonts w:ascii="Times New Roman" w:eastAsia="한양신명조,한컴돋움" w:hAnsi="Times New Roman"/>
          <w:b/>
          <w:color w:val="000000"/>
          <w:sz w:val="24"/>
          <w:szCs w:val="24"/>
        </w:rPr>
        <w:t>a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, </w:t>
      </w:r>
      <w:r w:rsidRPr="005E42FE">
        <w:rPr>
          <w:rFonts w:ascii="Times New Roman" w:eastAsia="한양신명조,한컴돋움" w:hAnsi="Times New Roman"/>
          <w:b/>
          <w:color w:val="000000"/>
          <w:sz w:val="24"/>
          <w:szCs w:val="24"/>
        </w:rPr>
        <w:t>b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, and </w:t>
      </w:r>
      <w:r w:rsidRPr="005E42FE">
        <w:rPr>
          <w:rFonts w:ascii="Times New Roman" w:eastAsia="한양신명조,한컴돋움" w:hAnsi="Times New Roman"/>
          <w:b/>
          <w:color w:val="000000"/>
          <w:sz w:val="24"/>
          <w:szCs w:val="24"/>
        </w:rPr>
        <w:t>c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, were prepared before the measurement. </w:t>
      </w:r>
      <w:r w:rsidRPr="005E42FE">
        <w:rPr>
          <w:rFonts w:ascii="Times New Roman" w:eastAsia="한양신명조,한컴돋움" w:hAnsi="Times New Roman"/>
          <w:b/>
          <w:color w:val="000000"/>
          <w:sz w:val="24"/>
          <w:szCs w:val="24"/>
        </w:rPr>
        <w:t>a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; sodium dodecyl sulfate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(</w:t>
      </w:r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1.35 g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>,</w:t>
      </w:r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4.68 </w:t>
      </w:r>
      <w:proofErr w:type="spellStart"/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mmol</w:t>
      </w:r>
      <w:proofErr w:type="spellEnd"/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)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in 30 mL 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of </w:t>
      </w:r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H</w:t>
      </w:r>
      <w:r w:rsidR="005E42FE" w:rsidRPr="005E42FE">
        <w:rPr>
          <w:rFonts w:ascii="Times New Roman" w:eastAsia="한양신명조,한컴돋움" w:hAnsi="Times New Roman"/>
          <w:color w:val="000000"/>
          <w:sz w:val="24"/>
          <w:szCs w:val="24"/>
          <w:vertAlign w:val="subscript"/>
        </w:rPr>
        <w:t>2</w:t>
      </w:r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O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was mixed with 0.45 mL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of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saturated sodium acetate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solution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, </w:t>
      </w:r>
      <w:r w:rsidRPr="005E42FE">
        <w:rPr>
          <w:rFonts w:ascii="Times New Roman" w:eastAsia="한양신명조,한컴돋움" w:hAnsi="Times New Roman"/>
          <w:b/>
          <w:color w:val="000000"/>
          <w:sz w:val="24"/>
          <w:szCs w:val="24"/>
        </w:rPr>
        <w:t>b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; ascorbic acid 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>(</w:t>
      </w:r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270 mg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>,</w:t>
      </w:r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1.50 </w:t>
      </w:r>
      <w:proofErr w:type="spellStart"/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mmol</w:t>
      </w:r>
      <w:proofErr w:type="spellEnd"/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)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and sodium 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metabisulfite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(Na</w:t>
      </w:r>
      <w:r w:rsidRPr="005E42FE">
        <w:rPr>
          <w:rFonts w:ascii="Times New Roman" w:eastAsia="한양신명조,한컴돋움" w:hAnsi="Times New Roman"/>
          <w:color w:val="000000"/>
          <w:sz w:val="24"/>
          <w:szCs w:val="24"/>
          <w:vertAlign w:val="subscript"/>
        </w:rPr>
        <w:t>2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S</w:t>
      </w:r>
      <w:r w:rsidRPr="005E42FE">
        <w:rPr>
          <w:rFonts w:ascii="Times New Roman" w:eastAsia="한양신명조,한컴돋움" w:hAnsi="Times New Roman"/>
          <w:color w:val="000000"/>
          <w:sz w:val="24"/>
          <w:szCs w:val="24"/>
          <w:vertAlign w:val="subscript"/>
        </w:rPr>
        <w:t>2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O</w:t>
      </w:r>
      <w:r w:rsidRPr="005E42FE">
        <w:rPr>
          <w:rFonts w:ascii="Times New Roman" w:eastAsia="한양신명조,한컴돋움" w:hAnsi="Times New Roman"/>
          <w:color w:val="000000"/>
          <w:sz w:val="24"/>
          <w:szCs w:val="24"/>
          <w:vertAlign w:val="subscript"/>
        </w:rPr>
        <w:t>5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, </w:t>
      </w:r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9 mg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>,</w:t>
      </w:r>
      <w:r w:rsidR="005E42FE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</w:t>
      </w:r>
      <w:r w:rsidR="005E42FE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0.05 </w:t>
      </w:r>
      <w:proofErr w:type="spellStart"/>
      <w:r w:rsidR="005E42FE">
        <w:rPr>
          <w:rFonts w:ascii="Times New Roman" w:eastAsia="한양신명조,한컴돋움" w:hAnsi="Times New Roman"/>
          <w:color w:val="000000"/>
          <w:sz w:val="24"/>
          <w:szCs w:val="24"/>
        </w:rPr>
        <w:t>mmol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) in 5.6 mL </w:t>
      </w:r>
      <w:r w:rsidR="005E42FE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of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H</w:t>
      </w:r>
      <w:r w:rsidRPr="005E42FE">
        <w:rPr>
          <w:rFonts w:ascii="Times New Roman" w:eastAsia="한양신명조,한컴돋움" w:hAnsi="Times New Roman"/>
          <w:color w:val="000000"/>
          <w:sz w:val="24"/>
          <w:szCs w:val="24"/>
          <w:vertAlign w:val="subscript"/>
        </w:rPr>
        <w:t>2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O was mixed with 0.4 mL </w:t>
      </w:r>
      <w:r w:rsidR="00762682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of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saturated sodium acetate</w:t>
      </w:r>
      <w:r w:rsidR="00762682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solution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, and </w:t>
      </w:r>
      <w:r w:rsidRPr="005E42FE">
        <w:rPr>
          <w:rFonts w:ascii="Times New Roman" w:eastAsia="한양신명조,한컴돋움" w:hAnsi="Times New Roman"/>
          <w:b/>
          <w:color w:val="000000"/>
          <w:sz w:val="24"/>
          <w:szCs w:val="24"/>
        </w:rPr>
        <w:t>c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; 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ferene</w:t>
      </w:r>
      <w:proofErr w:type="spellEnd"/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(</w:t>
      </w:r>
      <w:r w:rsidR="008E0B01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18 mg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,</w:t>
      </w:r>
      <w:r w:rsidR="008E0B01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0.036 </w:t>
      </w:r>
      <w:proofErr w:type="spellStart"/>
      <w:r w:rsidR="008E0B01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mmol</w:t>
      </w:r>
      <w:proofErr w:type="spellEnd"/>
      <w:r w:rsidR="008E0B01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)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in 1 mL 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of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H</w:t>
      </w:r>
      <w:r w:rsidRPr="005E42FE">
        <w:rPr>
          <w:rFonts w:ascii="Times New Roman" w:eastAsia="한양신명조,한컴돋움" w:hAnsi="Times New Roman"/>
          <w:color w:val="000000"/>
          <w:sz w:val="24"/>
          <w:szCs w:val="24"/>
          <w:vertAlign w:val="subscript"/>
        </w:rPr>
        <w:t>2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O. 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P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rotein solution 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(</w:t>
      </w:r>
      <w:r w:rsidR="008E0B01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50 µL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)</w:t>
      </w:r>
      <w:r w:rsidR="008E0B01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was mixed with 50 µL 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of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solution </w:t>
      </w:r>
      <w:r w:rsidRPr="008E0B01">
        <w:rPr>
          <w:rFonts w:ascii="Times New Roman" w:eastAsia="한양신명조,한컴돋움" w:hAnsi="Times New Roman"/>
          <w:b/>
          <w:color w:val="000000"/>
          <w:sz w:val="24"/>
          <w:szCs w:val="24"/>
        </w:rPr>
        <w:t>a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,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and then followed by addition 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of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solution </w:t>
      </w:r>
      <w:r w:rsidRPr="008E0B01">
        <w:rPr>
          <w:rFonts w:ascii="Times New Roman" w:eastAsia="한양신명조,한컴돋움" w:hAnsi="Times New Roman"/>
          <w:b/>
          <w:color w:val="000000"/>
          <w:sz w:val="24"/>
          <w:szCs w:val="24"/>
        </w:rPr>
        <w:t>b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(</w:t>
      </w:r>
      <w:r w:rsidR="008E0B01"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50 µL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)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. After incubation at 30 ºC for 15 minutes, 2.5 µL 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of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solution </w:t>
      </w:r>
      <w:r w:rsidRPr="008E0B01">
        <w:rPr>
          <w:rFonts w:ascii="Times New Roman" w:eastAsia="한양신명조,한컴돋움" w:hAnsi="Times New Roman"/>
          <w:b/>
          <w:color w:val="000000"/>
          <w:sz w:val="24"/>
          <w:szCs w:val="24"/>
        </w:rPr>
        <w:t>c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was added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to the mixture.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The final solution was stored at room temperature at least for 5 min before</w:t>
      </w:r>
      <w:r w:rsidR="00EB755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the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detect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ion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at 593 nm. A calibration curve was obtained</w:t>
      </w:r>
      <w:r w:rsidR="008E0B01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</w:t>
      </w:r>
      <w:r w:rsidR="00EB755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with</w:t>
      </w:r>
      <w:r w:rsidR="008E0B01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iron(II) perchlorate 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at the range of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0 – 100 µM 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of Fe ions. Calibration curve; 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y = 0.0075 x + 0.0395, R</w:t>
      </w:r>
      <w:r w:rsidRPr="005E42FE">
        <w:rPr>
          <w:rFonts w:ascii="Times New Roman" w:eastAsia="한양신명조,한컴돋움" w:hAnsi="Times New Roman"/>
          <w:color w:val="000000"/>
          <w:sz w:val="24"/>
          <w:szCs w:val="24"/>
          <w:vertAlign w:val="superscript"/>
        </w:rPr>
        <w:t>2</w:t>
      </w: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= 0.9905</w:t>
      </w:r>
      <w:r w:rsidR="008E0B01">
        <w:rPr>
          <w:rFonts w:ascii="Times New Roman" w:eastAsia="한양신명조,한컴돋움" w:hAnsi="Times New Roman" w:hint="eastAsia"/>
          <w:color w:val="000000"/>
          <w:sz w:val="24"/>
          <w:szCs w:val="24"/>
        </w:rPr>
        <w:t>.</w:t>
      </w:r>
    </w:p>
    <w:bookmarkEnd w:id="0"/>
    <w:bookmarkEnd w:id="1"/>
    <w:p w:rsidR="00C132CA" w:rsidRDefault="00B75127" w:rsidP="008E0B01">
      <w:pPr>
        <w:wordWrap/>
        <w:spacing w:line="480" w:lineRule="auto"/>
        <w:ind w:firstLine="100"/>
        <w:jc w:val="center"/>
        <w:rPr>
          <w:rFonts w:ascii="Times New Roman" w:eastAsia="한양신명조,한컴돋움" w:hAnsi="Times New Roman"/>
          <w:color w:val="000000"/>
          <w:sz w:val="24"/>
          <w:szCs w:val="24"/>
        </w:rPr>
      </w:pPr>
      <w:r>
        <w:rPr>
          <w:rFonts w:ascii="Times New Roman" w:eastAsia="한양신명조,한컴돋움" w:hAnsi="Times New Roman"/>
          <w:noProof/>
          <w:color w:val="000000"/>
          <w:sz w:val="24"/>
          <w:szCs w:val="24"/>
        </w:rPr>
        <w:drawing>
          <wp:inline distT="0" distB="0" distL="0" distR="0">
            <wp:extent cx="4130040" cy="32258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2CA" w:rsidRDefault="00C132CA" w:rsidP="00434242">
      <w:pPr>
        <w:wordWrap/>
        <w:spacing w:line="480" w:lineRule="auto"/>
        <w:ind w:firstLine="100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</w:p>
    <w:tbl>
      <w:tblPr>
        <w:tblW w:w="8620" w:type="dxa"/>
        <w:tblInd w:w="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91"/>
        <w:gridCol w:w="814"/>
        <w:gridCol w:w="708"/>
        <w:gridCol w:w="709"/>
        <w:gridCol w:w="851"/>
        <w:gridCol w:w="708"/>
        <w:gridCol w:w="851"/>
        <w:gridCol w:w="709"/>
        <w:gridCol w:w="850"/>
        <w:gridCol w:w="535"/>
      </w:tblGrid>
      <w:tr w:rsidR="008E0B01" w:rsidRPr="00D03159" w:rsidTr="00F038BA">
        <w:trPr>
          <w:trHeight w:val="330"/>
        </w:trPr>
        <w:tc>
          <w:tcPr>
            <w:tcW w:w="189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>Gb</w:t>
            </w:r>
            <w:r w:rsidR="00333D38">
              <w:rPr>
                <w:rFonts w:cs="굴림" w:hint="eastAsia"/>
                <w:color w:val="000000"/>
                <w:kern w:val="0"/>
                <w:sz w:val="18"/>
                <w:szCs w:val="18"/>
              </w:rPr>
              <w:t>HDR</w:t>
            </w: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Fe contents (μM)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Protein (μM)</w:t>
            </w:r>
          </w:p>
        </w:tc>
        <w:tc>
          <w:tcPr>
            <w:tcW w:w="2094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Fe/protein</w:t>
            </w:r>
          </w:p>
        </w:tc>
      </w:tr>
      <w:tr w:rsidR="008E0B01" w:rsidRPr="00D03159" w:rsidTr="00F038BA">
        <w:trPr>
          <w:trHeight w:val="330"/>
        </w:trPr>
        <w:tc>
          <w:tcPr>
            <w:tcW w:w="189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AVE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RSD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AVE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RSD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AVE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SD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B01" w:rsidRPr="00D03159" w:rsidRDefault="008E0B01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color w:val="000000"/>
                <w:kern w:val="0"/>
                <w:sz w:val="18"/>
                <w:szCs w:val="18"/>
              </w:rPr>
              <w:t>RSD</w:t>
            </w:r>
          </w:p>
        </w:tc>
      </w:tr>
      <w:tr w:rsidR="00C132CA" w:rsidRPr="00D03159" w:rsidTr="00F038BA">
        <w:trPr>
          <w:trHeight w:val="445"/>
        </w:trPr>
        <w:tc>
          <w:tcPr>
            <w:tcW w:w="189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2CA" w:rsidRPr="00D03159" w:rsidRDefault="00F038BA" w:rsidP="008E0B01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>
              <w:rPr>
                <w:rFonts w:cs="굴림"/>
                <w:b/>
                <w:color w:val="000000"/>
                <w:kern w:val="0"/>
                <w:sz w:val="18"/>
                <w:szCs w:val="18"/>
              </w:rPr>
              <w:t>GbHDR1-full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132CA" w:rsidRPr="00D03159" w:rsidRDefault="00C132CA" w:rsidP="00A01E35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1,059.1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132CA" w:rsidRPr="00D03159" w:rsidRDefault="00C132CA" w:rsidP="00A01E35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29.7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132CA" w:rsidRPr="00D03159" w:rsidRDefault="00C132CA" w:rsidP="00A01E35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2.8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132CA" w:rsidRPr="00D03159" w:rsidRDefault="00C132CA" w:rsidP="00A01E35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132CA" w:rsidRPr="00D03159" w:rsidRDefault="00C132CA" w:rsidP="00A01E35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2CA" w:rsidRPr="00D03159" w:rsidRDefault="00C132CA" w:rsidP="00A01E35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7.6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132CA" w:rsidRPr="00D03159" w:rsidRDefault="00C132CA" w:rsidP="00A01E35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3.09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132CA" w:rsidRPr="00D03159" w:rsidRDefault="00C132CA" w:rsidP="00A01E35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0.25</w:t>
            </w:r>
          </w:p>
        </w:tc>
        <w:tc>
          <w:tcPr>
            <w:tcW w:w="535" w:type="dxa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C132CA" w:rsidRPr="00D03159" w:rsidRDefault="00C132CA" w:rsidP="00A01E35">
            <w:pPr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8.1</w:t>
            </w:r>
          </w:p>
        </w:tc>
      </w:tr>
      <w:tr w:rsidR="005E42FE" w:rsidRPr="00D03159" w:rsidTr="00F038BA">
        <w:trPr>
          <w:trHeight w:val="80"/>
        </w:trPr>
        <w:tc>
          <w:tcPr>
            <w:tcW w:w="189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2CA" w:rsidRPr="00D03159" w:rsidRDefault="00F038BA" w:rsidP="00F038BA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cs="굴림"/>
                <w:b/>
                <w:color w:val="000000"/>
                <w:kern w:val="0"/>
                <w:sz w:val="18"/>
                <w:szCs w:val="18"/>
              </w:rPr>
              <w:t>GbHDR1-truncated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32CA" w:rsidRPr="00D03159" w:rsidRDefault="00C132CA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1,293.7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32CA" w:rsidRPr="00D03159" w:rsidRDefault="00C132CA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51.5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32CA" w:rsidRPr="00D03159" w:rsidRDefault="00C132CA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4.0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32CA" w:rsidRPr="00D03159" w:rsidRDefault="00C132CA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371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32CA" w:rsidRPr="00D03159" w:rsidRDefault="00C132CA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2CA" w:rsidRPr="00D03159" w:rsidRDefault="00C132CA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32CA" w:rsidRPr="00D03159" w:rsidRDefault="00C132CA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3.49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32CA" w:rsidRPr="00D03159" w:rsidRDefault="00C132CA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0.26</w:t>
            </w:r>
          </w:p>
        </w:tc>
        <w:tc>
          <w:tcPr>
            <w:tcW w:w="53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32CA" w:rsidRPr="00D03159" w:rsidRDefault="00C132CA" w:rsidP="00A01E35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color w:val="000000"/>
                <w:kern w:val="0"/>
                <w:sz w:val="18"/>
                <w:szCs w:val="18"/>
              </w:rPr>
            </w:pPr>
            <w:r w:rsidRPr="00D03159">
              <w:rPr>
                <w:rFonts w:cs="굴림" w:hint="eastAsia"/>
                <w:b/>
                <w:color w:val="000000"/>
                <w:kern w:val="0"/>
                <w:sz w:val="18"/>
                <w:szCs w:val="18"/>
              </w:rPr>
              <w:t>7.4</w:t>
            </w:r>
          </w:p>
        </w:tc>
      </w:tr>
    </w:tbl>
    <w:p w:rsidR="00C132CA" w:rsidRDefault="00C132CA" w:rsidP="00434242">
      <w:pPr>
        <w:wordWrap/>
        <w:spacing w:line="480" w:lineRule="auto"/>
        <w:ind w:firstLine="100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</w:p>
    <w:p w:rsidR="00C132CA" w:rsidRDefault="00C132CA" w:rsidP="00434242">
      <w:pPr>
        <w:wordWrap/>
        <w:spacing w:line="480" w:lineRule="auto"/>
        <w:ind w:firstLine="100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</w:p>
    <w:p w:rsidR="00C132CA" w:rsidRDefault="00C132CA" w:rsidP="00ED31FB">
      <w:pPr>
        <w:numPr>
          <w:ilvl w:val="0"/>
          <w:numId w:val="1"/>
        </w:numPr>
        <w:wordWrap/>
        <w:spacing w:line="480" w:lineRule="auto"/>
        <w:rPr>
          <w:rFonts w:ascii="Times New Roman" w:eastAsia="한양신명조,한컴돋움" w:hAnsi="Times New Roman"/>
          <w:color w:val="000000"/>
          <w:sz w:val="24"/>
          <w:szCs w:val="24"/>
        </w:rPr>
      </w:pP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Kennedy, M. C., Kent, T. A., 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Emptage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, M., 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Merkle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, H., 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Beinert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, H., and 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Munck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, E. (1984) Evidence for the formation of a linear [3Fe-4S] cluster in partially unfolded aconitase. J 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Biol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Chem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259, 14463-14471.</w:t>
      </w:r>
    </w:p>
    <w:p w:rsidR="00905D89" w:rsidRDefault="00C132CA" w:rsidP="00ED31FB">
      <w:pPr>
        <w:numPr>
          <w:ilvl w:val="0"/>
          <w:numId w:val="1"/>
        </w:numPr>
        <w:wordWrap/>
        <w:spacing w:line="480" w:lineRule="auto"/>
        <w:rPr>
          <w:rFonts w:ascii="Times New Roman" w:eastAsia="한양신명조,한컴돋움" w:hAnsi="Times New Roman"/>
          <w:color w:val="000000"/>
          <w:sz w:val="24"/>
          <w:szCs w:val="24"/>
        </w:rPr>
      </w:pPr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Yan, A., and Kiley, P. J. (2009) Techniques to isolate O2-sensitive proteins: [4Fe-4S]-FNR as an example. Methods </w:t>
      </w:r>
      <w:proofErr w:type="spellStart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>Enzymol</w:t>
      </w:r>
      <w:proofErr w:type="spellEnd"/>
      <w:r w:rsidRPr="00C132CA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463, 787-805.</w:t>
      </w:r>
      <w:r w:rsidR="00905D89">
        <w:rPr>
          <w:rFonts w:ascii="Times New Roman" w:eastAsia="한양신명조,한컴돋움" w:hAnsi="Times New Roman"/>
          <w:color w:val="000000"/>
          <w:sz w:val="24"/>
          <w:szCs w:val="24"/>
        </w:rPr>
        <w:br w:type="page"/>
      </w:r>
      <w:r w:rsidR="00905D89" w:rsidRPr="005E42FE">
        <w:rPr>
          <w:rFonts w:ascii="Times New Roman" w:eastAsia="한양신명조,한컴돋움" w:hAnsi="Times New Roman" w:hint="eastAsia"/>
          <w:b/>
          <w:color w:val="000000"/>
          <w:sz w:val="24"/>
          <w:szCs w:val="24"/>
        </w:rPr>
        <w:lastRenderedPageBreak/>
        <w:t>E</w:t>
      </w:r>
      <w:r w:rsidR="00905D89">
        <w:rPr>
          <w:rFonts w:ascii="Times New Roman" w:eastAsia="한양신명조,한컴돋움" w:hAnsi="Times New Roman" w:hint="eastAsia"/>
          <w:b/>
          <w:color w:val="000000"/>
          <w:sz w:val="24"/>
          <w:szCs w:val="24"/>
        </w:rPr>
        <w:t>2</w:t>
      </w:r>
      <w:r w:rsidR="00905D89" w:rsidRPr="005E42FE">
        <w:rPr>
          <w:rFonts w:ascii="Times New Roman" w:eastAsia="한양신명조,한컴돋움" w:hAnsi="Times New Roman" w:hint="eastAsia"/>
          <w:b/>
          <w:color w:val="000000"/>
          <w:sz w:val="24"/>
          <w:szCs w:val="24"/>
        </w:rPr>
        <w:t xml:space="preserve">. </w:t>
      </w:r>
      <w:r w:rsidR="00905D89">
        <w:rPr>
          <w:rFonts w:ascii="Times New Roman" w:eastAsia="한양신명조,한컴돋움" w:hAnsi="Times New Roman" w:hint="eastAsia"/>
          <w:b/>
          <w:color w:val="000000"/>
          <w:sz w:val="24"/>
          <w:szCs w:val="24"/>
        </w:rPr>
        <w:t>Products Recovery Test</w:t>
      </w:r>
    </w:p>
    <w:p w:rsidR="00C132CA" w:rsidRDefault="00905D89" w:rsidP="00905D89">
      <w:pPr>
        <w:wordWrap/>
        <w:spacing w:line="480" w:lineRule="auto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Dephosphorylation</w:t>
      </w:r>
      <w:proofErr w:type="spellEnd"/>
      <w:r w:rsidR="008A040B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of IPP and DMAPP</w:t>
      </w:r>
    </w:p>
    <w:p w:rsidR="00552EA8" w:rsidRDefault="008A040B" w:rsidP="00ED31FB">
      <w:pPr>
        <w:wordWrap/>
        <w:spacing w:line="480" w:lineRule="auto"/>
        <w:rPr>
          <w:rFonts w:ascii="Times New Roman" w:eastAsia="한양신명조,한컴돋움" w:hAnsi="Times New Roman"/>
          <w:color w:val="000000"/>
          <w:sz w:val="24"/>
          <w:szCs w:val="24"/>
        </w:rPr>
      </w:pP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Under the same enzyme reaction conditions, (NH</w:t>
      </w:r>
      <w:r w:rsidRPr="008A040B">
        <w:rPr>
          <w:rFonts w:ascii="Times New Roman" w:eastAsia="한양신명조,한컴돋움" w:hAnsi="Times New Roman" w:hint="eastAsia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)</w:t>
      </w:r>
      <w:r w:rsidRPr="008A040B">
        <w:rPr>
          <w:rFonts w:ascii="Times New Roman" w:eastAsia="한양신명조,한컴돋움" w:hAnsi="Times New Roman" w:hint="eastAsia"/>
          <w:color w:val="000000"/>
          <w:sz w:val="24"/>
          <w:szCs w:val="24"/>
          <w:vertAlign w:val="subscript"/>
        </w:rPr>
        <w:t>3</w:t>
      </w:r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IPP and 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(NH</w:t>
      </w:r>
      <w:r w:rsidRPr="008A040B">
        <w:rPr>
          <w:rFonts w:ascii="Times New Roman" w:eastAsia="한양신명조,한컴돋움" w:hAnsi="Times New Roman" w:hint="eastAsia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)</w:t>
      </w:r>
      <w:r w:rsidRPr="008A040B">
        <w:rPr>
          <w:rFonts w:ascii="Times New Roman" w:eastAsia="한양신명조,한컴돋움" w:hAnsi="Times New Roman" w:hint="eastAsia"/>
          <w:color w:val="000000"/>
          <w:sz w:val="24"/>
          <w:szCs w:val="24"/>
          <w:vertAlign w:val="subscript"/>
        </w:rPr>
        <w:t>3</w:t>
      </w:r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DMAPP (each 168 </w:t>
      </w:r>
      <w:proofErr w:type="spellStart"/>
      <w:r w:rsidR="00905D89">
        <w:rPr>
          <w:rFonts w:ascii="Times New Roman" w:eastAsia="한양신명조,한컴돋움" w:hAnsi="Times New Roman"/>
          <w:color w:val="000000"/>
          <w:sz w:val="24"/>
          <w:szCs w:val="24"/>
        </w:rPr>
        <w:t>μ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M</w:t>
      </w:r>
      <w:proofErr w:type="spellEnd"/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)</w:t>
      </w:r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were added to the 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HEPES buffer solution (50 </w:t>
      </w:r>
      <w:proofErr w:type="spellStart"/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mM</w:t>
      </w:r>
      <w:proofErr w:type="spellEnd"/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, pH 8.0, 150</w:t>
      </w:r>
      <w:r w:rsidRPr="008A040B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한양신명조,한컴돋움" w:hAnsi="Times New Roman"/>
          <w:color w:val="000000"/>
          <w:sz w:val="24"/>
          <w:szCs w:val="24"/>
        </w:rPr>
        <w:t>μ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L</w:t>
      </w:r>
      <w:proofErr w:type="spellEnd"/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) </w:t>
      </w:r>
      <w:r>
        <w:rPr>
          <w:rFonts w:ascii="Times New Roman" w:eastAsia="한양신명조,한컴돋움" w:hAnsi="Times New Roman"/>
          <w:color w:val="000000"/>
          <w:sz w:val="24"/>
          <w:szCs w:val="24"/>
        </w:rPr>
        <w:t>containing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</w:t>
      </w:r>
      <w:r w:rsidR="00F038BA">
        <w:rPr>
          <w:rFonts w:ascii="Times New Roman" w:eastAsia="한양신명조,한컴돋움" w:hAnsi="Times New Roman"/>
          <w:color w:val="000000"/>
          <w:sz w:val="24"/>
          <w:szCs w:val="24"/>
        </w:rPr>
        <w:t>GbHDR1-full</w:t>
      </w:r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(1.5 </w:t>
      </w:r>
      <w:proofErr w:type="spellStart"/>
      <w:r w:rsidR="00905D89">
        <w:rPr>
          <w:rFonts w:ascii="Times New Roman" w:eastAsia="한양신명조,한컴돋움" w:hAnsi="Times New Roman"/>
          <w:color w:val="000000"/>
          <w:sz w:val="24"/>
          <w:szCs w:val="24"/>
        </w:rPr>
        <w:t>μ</w:t>
      </w:r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>M</w:t>
      </w:r>
      <w:proofErr w:type="spellEnd"/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), MV (5.0 </w:t>
      </w:r>
      <w:proofErr w:type="spellStart"/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>mM</w:t>
      </w:r>
      <w:proofErr w:type="spellEnd"/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), and DT (7.5 </w:t>
      </w:r>
      <w:proofErr w:type="spellStart"/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>mM</w:t>
      </w:r>
      <w:proofErr w:type="spellEnd"/>
      <w:r w:rsidR="00905D89">
        <w:rPr>
          <w:rFonts w:ascii="Times New Roman" w:eastAsia="한양신명조,한컴돋움" w:hAnsi="Times New Roman" w:hint="eastAsia"/>
          <w:color w:val="000000"/>
          <w:sz w:val="24"/>
          <w:szCs w:val="24"/>
        </w:rPr>
        <w:t>)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.</w:t>
      </w:r>
      <w:r w:rsidR="0071538A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To this, 10</w:t>
      </w:r>
      <w:r w:rsidR="0071538A" w:rsidRPr="008A040B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</w:t>
      </w:r>
      <w:proofErr w:type="spellStart"/>
      <w:r w:rsidR="0071538A">
        <w:rPr>
          <w:rFonts w:ascii="Times New Roman" w:eastAsia="한양신명조,한컴돋움" w:hAnsi="Times New Roman"/>
          <w:color w:val="000000"/>
          <w:sz w:val="24"/>
          <w:szCs w:val="24"/>
        </w:rPr>
        <w:t>μ</w:t>
      </w:r>
      <w:r w:rsidR="0071538A">
        <w:rPr>
          <w:rFonts w:ascii="Times New Roman" w:eastAsia="한양신명조,한컴돋움" w:hAnsi="Times New Roman" w:hint="eastAsia"/>
          <w:color w:val="000000"/>
          <w:sz w:val="24"/>
          <w:szCs w:val="24"/>
        </w:rPr>
        <w:t>L</w:t>
      </w:r>
      <w:proofErr w:type="spellEnd"/>
      <w:r w:rsidR="0071538A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of ammonia solution (1.6 N) and 0.1 g of cerium oxide powder were added at 40 </w:t>
      </w:r>
      <w:r w:rsidR="0071538A">
        <w:rPr>
          <w:rFonts w:ascii="Times New Roman" w:eastAsia="한양신명조,한컴돋움" w:hAnsi="Times New Roman"/>
          <w:color w:val="000000"/>
          <w:sz w:val="24"/>
          <w:szCs w:val="24"/>
        </w:rPr>
        <w:t>°</w:t>
      </w:r>
      <w:r w:rsidR="0071538A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C and reacted for 2 </w:t>
      </w:r>
      <w:proofErr w:type="spellStart"/>
      <w:r w:rsidR="0071538A">
        <w:rPr>
          <w:rFonts w:ascii="Times New Roman" w:eastAsia="한양신명조,한컴돋움" w:hAnsi="Times New Roman" w:hint="eastAsia"/>
          <w:color w:val="000000"/>
          <w:sz w:val="24"/>
          <w:szCs w:val="24"/>
        </w:rPr>
        <w:t>hrs</w:t>
      </w:r>
      <w:proofErr w:type="spellEnd"/>
      <w:r w:rsidR="0071538A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with stirring. The reaction mixture was centrifuged at 10770 </w:t>
      </w:r>
      <w:r w:rsidR="0071538A" w:rsidRPr="0071538A">
        <w:rPr>
          <w:rFonts w:ascii="Times New Roman" w:eastAsia="한양신명조,한컴돋움" w:hAnsi="Times New Roman" w:hint="eastAsia"/>
          <w:i/>
          <w:color w:val="000000"/>
          <w:sz w:val="24"/>
          <w:szCs w:val="24"/>
        </w:rPr>
        <w:t>g</w:t>
      </w:r>
      <w:r w:rsidR="0071538A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for 5 minutes and extracted with 170</w:t>
      </w:r>
      <w:r w:rsidR="0071538A" w:rsidRPr="008A040B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</w:t>
      </w:r>
      <w:proofErr w:type="spellStart"/>
      <w:r w:rsidR="0071538A">
        <w:rPr>
          <w:rFonts w:ascii="Times New Roman" w:eastAsia="한양신명조,한컴돋움" w:hAnsi="Times New Roman"/>
          <w:color w:val="000000"/>
          <w:sz w:val="24"/>
          <w:szCs w:val="24"/>
        </w:rPr>
        <w:t>μ</w:t>
      </w:r>
      <w:r w:rsidR="0071538A">
        <w:rPr>
          <w:rFonts w:ascii="Times New Roman" w:eastAsia="한양신명조,한컴돋움" w:hAnsi="Times New Roman" w:hint="eastAsia"/>
          <w:color w:val="000000"/>
          <w:sz w:val="24"/>
          <w:szCs w:val="24"/>
        </w:rPr>
        <w:t>L</w:t>
      </w:r>
      <w:proofErr w:type="spellEnd"/>
      <w:r w:rsidR="0071538A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of ethyl acetate.</w:t>
      </w:r>
    </w:p>
    <w:p w:rsidR="0071538A" w:rsidRPr="0071538A" w:rsidRDefault="0071538A" w:rsidP="00905D89">
      <w:pPr>
        <w:wordWrap/>
        <w:spacing w:line="480" w:lineRule="auto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</w:p>
    <w:p w:rsidR="0071538A" w:rsidRDefault="0071538A" w:rsidP="00905D89">
      <w:pPr>
        <w:wordWrap/>
        <w:spacing w:line="480" w:lineRule="auto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Standard curve of products</w:t>
      </w:r>
    </w:p>
    <w:p w:rsidR="00D27200" w:rsidRDefault="00D27200" w:rsidP="00ED31FB">
      <w:pPr>
        <w:wordWrap/>
        <w:spacing w:line="480" w:lineRule="auto"/>
        <w:rPr>
          <w:rFonts w:ascii="Times New Roman" w:eastAsia="한양신명조,한컴돋움" w:hAnsi="Times New Roman"/>
          <w:color w:val="000000"/>
          <w:sz w:val="24"/>
          <w:szCs w:val="24"/>
        </w:rPr>
      </w:pP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The alcohol p</w:t>
      </w:r>
      <w:r w:rsidR="00DD0956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roducts were analyzed by gas chromatography </w:t>
      </w:r>
      <w:r w:rsidR="004F7137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(GC) </w:t>
      </w:r>
      <w:r w:rsidR="00DD0956">
        <w:rPr>
          <w:rFonts w:ascii="Times New Roman" w:eastAsia="한양신명조,한컴돋움" w:hAnsi="Times New Roman" w:hint="eastAsia"/>
          <w:color w:val="000000"/>
          <w:sz w:val="24"/>
          <w:szCs w:val="24"/>
        </w:rPr>
        <w:t>equipped with Agilent HP-5 capillary column and flame-ionization detector</w:t>
      </w:r>
      <w:r w:rsidR="004F7137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(FID)</w:t>
      </w:r>
      <w:r w:rsidR="00DD0956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. The inlet temperature was 250 </w:t>
      </w:r>
      <w:r w:rsidR="00DD0956">
        <w:rPr>
          <w:rFonts w:ascii="Times New Roman" w:eastAsia="한양신명조,한컴돋움" w:hAnsi="Times New Roman"/>
          <w:color w:val="000000"/>
          <w:sz w:val="24"/>
          <w:szCs w:val="24"/>
        </w:rPr>
        <w:t>°</w:t>
      </w:r>
      <w:r w:rsidR="00DD0956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C and detector temperature was 300 </w:t>
      </w:r>
      <w:r w:rsidR="00DD0956">
        <w:rPr>
          <w:rFonts w:ascii="Times New Roman" w:eastAsia="한양신명조,한컴돋움" w:hAnsi="Times New Roman"/>
          <w:color w:val="000000"/>
          <w:sz w:val="24"/>
          <w:szCs w:val="24"/>
        </w:rPr>
        <w:t>°</w:t>
      </w:r>
      <w:r w:rsidR="00DD0956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C. </w:t>
      </w:r>
      <w:r w:rsidR="00C0224F">
        <w:rPr>
          <w:rFonts w:ascii="Times New Roman" w:eastAsia="한양신명조,한컴돋움" w:hAnsi="Times New Roman" w:hint="eastAsia"/>
          <w:color w:val="000000"/>
          <w:sz w:val="24"/>
          <w:szCs w:val="24"/>
        </w:rPr>
        <w:t>After injection, t</w:t>
      </w:r>
      <w:r w:rsidR="005654F2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he </w:t>
      </w:r>
      <w:r w:rsidR="00C0224F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oven </w:t>
      </w:r>
      <w:r w:rsidR="005654F2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temperature was </w:t>
      </w:r>
      <w:r w:rsidR="00C0224F">
        <w:rPr>
          <w:rFonts w:ascii="Times New Roman" w:eastAsia="한양신명조,한컴돋움" w:hAnsi="Times New Roman" w:hint="eastAsia"/>
          <w:color w:val="000000"/>
          <w:sz w:val="24"/>
          <w:szCs w:val="24"/>
        </w:rPr>
        <w:t>maintained</w:t>
      </w:r>
      <w:r w:rsidR="005654F2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at </w:t>
      </w:r>
      <w:r w:rsidR="00C0224F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40 </w:t>
      </w:r>
      <w:r w:rsidR="00C0224F">
        <w:rPr>
          <w:rFonts w:ascii="Times New Roman" w:eastAsia="한양신명조,한컴돋움" w:hAnsi="Times New Roman"/>
          <w:color w:val="000000"/>
          <w:sz w:val="24"/>
          <w:szCs w:val="24"/>
        </w:rPr>
        <w:t>°</w:t>
      </w:r>
      <w:r w:rsidR="00C0224F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C for 5 minutes, and raised to 150 </w:t>
      </w:r>
      <w:r w:rsidR="00C0224F">
        <w:rPr>
          <w:rFonts w:ascii="Times New Roman" w:eastAsia="한양신명조,한컴돋움" w:hAnsi="Times New Roman"/>
          <w:color w:val="000000"/>
          <w:sz w:val="24"/>
          <w:szCs w:val="24"/>
        </w:rPr>
        <w:t>°</w:t>
      </w:r>
      <w:r w:rsidR="00C0224F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C with a 10 </w:t>
      </w:r>
      <w:r w:rsidR="00C0224F">
        <w:rPr>
          <w:rFonts w:ascii="Times New Roman" w:eastAsia="한양신명조,한컴돋움" w:hAnsi="Times New Roman"/>
          <w:color w:val="000000"/>
          <w:sz w:val="24"/>
          <w:szCs w:val="24"/>
        </w:rPr>
        <w:t>°</w:t>
      </w:r>
      <w:r w:rsidR="00C0224F">
        <w:rPr>
          <w:rFonts w:ascii="Times New Roman" w:eastAsia="한양신명조,한컴돋움" w:hAnsi="Times New Roman" w:hint="eastAsia"/>
          <w:color w:val="000000"/>
          <w:sz w:val="24"/>
          <w:szCs w:val="24"/>
        </w:rPr>
        <w:t>C/min rate.</w:t>
      </w:r>
    </w:p>
    <w:p w:rsidR="0071538A" w:rsidRDefault="0071538A" w:rsidP="00ED31FB">
      <w:pPr>
        <w:wordWrap/>
        <w:spacing w:line="480" w:lineRule="auto"/>
        <w:rPr>
          <w:rFonts w:ascii="Times New Roman" w:eastAsia="한양신명조,한컴돋움" w:hAnsi="Times New Roman"/>
          <w:color w:val="000000"/>
          <w:sz w:val="24"/>
          <w:szCs w:val="24"/>
        </w:rPr>
      </w:pP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Standard curve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>s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of 3-methyl-3-buten-1-ol 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and 3-mthyl-2-buten-1-ol 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w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>ere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obtained at the concentrations of 50 </w:t>
      </w:r>
      <w:r>
        <w:rPr>
          <w:rFonts w:ascii="Times New Roman" w:eastAsia="한양신명조,한컴돋움" w:hAnsi="Times New Roman"/>
          <w:color w:val="000000"/>
          <w:sz w:val="24"/>
          <w:szCs w:val="24"/>
        </w:rPr>
        <w:t>–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800 </w:t>
      </w:r>
      <w:proofErr w:type="spellStart"/>
      <w:r>
        <w:rPr>
          <w:rFonts w:ascii="Times New Roman" w:eastAsia="한양신명조,한컴돋움" w:hAnsi="Times New Roman"/>
          <w:color w:val="000000"/>
          <w:sz w:val="24"/>
          <w:szCs w:val="24"/>
        </w:rPr>
        <w:t>μ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L</w:t>
      </w:r>
      <w:proofErr w:type="spellEnd"/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and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at 10 </w:t>
      </w:r>
      <w:r w:rsidR="00D27200">
        <w:rPr>
          <w:rFonts w:ascii="Times New Roman" w:eastAsia="한양신명조,한컴돋움" w:hAnsi="Times New Roman"/>
          <w:color w:val="000000"/>
          <w:sz w:val="24"/>
          <w:szCs w:val="24"/>
        </w:rPr>
        <w:t>–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100</w:t>
      </w:r>
      <w:r w:rsidR="00D27200" w:rsidRPr="008A040B">
        <w:rPr>
          <w:rFonts w:ascii="Times New Roman" w:eastAsia="한양신명조,한컴돋움" w:hAnsi="Times New Roman"/>
          <w:color w:val="000000"/>
          <w:sz w:val="24"/>
          <w:szCs w:val="24"/>
        </w:rPr>
        <w:t xml:space="preserve"> </w:t>
      </w:r>
      <w:proofErr w:type="spellStart"/>
      <w:r w:rsidR="00D27200">
        <w:rPr>
          <w:rFonts w:ascii="Times New Roman" w:eastAsia="한양신명조,한컴돋움" w:hAnsi="Times New Roman"/>
          <w:color w:val="000000"/>
          <w:sz w:val="24"/>
          <w:szCs w:val="24"/>
        </w:rPr>
        <w:t>μ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>L</w:t>
      </w:r>
      <w:proofErr w:type="spellEnd"/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, respectively. The linear relationship between peak integration and concentration were obtained with the equations of y </w:t>
      </w:r>
      <w:r w:rsidR="00D34B8B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(peak area) 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>= 10,490,000 (</w:t>
      </w:r>
      <w:r w:rsidR="00D27200">
        <w:rPr>
          <w:rFonts w:ascii="Times New Roman" w:eastAsia="한양신명조,한컴돋움" w:hAnsi="Times New Roman"/>
          <w:color w:val="000000"/>
          <w:sz w:val="24"/>
          <w:szCs w:val="24"/>
        </w:rPr>
        <w:t>±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126,000) x </w:t>
      </w:r>
      <w:r w:rsidR="00D34B8B">
        <w:rPr>
          <w:rFonts w:ascii="Times New Roman" w:eastAsia="한양신명조,한컴돋움" w:hAnsi="Times New Roman" w:hint="eastAsia"/>
          <w:color w:val="000000"/>
          <w:sz w:val="24"/>
          <w:szCs w:val="24"/>
        </w:rPr>
        <w:t>(</w:t>
      </w:r>
      <w:proofErr w:type="spellStart"/>
      <w:r w:rsidR="00D34B8B">
        <w:rPr>
          <w:rFonts w:ascii="Times New Roman" w:eastAsia="한양신명조,한컴돋움" w:hAnsi="Times New Roman" w:hint="eastAsia"/>
          <w:color w:val="000000"/>
          <w:sz w:val="24"/>
          <w:szCs w:val="24"/>
        </w:rPr>
        <w:t>mM</w:t>
      </w:r>
      <w:proofErr w:type="spellEnd"/>
      <w:r w:rsidR="00D34B8B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) 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>+ 31,000 (</w:t>
      </w:r>
      <w:r w:rsidR="00D27200">
        <w:rPr>
          <w:rFonts w:ascii="Times New Roman" w:eastAsia="한양신명조,한컴돋움" w:hAnsi="Times New Roman"/>
          <w:color w:val="000000"/>
          <w:sz w:val="24"/>
          <w:szCs w:val="24"/>
        </w:rPr>
        <w:t>±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52,000) (</w:t>
      </w:r>
      <w:r w:rsidR="00D27200" w:rsidRPr="00D27200">
        <w:rPr>
          <w:rFonts w:ascii="Times New Roman" w:eastAsia="한양신명조,한컴돋움" w:hAnsi="Times New Roman" w:hint="eastAsia"/>
          <w:i/>
          <w:color w:val="000000"/>
          <w:sz w:val="24"/>
          <w:szCs w:val="24"/>
        </w:rPr>
        <w:t>R</w:t>
      </w:r>
      <w:r w:rsidR="00D27200" w:rsidRPr="00D27200">
        <w:rPr>
          <w:rFonts w:ascii="Times New Roman" w:eastAsia="한양신명조,한컴돋움" w:hAnsi="Times New Roman" w:hint="eastAsia"/>
          <w:color w:val="000000"/>
          <w:sz w:val="24"/>
          <w:szCs w:val="24"/>
          <w:vertAlign w:val="superscript"/>
        </w:rPr>
        <w:t>2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= 0.9996) and y = 10,515,000 (</w:t>
      </w:r>
      <w:r w:rsidR="00D27200">
        <w:rPr>
          <w:rFonts w:ascii="Times New Roman" w:eastAsia="한양신명조,한컴돋움" w:hAnsi="Times New Roman"/>
          <w:color w:val="000000"/>
          <w:sz w:val="24"/>
          <w:szCs w:val="24"/>
        </w:rPr>
        <w:t>±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203,000) x </w:t>
      </w:r>
      <w:r w:rsidR="00D27200">
        <w:rPr>
          <w:rFonts w:ascii="Times New Roman" w:eastAsia="한양신명조,한컴돋움" w:hAnsi="Times New Roman"/>
          <w:color w:val="000000"/>
          <w:sz w:val="24"/>
          <w:szCs w:val="24"/>
        </w:rPr>
        <w:t>–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74,000 (</w:t>
      </w:r>
      <w:r w:rsidR="00D27200">
        <w:rPr>
          <w:rFonts w:ascii="Times New Roman" w:eastAsia="한양신명조,한컴돋움" w:hAnsi="Times New Roman"/>
          <w:color w:val="000000"/>
          <w:sz w:val="24"/>
          <w:szCs w:val="24"/>
        </w:rPr>
        <w:t>±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12,000) (</w:t>
      </w:r>
      <w:r w:rsidR="00D27200" w:rsidRPr="00D27200">
        <w:rPr>
          <w:rFonts w:ascii="Times New Roman" w:eastAsia="한양신명조,한컴돋움" w:hAnsi="Times New Roman" w:hint="eastAsia"/>
          <w:i/>
          <w:color w:val="000000"/>
          <w:sz w:val="24"/>
          <w:szCs w:val="24"/>
        </w:rPr>
        <w:t>R</w:t>
      </w:r>
      <w:r w:rsidR="00D27200" w:rsidRPr="00D27200">
        <w:rPr>
          <w:rFonts w:ascii="Times New Roman" w:eastAsia="한양신명조,한컴돋움" w:hAnsi="Times New Roman" w:hint="eastAsia"/>
          <w:color w:val="000000"/>
          <w:sz w:val="24"/>
          <w:szCs w:val="24"/>
          <w:vertAlign w:val="superscript"/>
        </w:rPr>
        <w:t>2</w:t>
      </w:r>
      <w:r w:rsidR="00D27200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= 0.9993) for 3-methyl-3-buten-1-ol and 3-mthyl-2-buten-1-ol, respectively.</w:t>
      </w:r>
    </w:p>
    <w:p w:rsidR="004F7137" w:rsidRDefault="004F7137" w:rsidP="00905D89">
      <w:pPr>
        <w:wordWrap/>
        <w:spacing w:line="480" w:lineRule="auto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</w:p>
    <w:p w:rsidR="004F7137" w:rsidRDefault="004F7137" w:rsidP="00905D89">
      <w:pPr>
        <w:wordWrap/>
        <w:spacing w:line="480" w:lineRule="auto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Results</w:t>
      </w:r>
    </w:p>
    <w:p w:rsidR="004F7137" w:rsidRDefault="004F7137" w:rsidP="00ED31FB">
      <w:pPr>
        <w:wordWrap/>
        <w:spacing w:line="480" w:lineRule="auto"/>
        <w:rPr>
          <w:rFonts w:ascii="Times New Roman" w:eastAsia="한양신명조,한컴돋움" w:hAnsi="Times New Roman"/>
          <w:color w:val="000000"/>
          <w:sz w:val="24"/>
          <w:szCs w:val="24"/>
        </w:rPr>
      </w:pP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The GC peaks of 3-methyl-3-buten-1-ol and 3-mthyl-2-buten-1-ol (hydrolyzed alcohol products of IPP and DMAPP, respectively) were detected at 7.12 </w:t>
      </w:r>
      <w:r w:rsidR="00D34B8B">
        <w:rPr>
          <w:rFonts w:ascii="Times New Roman" w:eastAsia="한양신명조,한컴돋움" w:hAnsi="Times New Roman"/>
          <w:color w:val="000000"/>
          <w:sz w:val="24"/>
          <w:szCs w:val="24"/>
        </w:rPr>
        <w:t>±</w:t>
      </w:r>
      <w:r w:rsidR="00D34B8B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0.02 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and 8.17 </w:t>
      </w:r>
      <w:r w:rsidR="00D34B8B">
        <w:rPr>
          <w:rFonts w:ascii="Times New Roman" w:eastAsia="한양신명조,한컴돋움" w:hAnsi="Times New Roman"/>
          <w:color w:val="000000"/>
          <w:sz w:val="24"/>
          <w:szCs w:val="24"/>
        </w:rPr>
        <w:t>±</w:t>
      </w:r>
      <w:r w:rsidR="00D34B8B"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0.02 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minutes, respectively. The average recovery yields of the alcohols were 77.4% and 69.7%, and the 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lastRenderedPageBreak/>
        <w:t xml:space="preserve">recovery ratio was 1 : 0.92 for 3-methyl-3-buten-1-ol </w:t>
      </w:r>
      <w:r w:rsidR="00D34B8B">
        <w:rPr>
          <w:rFonts w:ascii="Times New Roman" w:eastAsia="한양신명조,한컴돋움" w:hAnsi="Times New Roman" w:hint="eastAsia"/>
          <w:color w:val="000000"/>
          <w:sz w:val="24"/>
          <w:szCs w:val="24"/>
        </w:rPr>
        <w:t>: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3-mthyl-2-buten-1-ol</w:t>
      </w:r>
      <w:r w:rsidR="00D34B8B">
        <w:rPr>
          <w:rFonts w:ascii="Times New Roman" w:eastAsia="한양신명조,한컴돋움" w:hAnsi="Times New Roman" w:hint="eastAsia"/>
          <w:color w:val="000000"/>
          <w:sz w:val="24"/>
          <w:szCs w:val="24"/>
        </w:rPr>
        <w:t>.</w:t>
      </w:r>
    </w:p>
    <w:p w:rsidR="00F93D6F" w:rsidRDefault="00F93D6F" w:rsidP="00F93D6F">
      <w:pPr>
        <w:wordWrap/>
        <w:spacing w:line="480" w:lineRule="auto"/>
        <w:jc w:val="center"/>
      </w:pPr>
      <w:r>
        <w:object w:dxaOrig="11881" w:dyaOrig="9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8pt;height:236.1pt" o:ole="">
            <v:imagedata r:id="rId9" o:title=""/>
          </v:shape>
          <o:OLEObject Type="Embed" ProgID="SigmaPlotGraphicObject.11" ShapeID="_x0000_i1025" DrawAspect="Content" ObjectID="_1486326592" r:id="rId10"/>
        </w:object>
      </w:r>
    </w:p>
    <w:p w:rsidR="00F93D6F" w:rsidRDefault="00F93D6F" w:rsidP="00F93D6F">
      <w:pPr>
        <w:wordWrap/>
        <w:spacing w:line="480" w:lineRule="auto"/>
        <w:jc w:val="center"/>
        <w:rPr>
          <w:rFonts w:ascii="Times New Roman" w:eastAsia="한양신명조,한컴돋움" w:hAnsi="Times New Roman"/>
          <w:color w:val="000000"/>
          <w:sz w:val="24"/>
          <w:szCs w:val="24"/>
        </w:rPr>
      </w:pPr>
      <w:r>
        <w:rPr>
          <w:rFonts w:hint="eastAsia"/>
        </w:rPr>
        <w:t>GC chromatogram of standard compounds. Broken line shows control injection.</w:t>
      </w:r>
    </w:p>
    <w:p w:rsidR="00F93D6F" w:rsidRDefault="00F93D6F" w:rsidP="00F93D6F">
      <w:pPr>
        <w:jc w:val="center"/>
      </w:pPr>
      <w:r>
        <w:object w:dxaOrig="11701" w:dyaOrig="9121">
          <v:shape id="_x0000_i1026" type="#_x0000_t75" style="width:218.1pt;height:169.8pt" o:ole="">
            <v:imagedata r:id="rId11" o:title=""/>
          </v:shape>
          <o:OLEObject Type="Embed" ProgID="SigmaPlotGraphicObject.11" ShapeID="_x0000_i1026" DrawAspect="Content" ObjectID="_1486326593" r:id="rId12"/>
        </w:object>
      </w:r>
      <w:r>
        <w:object w:dxaOrig="12046" w:dyaOrig="9121">
          <v:shape id="_x0000_i1027" type="#_x0000_t75" style="width:224.7pt;height:169.8pt" o:ole="">
            <v:imagedata r:id="rId13" o:title=""/>
          </v:shape>
          <o:OLEObject Type="Embed" ProgID="SigmaPlotGraphicObject.11" ShapeID="_x0000_i1027" DrawAspect="Content" ObjectID="_1486326594" r:id="rId14"/>
        </w:object>
      </w:r>
    </w:p>
    <w:p w:rsidR="00F93D6F" w:rsidRPr="00493499" w:rsidRDefault="00F93D6F" w:rsidP="00F93D6F">
      <w:pPr>
        <w:jc w:val="center"/>
        <w:rPr>
          <w:b/>
        </w:rPr>
      </w:pPr>
      <w:r>
        <w:rPr>
          <w:rFonts w:hint="eastAsia"/>
        </w:rPr>
        <w:t xml:space="preserve">Standard curves of </w:t>
      </w: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>3-methyl-3-buten-1-ol (left) and 3-mthyl-2-buten-1-ol (right).</w:t>
      </w:r>
    </w:p>
    <w:p w:rsidR="00F93D6F" w:rsidRDefault="00F93D6F" w:rsidP="00905D89">
      <w:pPr>
        <w:wordWrap/>
        <w:spacing w:line="480" w:lineRule="auto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</w:p>
    <w:tbl>
      <w:tblPr>
        <w:tblW w:w="7103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33"/>
        <w:gridCol w:w="706"/>
        <w:gridCol w:w="1278"/>
        <w:gridCol w:w="993"/>
        <w:gridCol w:w="708"/>
        <w:gridCol w:w="1134"/>
        <w:gridCol w:w="851"/>
      </w:tblGrid>
      <w:tr w:rsidR="00D34B8B" w:rsidRPr="0000480F" w:rsidTr="000A30FC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34B8B" w:rsidRPr="0000480F" w:rsidRDefault="00D34B8B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Inj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4B8B" w:rsidRPr="0000480F" w:rsidRDefault="00D34B8B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3M3B1ol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34B8B" w:rsidRPr="0000480F" w:rsidRDefault="00D34B8B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3M2B1ol</w:t>
            </w:r>
          </w:p>
        </w:tc>
      </w:tr>
      <w:tr w:rsidR="000A30FC" w:rsidRPr="0000480F" w:rsidTr="000A30FC">
        <w:trPr>
          <w:trHeight w:val="330"/>
        </w:trPr>
        <w:tc>
          <w:tcPr>
            <w:tcW w:w="1433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RT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30FC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peak area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mM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peak area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mM</w:t>
            </w:r>
          </w:p>
        </w:tc>
      </w:tr>
      <w:tr w:rsidR="000A30FC" w:rsidRPr="0000480F" w:rsidTr="000A30FC">
        <w:trPr>
          <w:trHeight w:val="330"/>
        </w:trPr>
        <w:tc>
          <w:tcPr>
            <w:tcW w:w="143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1_1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1319942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8.19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1099189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0.112</w:t>
            </w:r>
          </w:p>
        </w:tc>
      </w:tr>
      <w:tr w:rsidR="000A30FC" w:rsidRPr="0000480F" w:rsidTr="000A30FC">
        <w:trPr>
          <w:trHeight w:val="330"/>
        </w:trPr>
        <w:tc>
          <w:tcPr>
            <w:tcW w:w="143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1_2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7.12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1324121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8.18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1128518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0.114</w:t>
            </w:r>
          </w:p>
        </w:tc>
      </w:tr>
      <w:tr w:rsidR="000A30FC" w:rsidRPr="0000480F" w:rsidTr="000A30FC">
        <w:trPr>
          <w:trHeight w:val="330"/>
        </w:trPr>
        <w:tc>
          <w:tcPr>
            <w:tcW w:w="143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2_1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7.07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1383862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0.129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8.14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1160258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0.117</w:t>
            </w:r>
          </w:p>
        </w:tc>
      </w:tr>
      <w:tr w:rsidR="000A30FC" w:rsidRPr="0000480F" w:rsidTr="000A30FC">
        <w:trPr>
          <w:trHeight w:val="330"/>
        </w:trPr>
        <w:tc>
          <w:tcPr>
            <w:tcW w:w="143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2_2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1499265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8.19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1248426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0.126</w:t>
            </w:r>
          </w:p>
        </w:tc>
      </w:tr>
      <w:tr w:rsidR="000A30FC" w:rsidRPr="0000480F" w:rsidTr="000A30FC">
        <w:trPr>
          <w:trHeight w:val="330"/>
        </w:trPr>
        <w:tc>
          <w:tcPr>
            <w:tcW w:w="1433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3_1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7.11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1400985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0.131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8.17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1131915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0.115</w:t>
            </w:r>
          </w:p>
        </w:tc>
      </w:tr>
      <w:tr w:rsidR="000A30FC" w:rsidRPr="0000480F" w:rsidTr="000A30FC">
        <w:trPr>
          <w:trHeight w:val="330"/>
        </w:trPr>
        <w:tc>
          <w:tcPr>
            <w:tcW w:w="143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3_2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1438438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8.18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1169034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0.118</w:t>
            </w:r>
          </w:p>
        </w:tc>
      </w:tr>
      <w:tr w:rsidR="000A30FC" w:rsidRPr="0000480F" w:rsidTr="000A30FC">
        <w:trPr>
          <w:trHeight w:val="330"/>
        </w:trPr>
        <w:tc>
          <w:tcPr>
            <w:tcW w:w="1433" w:type="dxa"/>
            <w:tcBorders>
              <w:top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AVE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7.12</w:t>
            </w:r>
          </w:p>
        </w:tc>
        <w:tc>
          <w:tcPr>
            <w:tcW w:w="12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1394435</w:t>
            </w:r>
          </w:p>
        </w:tc>
        <w:tc>
          <w:tcPr>
            <w:tcW w:w="99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0.130</w:t>
            </w: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8.17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1156223</w:t>
            </w:r>
          </w:p>
        </w:tc>
        <w:tc>
          <w:tcPr>
            <w:tcW w:w="851" w:type="dxa"/>
            <w:tcBorders>
              <w:top w:val="nil"/>
              <w:lef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0.117</w:t>
            </w:r>
          </w:p>
        </w:tc>
      </w:tr>
      <w:tr w:rsidR="000A30FC" w:rsidRPr="0000480F" w:rsidTr="000A30FC">
        <w:trPr>
          <w:trHeight w:val="330"/>
        </w:trPr>
        <w:tc>
          <w:tcPr>
            <w:tcW w:w="143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lastRenderedPageBreak/>
              <w:t>SD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68663.59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0.007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51561.8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FC" w:rsidRPr="0000480F" w:rsidRDefault="000A30FC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0.005</w:t>
            </w:r>
          </w:p>
        </w:tc>
      </w:tr>
    </w:tbl>
    <w:p w:rsidR="0071538A" w:rsidRDefault="0071538A" w:rsidP="00905D89">
      <w:pPr>
        <w:wordWrap/>
        <w:spacing w:line="480" w:lineRule="auto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  <w:r>
        <w:rPr>
          <w:rFonts w:ascii="Times New Roman" w:eastAsia="한양신명조,한컴돋움" w:hAnsi="Times New Roman" w:hint="eastAsia"/>
          <w:color w:val="000000"/>
          <w:sz w:val="24"/>
          <w:szCs w:val="24"/>
        </w:rPr>
        <w:t xml:space="preserve"> </w:t>
      </w:r>
    </w:p>
    <w:p w:rsidR="00D34B8B" w:rsidRDefault="00D34B8B" w:rsidP="00905D89">
      <w:pPr>
        <w:wordWrap/>
        <w:spacing w:line="480" w:lineRule="auto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</w:pPr>
    </w:p>
    <w:tbl>
      <w:tblPr>
        <w:tblW w:w="9211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58"/>
        <w:gridCol w:w="1918"/>
        <w:gridCol w:w="2249"/>
        <w:gridCol w:w="2003"/>
        <w:gridCol w:w="1683"/>
      </w:tblGrid>
      <w:tr w:rsidR="00F93D6F" w:rsidRPr="0000480F" w:rsidTr="00F93D6F">
        <w:trPr>
          <w:trHeight w:val="330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Compound</w:t>
            </w: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RT</w:t>
            </w:r>
          </w:p>
        </w:tc>
        <w:tc>
          <w:tcPr>
            <w:tcW w:w="2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Area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µM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F93D6F">
            <w:pPr>
              <w:widowControl/>
              <w:wordWrap/>
              <w:autoSpaceDE/>
              <w:autoSpaceDN/>
              <w:jc w:val="center"/>
              <w:rPr>
                <w:rFonts w:cs="굴림"/>
                <w:b/>
                <w:bCs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b/>
                <w:bCs/>
                <w:color w:val="000000"/>
                <w:kern w:val="0"/>
                <w:sz w:val="18"/>
                <w:szCs w:val="18"/>
              </w:rPr>
              <w:t>Recovery (%)*</w:t>
            </w:r>
          </w:p>
        </w:tc>
      </w:tr>
      <w:tr w:rsidR="00F93D6F" w:rsidRPr="0000480F" w:rsidTr="00F93D6F">
        <w:trPr>
          <w:trHeight w:val="330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3M3B1ol</w:t>
            </w: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7.12 ± 0.02</w:t>
            </w:r>
          </w:p>
        </w:tc>
        <w:tc>
          <w:tcPr>
            <w:tcW w:w="2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1394435 ± 72971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130 ±</w:t>
            </w: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 7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ind w:leftChars="-120" w:left="-240" w:firstLineChars="133" w:firstLine="239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77.4</w:t>
            </w:r>
          </w:p>
        </w:tc>
      </w:tr>
      <w:tr w:rsidR="00F93D6F" w:rsidRPr="0000480F" w:rsidTr="00F93D6F">
        <w:trPr>
          <w:trHeight w:val="330"/>
        </w:trPr>
        <w:tc>
          <w:tcPr>
            <w:tcW w:w="13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3M2B1ol</w:t>
            </w: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8.17 ± 0.02</w:t>
            </w:r>
          </w:p>
        </w:tc>
        <w:tc>
          <w:tcPr>
            <w:tcW w:w="2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1156223 ± 51562</w:t>
            </w:r>
          </w:p>
        </w:tc>
        <w:tc>
          <w:tcPr>
            <w:tcW w:w="20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117 ±</w:t>
            </w:r>
            <w:r>
              <w:rPr>
                <w:rFonts w:cs="굴림" w:hint="eastAsia"/>
                <w:color w:val="000000"/>
                <w:kern w:val="0"/>
                <w:sz w:val="18"/>
                <w:szCs w:val="18"/>
              </w:rPr>
              <w:t xml:space="preserve"> 5</w:t>
            </w:r>
          </w:p>
        </w:tc>
        <w:tc>
          <w:tcPr>
            <w:tcW w:w="1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ind w:leftChars="21" w:left="42"/>
              <w:jc w:val="center"/>
              <w:rPr>
                <w:rFonts w:cs="굴림"/>
                <w:color w:val="000000"/>
                <w:kern w:val="0"/>
                <w:sz w:val="18"/>
                <w:szCs w:val="18"/>
              </w:rPr>
            </w:pPr>
            <w:r w:rsidRPr="0000480F">
              <w:rPr>
                <w:rFonts w:cs="굴림" w:hint="eastAsia"/>
                <w:color w:val="000000"/>
                <w:kern w:val="0"/>
                <w:sz w:val="18"/>
                <w:szCs w:val="18"/>
              </w:rPr>
              <w:t>69.7</w:t>
            </w:r>
          </w:p>
        </w:tc>
      </w:tr>
      <w:tr w:rsidR="00F93D6F" w:rsidRPr="0000480F" w:rsidTr="000A17BB">
        <w:trPr>
          <w:trHeight w:val="330"/>
        </w:trPr>
        <w:tc>
          <w:tcPr>
            <w:tcW w:w="55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F93D6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Cs w:val="20"/>
              </w:rPr>
            </w:pPr>
            <w:r w:rsidRPr="0000480F">
              <w:rPr>
                <w:rFonts w:cs="굴림" w:hint="eastAsia"/>
                <w:color w:val="000000"/>
                <w:kern w:val="0"/>
                <w:szCs w:val="20"/>
              </w:rPr>
              <w:t xml:space="preserve">* Calcd </w:t>
            </w:r>
            <w:r>
              <w:rPr>
                <w:rFonts w:cs="굴림" w:hint="eastAsia"/>
                <w:color w:val="000000"/>
                <w:kern w:val="0"/>
                <w:szCs w:val="20"/>
              </w:rPr>
              <w:t>from 0</w:t>
            </w:r>
            <w:r w:rsidRPr="0000480F">
              <w:rPr>
                <w:rFonts w:cs="굴림" w:hint="eastAsia"/>
                <w:color w:val="000000"/>
                <w:kern w:val="0"/>
                <w:szCs w:val="20"/>
              </w:rPr>
              <w:t>.168 mM</w:t>
            </w:r>
            <w:r>
              <w:rPr>
                <w:rFonts w:cs="굴림" w:hint="eastAsia"/>
                <w:color w:val="000000"/>
                <w:kern w:val="0"/>
                <w:szCs w:val="20"/>
              </w:rPr>
              <w:t>.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D6F" w:rsidRPr="0000480F" w:rsidRDefault="00F93D6F" w:rsidP="000A17BB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Cs w:val="20"/>
              </w:rPr>
            </w:pPr>
          </w:p>
        </w:tc>
      </w:tr>
    </w:tbl>
    <w:p w:rsidR="00D34B8B" w:rsidRPr="0071538A" w:rsidRDefault="00D34B8B" w:rsidP="00905D89">
      <w:pPr>
        <w:wordWrap/>
        <w:spacing w:line="480" w:lineRule="auto"/>
        <w:jc w:val="left"/>
        <w:rPr>
          <w:rFonts w:ascii="Times New Roman" w:eastAsia="한양신명조,한컴돋움" w:hAnsi="Times New Roman"/>
          <w:color w:val="000000"/>
          <w:sz w:val="24"/>
          <w:szCs w:val="24"/>
        </w:rPr>
        <w:sectPr w:rsidR="00D34B8B" w:rsidRPr="0071538A" w:rsidSect="008B2CCF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552EA8" w:rsidRPr="00552EA8" w:rsidRDefault="00552EA8" w:rsidP="00552EA8">
      <w:pPr>
        <w:wordWrap/>
        <w:spacing w:line="360" w:lineRule="auto"/>
        <w:ind w:left="480" w:hangingChars="200" w:hanging="480"/>
        <w:jc w:val="left"/>
        <w:rPr>
          <w:rFonts w:ascii="Times New Roman" w:hAnsi="Times New Roman"/>
          <w:sz w:val="24"/>
          <w:szCs w:val="24"/>
        </w:rPr>
      </w:pPr>
      <w:r w:rsidRPr="003556B7">
        <w:rPr>
          <w:rFonts w:ascii="Times New Roman" w:hAnsi="Times New Roman" w:hint="eastAsia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hint="eastAsia"/>
          <w:b/>
          <w:sz w:val="24"/>
          <w:szCs w:val="24"/>
        </w:rPr>
        <w:t>S1</w:t>
      </w:r>
      <w:r>
        <w:rPr>
          <w:rFonts w:ascii="Times New Roman" w:hAnsi="Times New Roman" w:hint="eastAsia"/>
          <w:sz w:val="24"/>
          <w:szCs w:val="24"/>
        </w:rPr>
        <w:t xml:space="preserve">. </w:t>
      </w:r>
      <w:r w:rsidRPr="001D3D9A">
        <w:rPr>
          <w:rFonts w:ascii="Times New Roman" w:hAnsi="Times New Roman"/>
          <w:sz w:val="24"/>
          <w:szCs w:val="24"/>
        </w:rPr>
        <w:t>Amino acid alignment of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="00333D38">
        <w:rPr>
          <w:rFonts w:ascii="Times New Roman" w:hAnsi="Times New Roman"/>
          <w:sz w:val="24"/>
          <w:szCs w:val="24"/>
        </w:rPr>
        <w:t>HDR</w:t>
      </w:r>
      <w:r>
        <w:rPr>
          <w:rFonts w:ascii="Times New Roman" w:hAnsi="Times New Roman" w:hint="eastAsia"/>
          <w:sz w:val="24"/>
          <w:szCs w:val="24"/>
        </w:rPr>
        <w:t>s</w:t>
      </w:r>
      <w:r w:rsidRPr="001D3D9A">
        <w:rPr>
          <w:rFonts w:ascii="Times New Roman" w:hAnsi="Times New Roman"/>
          <w:sz w:val="24"/>
          <w:szCs w:val="24"/>
        </w:rPr>
        <w:t xml:space="preserve"> from </w:t>
      </w:r>
      <w:r w:rsidRPr="001D3D9A">
        <w:rPr>
          <w:rFonts w:ascii="Times New Roman" w:hAnsi="Times New Roman" w:hint="eastAsia"/>
          <w:i/>
          <w:sz w:val="24"/>
          <w:szCs w:val="24"/>
        </w:rPr>
        <w:t>Ginkgo biloba</w:t>
      </w:r>
      <w:r w:rsidRPr="0078405A">
        <w:rPr>
          <w:rFonts w:ascii="Times New Roman" w:hAnsi="Times New Roman" w:hint="eastAsia"/>
          <w:sz w:val="24"/>
          <w:szCs w:val="24"/>
        </w:rPr>
        <w:t xml:space="preserve"> (Gb</w:t>
      </w:r>
      <w:r>
        <w:rPr>
          <w:rFonts w:ascii="Times New Roman" w:hAnsi="Times New Roman" w:hint="eastAsia"/>
          <w:sz w:val="24"/>
          <w:szCs w:val="24"/>
        </w:rPr>
        <w:t>IDS1</w:t>
      </w:r>
      <w:r w:rsidRPr="0078405A">
        <w:rPr>
          <w:rFonts w:ascii="Times New Roman" w:hAnsi="Times New Roman" w:hint="eastAsia"/>
          <w:sz w:val="24"/>
          <w:szCs w:val="24"/>
        </w:rPr>
        <w:t xml:space="preserve">), </w:t>
      </w:r>
      <w:r w:rsidRPr="001D3D9A">
        <w:rPr>
          <w:rFonts w:ascii="Times New Roman" w:hAnsi="Times New Roman" w:hint="eastAsia"/>
          <w:i/>
          <w:sz w:val="24"/>
          <w:szCs w:val="24"/>
        </w:rPr>
        <w:t>Pinus taeda</w:t>
      </w:r>
      <w:r w:rsidRPr="0078405A">
        <w:rPr>
          <w:rFonts w:ascii="Times New Roman" w:hAnsi="Times New Roman" w:hint="eastAsia"/>
          <w:sz w:val="24"/>
          <w:szCs w:val="24"/>
        </w:rPr>
        <w:t xml:space="preserve"> (Pt</w:t>
      </w:r>
      <w:r>
        <w:rPr>
          <w:rFonts w:ascii="Times New Roman" w:hAnsi="Times New Roman" w:hint="eastAsia"/>
          <w:sz w:val="24"/>
          <w:szCs w:val="24"/>
        </w:rPr>
        <w:t>IDS1</w:t>
      </w:r>
      <w:r w:rsidRPr="0078405A">
        <w:rPr>
          <w:rFonts w:ascii="Times New Roman" w:hAnsi="Times New Roman" w:hint="eastAsia"/>
          <w:sz w:val="24"/>
          <w:szCs w:val="24"/>
        </w:rPr>
        <w:t>),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1D3D9A">
        <w:rPr>
          <w:rFonts w:ascii="Times New Roman" w:hAnsi="Times New Roman"/>
          <w:i/>
          <w:sz w:val="24"/>
          <w:szCs w:val="24"/>
        </w:rPr>
        <w:t>Arabidopsis thaliana</w:t>
      </w:r>
      <w:r w:rsidRPr="0078405A">
        <w:rPr>
          <w:rFonts w:ascii="Times New Roman" w:hAnsi="Times New Roman" w:hint="eastAsia"/>
          <w:sz w:val="24"/>
          <w:szCs w:val="24"/>
        </w:rPr>
        <w:t xml:space="preserve"> (At</w:t>
      </w:r>
      <w:r>
        <w:rPr>
          <w:rFonts w:ascii="Times New Roman" w:hAnsi="Times New Roman" w:hint="eastAsia"/>
          <w:sz w:val="24"/>
          <w:szCs w:val="24"/>
        </w:rPr>
        <w:t>IDS</w:t>
      </w:r>
      <w:r w:rsidRPr="0078405A">
        <w:rPr>
          <w:rFonts w:ascii="Times New Roman" w:hAnsi="Times New Roman" w:hint="eastAsia"/>
          <w:sz w:val="24"/>
          <w:szCs w:val="24"/>
        </w:rPr>
        <w:t xml:space="preserve">), </w:t>
      </w:r>
      <w:r w:rsidRPr="001D3D9A">
        <w:rPr>
          <w:rFonts w:ascii="Times New Roman" w:hAnsi="Times New Roman" w:hint="eastAsia"/>
          <w:i/>
          <w:sz w:val="24"/>
          <w:szCs w:val="24"/>
        </w:rPr>
        <w:t>Ostreococcus lucimarinus</w:t>
      </w:r>
      <w:r w:rsidRPr="0078405A">
        <w:rPr>
          <w:rFonts w:ascii="Times New Roman" w:hAnsi="Times New Roman" w:hint="eastAsia"/>
          <w:sz w:val="24"/>
          <w:szCs w:val="24"/>
        </w:rPr>
        <w:t xml:space="preserve"> (</w:t>
      </w:r>
      <w:r>
        <w:rPr>
          <w:rFonts w:ascii="Times New Roman" w:hAnsi="Times New Roman" w:hint="eastAsia"/>
          <w:sz w:val="24"/>
          <w:szCs w:val="24"/>
        </w:rPr>
        <w:t>OlIDS</w:t>
      </w:r>
      <w:r w:rsidRPr="0078405A">
        <w:rPr>
          <w:rFonts w:ascii="Times New Roman" w:hAnsi="Times New Roman" w:hint="eastAsia"/>
          <w:sz w:val="24"/>
          <w:szCs w:val="24"/>
        </w:rPr>
        <w:t xml:space="preserve">), </w:t>
      </w:r>
      <w:r w:rsidRPr="001D3D9A">
        <w:rPr>
          <w:rFonts w:ascii="Times New Roman" w:hAnsi="Times New Roman" w:hint="eastAsia"/>
          <w:i/>
          <w:sz w:val="24"/>
          <w:szCs w:val="24"/>
        </w:rPr>
        <w:t>Escherichia coli</w:t>
      </w:r>
      <w:r w:rsidRPr="0078405A">
        <w:rPr>
          <w:rFonts w:ascii="Times New Roman" w:hAnsi="Times New Roman" w:hint="eastAsia"/>
          <w:sz w:val="24"/>
          <w:szCs w:val="24"/>
        </w:rPr>
        <w:t xml:space="preserve"> (Ec</w:t>
      </w:r>
      <w:r>
        <w:rPr>
          <w:rFonts w:ascii="Times New Roman" w:hAnsi="Times New Roman" w:hint="eastAsia"/>
          <w:sz w:val="24"/>
          <w:szCs w:val="24"/>
        </w:rPr>
        <w:t>ISpH</w:t>
      </w:r>
      <w:r w:rsidRPr="0078405A">
        <w:rPr>
          <w:rFonts w:ascii="Times New Roman" w:hAnsi="Times New Roman" w:hint="eastAsia"/>
          <w:sz w:val="24"/>
          <w:szCs w:val="24"/>
        </w:rPr>
        <w:t xml:space="preserve">), </w:t>
      </w:r>
      <w:r>
        <w:rPr>
          <w:rFonts w:ascii="Times New Roman" w:hAnsi="Times New Roman" w:hint="eastAsia"/>
          <w:sz w:val="24"/>
          <w:szCs w:val="24"/>
        </w:rPr>
        <w:t xml:space="preserve">and </w:t>
      </w:r>
      <w:r w:rsidRPr="001D3D9A">
        <w:rPr>
          <w:rFonts w:ascii="Times New Roman" w:hAnsi="Times New Roman"/>
          <w:i/>
          <w:sz w:val="24"/>
          <w:szCs w:val="24"/>
        </w:rPr>
        <w:t>Aquifex aeolicus</w:t>
      </w:r>
      <w:r w:rsidRPr="0078405A">
        <w:rPr>
          <w:rFonts w:ascii="Times New Roman" w:hAnsi="Times New Roman" w:hint="eastAsia"/>
          <w:sz w:val="24"/>
          <w:szCs w:val="24"/>
        </w:rPr>
        <w:t xml:space="preserve"> (Aa</w:t>
      </w:r>
      <w:r>
        <w:rPr>
          <w:rFonts w:ascii="Times New Roman" w:hAnsi="Times New Roman" w:hint="eastAsia"/>
          <w:sz w:val="24"/>
          <w:szCs w:val="24"/>
        </w:rPr>
        <w:t>IspH</w:t>
      </w:r>
      <w:r w:rsidRPr="0078405A"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. Conserved amino acid residues mentioned in the text were marked with triangles.</w:t>
      </w:r>
    </w:p>
    <w:p w:rsidR="00552EA8" w:rsidRDefault="00B75127" w:rsidP="00552EA8">
      <w:pPr>
        <w:wordWrap/>
        <w:spacing w:line="480" w:lineRule="auto"/>
        <w:ind w:left="480" w:hangingChars="200" w:hanging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585710" cy="506349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A8" w:rsidRDefault="00552EA8" w:rsidP="00B157E3">
      <w:pPr>
        <w:wordWrap/>
        <w:ind w:left="480" w:hangingChars="200" w:hanging="480"/>
        <w:jc w:val="left"/>
        <w:rPr>
          <w:rFonts w:ascii="Times New Roman" w:hAnsi="Times New Roman"/>
          <w:sz w:val="24"/>
          <w:szCs w:val="24"/>
        </w:rPr>
      </w:pPr>
      <w:r w:rsidRPr="00552EA8">
        <w:rPr>
          <w:rFonts w:ascii="Times New Roman" w:hAnsi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hint="eastAsia"/>
          <w:b/>
          <w:sz w:val="24"/>
          <w:szCs w:val="24"/>
        </w:rPr>
        <w:t>S2</w:t>
      </w:r>
      <w:r w:rsidRPr="00552EA8">
        <w:rPr>
          <w:rFonts w:ascii="Times New Roman" w:hAnsi="Times New Roman"/>
          <w:sz w:val="24"/>
          <w:szCs w:val="24"/>
        </w:rPr>
        <w:t xml:space="preserve">. </w:t>
      </w:r>
      <w:r w:rsidRPr="00552EA8">
        <w:rPr>
          <w:rFonts w:ascii="Times New Roman" w:hAnsi="Times New Roman" w:hint="eastAsia"/>
          <w:sz w:val="24"/>
          <w:szCs w:val="24"/>
        </w:rPr>
        <w:t>(A) SDA-PAGE of Gb</w:t>
      </w:r>
      <w:r w:rsidR="00333D38">
        <w:rPr>
          <w:rFonts w:ascii="Times New Roman" w:hAnsi="Times New Roman" w:hint="eastAsia"/>
          <w:sz w:val="24"/>
          <w:szCs w:val="24"/>
        </w:rPr>
        <w:t>HDR</w:t>
      </w:r>
      <w:r w:rsidRPr="00552EA8">
        <w:rPr>
          <w:rFonts w:ascii="Times New Roman" w:hAnsi="Times New Roman" w:hint="eastAsia"/>
          <w:sz w:val="24"/>
          <w:szCs w:val="24"/>
        </w:rPr>
        <w:t>1</w:t>
      </w:r>
      <w:r w:rsidR="00F038BA">
        <w:rPr>
          <w:rFonts w:ascii="Times New Roman" w:hAnsi="Times New Roman"/>
          <w:sz w:val="24"/>
          <w:szCs w:val="24"/>
        </w:rPr>
        <w:t>-full</w:t>
      </w:r>
      <w:r w:rsidRPr="00552EA8">
        <w:rPr>
          <w:rFonts w:ascii="Times New Roman" w:hAnsi="Times New Roman" w:hint="eastAsia"/>
          <w:sz w:val="24"/>
          <w:szCs w:val="24"/>
        </w:rPr>
        <w:t xml:space="preserve"> (left) and </w:t>
      </w:r>
      <w:r w:rsidR="00F038BA">
        <w:rPr>
          <w:rFonts w:ascii="Times New Roman" w:hAnsi="Times New Roman"/>
          <w:sz w:val="24"/>
          <w:szCs w:val="24"/>
        </w:rPr>
        <w:t>GbHDR1-truncated</w:t>
      </w:r>
      <w:r w:rsidRPr="00552EA8">
        <w:rPr>
          <w:rFonts w:ascii="Times New Roman" w:hAnsi="Times New Roman" w:hint="eastAsia"/>
          <w:sz w:val="24"/>
          <w:szCs w:val="24"/>
        </w:rPr>
        <w:t xml:space="preserve"> (right). Size marker (SM), crude extract (CE), flow through (FT) and purified proteins </w:t>
      </w:r>
      <w:r w:rsidRPr="00552EA8">
        <w:rPr>
          <w:rFonts w:ascii="Times New Roman" w:hAnsi="Times New Roman"/>
          <w:sz w:val="24"/>
          <w:szCs w:val="24"/>
        </w:rPr>
        <w:t>(</w:t>
      </w:r>
      <w:r w:rsidRPr="00552EA8">
        <w:rPr>
          <w:rFonts w:ascii="Times New Roman" w:hAnsi="Times New Roman" w:hint="eastAsia"/>
          <w:sz w:val="24"/>
          <w:szCs w:val="24"/>
        </w:rPr>
        <w:t>P</w:t>
      </w:r>
      <w:r w:rsidRPr="00552EA8">
        <w:rPr>
          <w:rFonts w:ascii="Times New Roman" w:hAnsi="Times New Roman"/>
          <w:sz w:val="24"/>
          <w:szCs w:val="24"/>
        </w:rPr>
        <w:t>)</w:t>
      </w:r>
      <w:r w:rsidRPr="00552EA8">
        <w:rPr>
          <w:rFonts w:ascii="Times New Roman" w:hAnsi="Times New Roman" w:hint="eastAsia"/>
          <w:sz w:val="24"/>
          <w:szCs w:val="24"/>
        </w:rPr>
        <w:t xml:space="preserve"> were represented</w:t>
      </w:r>
      <w:r w:rsidRPr="00552EA8">
        <w:rPr>
          <w:rFonts w:ascii="Times New Roman" w:hAnsi="Times New Roman"/>
          <w:sz w:val="24"/>
          <w:szCs w:val="24"/>
        </w:rPr>
        <w:t>.</w:t>
      </w:r>
      <w:r w:rsidRPr="00552EA8">
        <w:rPr>
          <w:rFonts w:ascii="Times New Roman" w:hAnsi="Times New Roman" w:hint="eastAsia"/>
          <w:sz w:val="24"/>
          <w:szCs w:val="24"/>
        </w:rPr>
        <w:t xml:space="preserve"> (B) UV-Vis and (C) CD spectra of </w:t>
      </w:r>
      <w:r w:rsidR="00F038BA" w:rsidRPr="00552EA8">
        <w:rPr>
          <w:rFonts w:ascii="Times New Roman" w:hAnsi="Times New Roman" w:hint="eastAsia"/>
          <w:sz w:val="24"/>
          <w:szCs w:val="24"/>
        </w:rPr>
        <w:t>Gb</w:t>
      </w:r>
      <w:r w:rsidR="00F038BA">
        <w:rPr>
          <w:rFonts w:ascii="Times New Roman" w:hAnsi="Times New Roman" w:hint="eastAsia"/>
          <w:sz w:val="24"/>
          <w:szCs w:val="24"/>
        </w:rPr>
        <w:t>HDR</w:t>
      </w:r>
      <w:r w:rsidR="00F038BA" w:rsidRPr="00552EA8">
        <w:rPr>
          <w:rFonts w:ascii="Times New Roman" w:hAnsi="Times New Roman" w:hint="eastAsia"/>
          <w:sz w:val="24"/>
          <w:szCs w:val="24"/>
        </w:rPr>
        <w:t>1</w:t>
      </w:r>
      <w:r w:rsidR="00F038BA">
        <w:rPr>
          <w:rFonts w:ascii="Times New Roman" w:hAnsi="Times New Roman"/>
          <w:sz w:val="24"/>
          <w:szCs w:val="24"/>
        </w:rPr>
        <w:t>-full</w:t>
      </w:r>
      <w:r w:rsidRPr="00552EA8">
        <w:rPr>
          <w:rFonts w:ascii="Times New Roman" w:hAnsi="Times New Roman" w:hint="eastAsia"/>
          <w:sz w:val="24"/>
          <w:szCs w:val="24"/>
        </w:rPr>
        <w:t xml:space="preserve"> (solid line) and </w:t>
      </w:r>
      <w:r w:rsidR="00F038BA">
        <w:rPr>
          <w:rFonts w:ascii="Times New Roman" w:hAnsi="Times New Roman"/>
          <w:sz w:val="24"/>
          <w:szCs w:val="24"/>
        </w:rPr>
        <w:t>GbHDR1-truncated</w:t>
      </w:r>
      <w:r w:rsidR="00F038BA" w:rsidRPr="00552EA8">
        <w:rPr>
          <w:rFonts w:ascii="Times New Roman" w:hAnsi="Times New Roman" w:hint="eastAsia"/>
          <w:sz w:val="24"/>
          <w:szCs w:val="24"/>
        </w:rPr>
        <w:t xml:space="preserve"> </w:t>
      </w:r>
      <w:r w:rsidRPr="00552EA8">
        <w:rPr>
          <w:rFonts w:ascii="Times New Roman" w:hAnsi="Times New Roman" w:hint="eastAsia"/>
          <w:sz w:val="24"/>
          <w:szCs w:val="24"/>
        </w:rPr>
        <w:t>(broken line).</w:t>
      </w:r>
    </w:p>
    <w:p w:rsidR="00552EA8" w:rsidRDefault="00B75127" w:rsidP="00552EA8">
      <w:pPr>
        <w:wordWrap/>
        <w:spacing w:line="480" w:lineRule="auto"/>
        <w:ind w:left="480" w:hangingChars="200" w:hanging="48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6408420" cy="526161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52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FB4" w:rsidRDefault="00E90FB4" w:rsidP="008C0573">
      <w:pPr>
        <w:wordWrap/>
        <w:spacing w:line="480" w:lineRule="auto"/>
        <w:ind w:left="480" w:hangingChars="200" w:hanging="480"/>
        <w:jc w:val="left"/>
        <w:rPr>
          <w:rFonts w:ascii="Times New Roman" w:hAnsi="Times New Roman"/>
          <w:sz w:val="24"/>
          <w:szCs w:val="24"/>
        </w:rPr>
      </w:pPr>
      <w:r w:rsidRPr="00552EA8">
        <w:rPr>
          <w:rFonts w:ascii="Times New Roman" w:hAnsi="Times New Roman" w:hint="eastAsia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hint="eastAsia"/>
          <w:b/>
          <w:sz w:val="24"/>
          <w:szCs w:val="24"/>
        </w:rPr>
        <w:t>S3</w:t>
      </w:r>
      <w:r w:rsidRPr="00552EA8">
        <w:rPr>
          <w:rFonts w:ascii="Times New Roman" w:hAnsi="Times New Roman" w:hint="eastAsia"/>
          <w:sz w:val="24"/>
          <w:szCs w:val="24"/>
        </w:rPr>
        <w:t xml:space="preserve">. </w:t>
      </w:r>
      <w:r>
        <w:rPr>
          <w:rFonts w:ascii="Times New Roman" w:hAnsi="Times New Roman" w:hint="eastAsia"/>
          <w:sz w:val="24"/>
          <w:szCs w:val="24"/>
        </w:rPr>
        <w:t>EPR spectra of Gb</w:t>
      </w:r>
      <w:r w:rsidR="00333D38">
        <w:rPr>
          <w:rFonts w:ascii="Times New Roman" w:hAnsi="Times New Roman" w:hint="eastAsia"/>
          <w:sz w:val="24"/>
          <w:szCs w:val="24"/>
        </w:rPr>
        <w:t>HDR</w:t>
      </w:r>
      <w:r>
        <w:rPr>
          <w:rFonts w:ascii="Times New Roman" w:hAnsi="Times New Roman" w:hint="eastAsia"/>
          <w:sz w:val="24"/>
          <w:szCs w:val="24"/>
        </w:rPr>
        <w:t>1</w:t>
      </w:r>
      <w:r w:rsidR="00B157E3">
        <w:rPr>
          <w:rFonts w:ascii="Times New Roman" w:hAnsi="Times New Roman"/>
          <w:sz w:val="24"/>
          <w:szCs w:val="24"/>
        </w:rPr>
        <w:t>-full</w:t>
      </w:r>
      <w:r w:rsidR="000D1BF6">
        <w:rPr>
          <w:rFonts w:ascii="Times New Roman" w:hAnsi="Times New Roman" w:hint="eastAsia"/>
          <w:sz w:val="24"/>
          <w:szCs w:val="24"/>
        </w:rPr>
        <w:t xml:space="preserve"> (150 </w:t>
      </w:r>
      <w:proofErr w:type="spellStart"/>
      <w:r w:rsidR="000D1BF6">
        <w:rPr>
          <w:rFonts w:ascii="Times New Roman" w:hAnsi="Times New Roman"/>
          <w:sz w:val="24"/>
          <w:szCs w:val="24"/>
        </w:rPr>
        <w:t>μ</w:t>
      </w:r>
      <w:r w:rsidR="000D1BF6">
        <w:rPr>
          <w:rFonts w:ascii="Times New Roman" w:hAnsi="Times New Roman" w:hint="eastAsia"/>
          <w:sz w:val="24"/>
          <w:szCs w:val="24"/>
        </w:rPr>
        <w:t>M</w:t>
      </w:r>
      <w:proofErr w:type="spellEnd"/>
      <w:r w:rsidR="000D1BF6">
        <w:rPr>
          <w:rFonts w:ascii="Times New Roman" w:hAnsi="Times New Roman" w:hint="eastAsia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 in the presence of DT.</w:t>
      </w:r>
      <w:r w:rsidRPr="008C0573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The EPR-silent [Fe</w:t>
      </w:r>
      <w:r w:rsidRPr="00E90FB4">
        <w:rPr>
          <w:rFonts w:ascii="Times New Roman" w:hAnsi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hint="eastAsia"/>
          <w:sz w:val="24"/>
          <w:szCs w:val="24"/>
        </w:rPr>
        <w:t>S</w:t>
      </w:r>
      <w:r w:rsidRPr="00E90FB4">
        <w:rPr>
          <w:rFonts w:ascii="Times New Roman" w:hAnsi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hint="eastAsia"/>
          <w:sz w:val="24"/>
          <w:szCs w:val="24"/>
        </w:rPr>
        <w:t>]</w:t>
      </w:r>
      <w:r w:rsidRPr="00E90FB4">
        <w:rPr>
          <w:rFonts w:ascii="Times New Roman" w:hAnsi="Times New Roman" w:hint="eastAsia"/>
          <w:sz w:val="24"/>
          <w:szCs w:val="24"/>
          <w:vertAlign w:val="superscript"/>
        </w:rPr>
        <w:t>2+</w:t>
      </w:r>
      <w:r>
        <w:rPr>
          <w:rFonts w:ascii="Times New Roman" w:hAnsi="Times New Roman" w:hint="eastAsia"/>
          <w:sz w:val="24"/>
          <w:szCs w:val="24"/>
        </w:rPr>
        <w:t xml:space="preserve"> cluster in the isolated protein developed </w:t>
      </w:r>
      <w:r>
        <w:rPr>
          <w:rFonts w:ascii="Times New Roman" w:hAnsi="Times New Roman"/>
          <w:sz w:val="24"/>
          <w:szCs w:val="24"/>
        </w:rPr>
        <w:t>typical</w:t>
      </w:r>
      <w:r>
        <w:rPr>
          <w:rFonts w:ascii="Times New Roman" w:hAnsi="Times New Roman" w:hint="eastAsia"/>
          <w:sz w:val="24"/>
          <w:szCs w:val="24"/>
        </w:rPr>
        <w:t xml:space="preserve"> ferredoxin-type rhombic signals upon reduction with DT. The reduced [Fe</w:t>
      </w:r>
      <w:r w:rsidRPr="00E90FB4">
        <w:rPr>
          <w:rFonts w:ascii="Times New Roman" w:hAnsi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hint="eastAsia"/>
          <w:sz w:val="24"/>
          <w:szCs w:val="24"/>
        </w:rPr>
        <w:t>S</w:t>
      </w:r>
      <w:r w:rsidRPr="00E90FB4">
        <w:rPr>
          <w:rFonts w:ascii="Times New Roman" w:hAnsi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hint="eastAsia"/>
          <w:sz w:val="24"/>
          <w:szCs w:val="24"/>
        </w:rPr>
        <w:t>]</w:t>
      </w:r>
      <w:r w:rsidRPr="00E90FB4">
        <w:rPr>
          <w:rFonts w:ascii="Times New Roman" w:hAnsi="Times New Roman" w:hint="eastAsia"/>
          <w:sz w:val="24"/>
          <w:szCs w:val="24"/>
          <w:vertAlign w:val="superscript"/>
        </w:rPr>
        <w:t>+</w:t>
      </w:r>
      <w:r>
        <w:rPr>
          <w:rFonts w:ascii="Times New Roman" w:hAnsi="Times New Roman" w:hint="eastAsia"/>
          <w:sz w:val="24"/>
          <w:szCs w:val="24"/>
        </w:rPr>
        <w:t xml:space="preserve"> cluster also showed temperature-dependency, which is </w:t>
      </w:r>
      <w:r>
        <w:rPr>
          <w:rFonts w:ascii="Times New Roman" w:hAnsi="Times New Roman"/>
          <w:sz w:val="24"/>
          <w:szCs w:val="24"/>
        </w:rPr>
        <w:t>characteristic</w:t>
      </w:r>
      <w:r>
        <w:rPr>
          <w:rFonts w:ascii="Times New Roman" w:hAnsi="Times New Roman" w:hint="eastAsia"/>
          <w:sz w:val="24"/>
          <w:szCs w:val="24"/>
        </w:rPr>
        <w:t xml:space="preserve"> to the reduced</w:t>
      </w:r>
      <w:r w:rsidRPr="00E90FB4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cuboidal [Fe</w:t>
      </w:r>
      <w:r w:rsidRPr="00E90FB4">
        <w:rPr>
          <w:rFonts w:ascii="Times New Roman" w:hAnsi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hint="eastAsia"/>
          <w:sz w:val="24"/>
          <w:szCs w:val="24"/>
        </w:rPr>
        <w:t>S</w:t>
      </w:r>
      <w:r w:rsidRPr="00E90FB4">
        <w:rPr>
          <w:rFonts w:ascii="Times New Roman" w:hAnsi="Times New Roman" w:hint="eastAsia"/>
          <w:sz w:val="24"/>
          <w:szCs w:val="24"/>
          <w:vertAlign w:val="subscript"/>
        </w:rPr>
        <w:t>4</w:t>
      </w:r>
      <w:r>
        <w:rPr>
          <w:rFonts w:ascii="Times New Roman" w:hAnsi="Times New Roman" w:hint="eastAsia"/>
          <w:sz w:val="24"/>
          <w:szCs w:val="24"/>
        </w:rPr>
        <w:t>]</w:t>
      </w:r>
      <w:r w:rsidRPr="00E90FB4">
        <w:rPr>
          <w:rFonts w:ascii="Times New Roman" w:hAnsi="Times New Roman" w:hint="eastAsia"/>
          <w:sz w:val="24"/>
          <w:szCs w:val="24"/>
          <w:vertAlign w:val="superscript"/>
        </w:rPr>
        <w:t>+</w:t>
      </w:r>
      <w:r>
        <w:rPr>
          <w:rFonts w:ascii="Times New Roman" w:hAnsi="Times New Roman" w:hint="eastAsia"/>
          <w:sz w:val="24"/>
          <w:szCs w:val="24"/>
        </w:rPr>
        <w:t xml:space="preserve"> cluster.</w:t>
      </w:r>
      <w:r w:rsidR="005A20AF">
        <w:rPr>
          <w:rFonts w:ascii="Times New Roman" w:hAnsi="Times New Roman" w:hint="eastAsia"/>
          <w:sz w:val="24"/>
          <w:szCs w:val="24"/>
        </w:rPr>
        <w:t xml:space="preserve"> Spectra were </w:t>
      </w:r>
      <w:r w:rsidR="005A20AF" w:rsidRPr="00F8038E">
        <w:rPr>
          <w:rFonts w:ascii="Times New Roman" w:hAnsi="Times New Roman" w:hint="eastAsia"/>
          <w:sz w:val="24"/>
          <w:szCs w:val="24"/>
        </w:rPr>
        <w:t xml:space="preserve">recorded at </w:t>
      </w:r>
      <w:r w:rsidR="005A20AF">
        <w:rPr>
          <w:rFonts w:ascii="Times New Roman" w:hAnsi="Times New Roman" w:hint="eastAsia"/>
          <w:sz w:val="24"/>
          <w:szCs w:val="24"/>
        </w:rPr>
        <w:t>2</w:t>
      </w:r>
      <w:r w:rsidR="005A20AF" w:rsidRPr="00F8038E">
        <w:rPr>
          <w:rFonts w:ascii="Times New Roman" w:hAnsi="Times New Roman" w:hint="eastAsia"/>
          <w:sz w:val="24"/>
          <w:szCs w:val="24"/>
        </w:rPr>
        <w:t>0K</w:t>
      </w:r>
      <w:r w:rsidR="005A20AF">
        <w:rPr>
          <w:rFonts w:ascii="Times New Roman" w:hAnsi="Times New Roman" w:hint="eastAsia"/>
          <w:sz w:val="24"/>
          <w:szCs w:val="24"/>
        </w:rPr>
        <w:t xml:space="preserve"> and 60K</w:t>
      </w:r>
      <w:r w:rsidR="005A20AF" w:rsidRPr="00F8038E">
        <w:rPr>
          <w:rFonts w:ascii="Times New Roman" w:hAnsi="Times New Roman" w:hint="eastAsia"/>
          <w:sz w:val="24"/>
          <w:szCs w:val="24"/>
        </w:rPr>
        <w:t>, microwave frequency 9.</w:t>
      </w:r>
      <w:r w:rsidR="005A20AF">
        <w:rPr>
          <w:rFonts w:ascii="Times New Roman" w:hAnsi="Times New Roman" w:hint="eastAsia"/>
          <w:sz w:val="24"/>
          <w:szCs w:val="24"/>
        </w:rPr>
        <w:t>64</w:t>
      </w:r>
      <w:r w:rsidR="005A20AF" w:rsidRPr="00F8038E">
        <w:rPr>
          <w:rFonts w:ascii="Times New Roman" w:hAnsi="Times New Roman" w:hint="eastAsia"/>
          <w:sz w:val="24"/>
          <w:szCs w:val="24"/>
        </w:rPr>
        <w:t xml:space="preserve"> GHz, microwave power </w:t>
      </w:r>
      <w:r w:rsidR="005A20AF">
        <w:rPr>
          <w:rFonts w:ascii="Times New Roman" w:hAnsi="Times New Roman" w:hint="eastAsia"/>
          <w:sz w:val="24"/>
          <w:szCs w:val="24"/>
        </w:rPr>
        <w:t>0.94</w:t>
      </w:r>
      <w:r w:rsidR="005A20AF" w:rsidRPr="00F8038E">
        <w:rPr>
          <w:rFonts w:ascii="Times New Roman" w:hAnsi="Times New Roman" w:hint="eastAsia"/>
          <w:sz w:val="24"/>
          <w:szCs w:val="24"/>
        </w:rPr>
        <w:t xml:space="preserve"> mW, modulation </w:t>
      </w:r>
      <w:r w:rsidR="005A20AF" w:rsidRPr="00F8038E">
        <w:rPr>
          <w:rFonts w:ascii="Times New Roman" w:hAnsi="Times New Roman"/>
          <w:sz w:val="24"/>
          <w:szCs w:val="24"/>
        </w:rPr>
        <w:t>frequency</w:t>
      </w:r>
      <w:r w:rsidR="005A20AF" w:rsidRPr="00F8038E">
        <w:rPr>
          <w:rFonts w:ascii="Times New Roman" w:hAnsi="Times New Roman" w:hint="eastAsia"/>
          <w:sz w:val="24"/>
          <w:szCs w:val="24"/>
        </w:rPr>
        <w:t xml:space="preserve"> 100 kHz, modulation </w:t>
      </w:r>
      <w:r w:rsidR="005A20AF" w:rsidRPr="00F8038E">
        <w:rPr>
          <w:rFonts w:ascii="Times New Roman" w:hAnsi="Times New Roman"/>
          <w:sz w:val="24"/>
          <w:szCs w:val="24"/>
        </w:rPr>
        <w:t>amplitude</w:t>
      </w:r>
      <w:r w:rsidR="005A20AF" w:rsidRPr="00F8038E">
        <w:rPr>
          <w:rFonts w:ascii="Times New Roman" w:hAnsi="Times New Roman" w:hint="eastAsia"/>
          <w:sz w:val="24"/>
          <w:szCs w:val="24"/>
        </w:rPr>
        <w:t xml:space="preserve"> 1</w:t>
      </w:r>
      <w:r w:rsidR="005A20AF">
        <w:rPr>
          <w:rFonts w:ascii="Times New Roman" w:hAnsi="Times New Roman" w:hint="eastAsia"/>
          <w:sz w:val="24"/>
          <w:szCs w:val="24"/>
        </w:rPr>
        <w:t>0</w:t>
      </w:r>
      <w:r w:rsidR="005A20AF" w:rsidRPr="00F8038E">
        <w:rPr>
          <w:rFonts w:ascii="Times New Roman" w:hAnsi="Times New Roman" w:hint="eastAsia"/>
          <w:sz w:val="24"/>
          <w:szCs w:val="24"/>
        </w:rPr>
        <w:t xml:space="preserve"> G.</w:t>
      </w:r>
    </w:p>
    <w:p w:rsidR="00EC37E1" w:rsidRDefault="00B75127" w:rsidP="00EC37E1">
      <w:pPr>
        <w:wordWrap/>
        <w:spacing w:line="480" w:lineRule="auto"/>
        <w:ind w:left="480" w:hangingChars="200" w:hanging="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5627370" cy="45910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A8" w:rsidRDefault="00552EA8" w:rsidP="005A20AF">
      <w:pPr>
        <w:wordWrap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52EA8">
        <w:rPr>
          <w:rFonts w:ascii="Times New Roman" w:hAnsi="Times New Roman" w:hint="eastAsia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hint="eastAsia"/>
          <w:b/>
          <w:sz w:val="24"/>
          <w:szCs w:val="24"/>
        </w:rPr>
        <w:t>S</w:t>
      </w:r>
      <w:r w:rsidR="00E90FB4">
        <w:rPr>
          <w:rFonts w:ascii="Times New Roman" w:hAnsi="Times New Roman" w:hint="eastAsia"/>
          <w:b/>
          <w:sz w:val="24"/>
          <w:szCs w:val="24"/>
        </w:rPr>
        <w:t>4</w:t>
      </w:r>
      <w:r w:rsidRPr="00552EA8">
        <w:rPr>
          <w:rFonts w:ascii="Times New Roman" w:hAnsi="Times New Roman" w:hint="eastAsia"/>
          <w:sz w:val="24"/>
          <w:szCs w:val="24"/>
        </w:rPr>
        <w:t xml:space="preserve">. </w:t>
      </w:r>
      <w:proofErr w:type="spellStart"/>
      <w:r w:rsidR="008C0573" w:rsidRPr="008C0573">
        <w:rPr>
          <w:rFonts w:ascii="Times New Roman" w:hAnsi="Times New Roman" w:hint="eastAsia"/>
          <w:sz w:val="24"/>
          <w:szCs w:val="24"/>
        </w:rPr>
        <w:t>Michealis-Menten</w:t>
      </w:r>
      <w:proofErr w:type="spellEnd"/>
      <w:r w:rsidR="008C0573" w:rsidRPr="008C0573">
        <w:rPr>
          <w:rFonts w:ascii="Times New Roman" w:hAnsi="Times New Roman" w:hint="eastAsia"/>
          <w:sz w:val="24"/>
          <w:szCs w:val="24"/>
        </w:rPr>
        <w:t xml:space="preserve"> graphs of </w:t>
      </w:r>
      <w:r w:rsidR="00B157E3">
        <w:rPr>
          <w:rFonts w:ascii="Times New Roman" w:hAnsi="Times New Roman"/>
          <w:sz w:val="24"/>
          <w:szCs w:val="24"/>
        </w:rPr>
        <w:t>GbHDR1-truncated</w:t>
      </w:r>
      <w:r w:rsidR="008C0573" w:rsidRPr="008C0573">
        <w:rPr>
          <w:rFonts w:ascii="Times New Roman" w:hAnsi="Times New Roman" w:hint="eastAsia"/>
          <w:sz w:val="24"/>
          <w:szCs w:val="24"/>
        </w:rPr>
        <w:t xml:space="preserve"> (solid line) and </w:t>
      </w:r>
      <w:r w:rsidR="00B157E3">
        <w:rPr>
          <w:rFonts w:ascii="Times New Roman" w:hAnsi="Times New Roman"/>
          <w:sz w:val="24"/>
          <w:szCs w:val="24"/>
        </w:rPr>
        <w:t>GbHDR1-full</w:t>
      </w:r>
      <w:r w:rsidR="008C0573" w:rsidRPr="008C0573">
        <w:rPr>
          <w:rFonts w:ascii="Times New Roman" w:hAnsi="Times New Roman" w:hint="eastAsia"/>
          <w:sz w:val="24"/>
          <w:szCs w:val="24"/>
        </w:rPr>
        <w:t xml:space="preserve"> (broken line). </w:t>
      </w:r>
      <w:r w:rsidR="008C0573" w:rsidRPr="008C0573">
        <w:rPr>
          <w:rFonts w:ascii="Times New Roman" w:hAnsi="Times New Roman"/>
          <w:sz w:val="24"/>
          <w:szCs w:val="24"/>
        </w:rPr>
        <w:t>T</w:t>
      </w:r>
      <w:r w:rsidR="008C0573" w:rsidRPr="008C0573">
        <w:rPr>
          <w:rFonts w:ascii="Times New Roman" w:hAnsi="Times New Roman" w:hint="eastAsia"/>
          <w:sz w:val="24"/>
          <w:szCs w:val="24"/>
        </w:rPr>
        <w:t>wo-electron consumption was calculated as the consumption of one molecule of substrate.</w:t>
      </w:r>
    </w:p>
    <w:p w:rsidR="00552EA8" w:rsidRPr="00552EA8" w:rsidRDefault="00B75127" w:rsidP="00552EA8">
      <w:pPr>
        <w:wordWrap/>
        <w:spacing w:line="480" w:lineRule="auto"/>
        <w:ind w:left="480" w:hangingChars="200" w:hanging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7021830" cy="515112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EA8">
        <w:rPr>
          <w:rFonts w:ascii="Times New Roman" w:hAnsi="Times New Roman"/>
          <w:b/>
          <w:sz w:val="24"/>
          <w:szCs w:val="24"/>
        </w:rPr>
        <w:br w:type="page"/>
      </w:r>
      <w:r w:rsidR="00552EA8" w:rsidRPr="00552EA8">
        <w:rPr>
          <w:rFonts w:ascii="Times New Roman" w:hAnsi="Times New Roman" w:hint="eastAsia"/>
          <w:b/>
          <w:sz w:val="24"/>
          <w:szCs w:val="24"/>
        </w:rPr>
        <w:lastRenderedPageBreak/>
        <w:t xml:space="preserve">Figure </w:t>
      </w:r>
      <w:r w:rsidR="00552EA8">
        <w:rPr>
          <w:rFonts w:ascii="Times New Roman" w:hAnsi="Times New Roman" w:hint="eastAsia"/>
          <w:b/>
          <w:sz w:val="24"/>
          <w:szCs w:val="24"/>
        </w:rPr>
        <w:t>S</w:t>
      </w:r>
      <w:r w:rsidR="007B428F">
        <w:rPr>
          <w:rFonts w:ascii="Times New Roman" w:hAnsi="Times New Roman" w:hint="eastAsia"/>
          <w:b/>
          <w:sz w:val="24"/>
          <w:szCs w:val="24"/>
        </w:rPr>
        <w:t>5</w:t>
      </w:r>
      <w:r w:rsidR="00552EA8" w:rsidRPr="00552EA8">
        <w:rPr>
          <w:rFonts w:ascii="Times New Roman" w:hAnsi="Times New Roman" w:hint="eastAsia"/>
          <w:sz w:val="24"/>
          <w:szCs w:val="24"/>
        </w:rPr>
        <w:t xml:space="preserve">. </w:t>
      </w:r>
      <w:r w:rsidR="00552EA8" w:rsidRPr="003B5498">
        <w:rPr>
          <w:rFonts w:ascii="Times New Roman" w:hAnsi="Times New Roman" w:hint="eastAsia"/>
          <w:sz w:val="24"/>
          <w:szCs w:val="24"/>
        </w:rPr>
        <w:t>GC-MS chromatogram</w:t>
      </w:r>
      <w:r w:rsidR="009730EF" w:rsidRPr="003B5498">
        <w:rPr>
          <w:rFonts w:ascii="Times New Roman" w:hAnsi="Times New Roman" w:hint="eastAsia"/>
          <w:sz w:val="24"/>
          <w:szCs w:val="24"/>
        </w:rPr>
        <w:t xml:space="preserve"> </w:t>
      </w:r>
      <w:r w:rsidR="00552EA8" w:rsidRPr="003B5498">
        <w:rPr>
          <w:rFonts w:ascii="Times New Roman" w:hAnsi="Times New Roman" w:hint="eastAsia"/>
          <w:sz w:val="24"/>
          <w:szCs w:val="24"/>
        </w:rPr>
        <w:t xml:space="preserve">of </w:t>
      </w:r>
      <w:r w:rsidR="00552EA8" w:rsidRPr="003B5498">
        <w:rPr>
          <w:rFonts w:ascii="Times New Roman" w:hAnsi="Times New Roman"/>
          <w:sz w:val="24"/>
          <w:szCs w:val="24"/>
        </w:rPr>
        <w:t xml:space="preserve">the </w:t>
      </w:r>
      <w:r w:rsidR="00552EA8" w:rsidRPr="003B5498">
        <w:rPr>
          <w:rFonts w:ascii="Times New Roman" w:hAnsi="Times New Roman" w:hint="eastAsia"/>
          <w:sz w:val="24"/>
          <w:szCs w:val="24"/>
        </w:rPr>
        <w:t>Gb</w:t>
      </w:r>
      <w:r w:rsidR="00333D38" w:rsidRPr="003B5498">
        <w:rPr>
          <w:rFonts w:ascii="Times New Roman" w:hAnsi="Times New Roman" w:hint="eastAsia"/>
          <w:sz w:val="24"/>
          <w:szCs w:val="24"/>
        </w:rPr>
        <w:t>HDR</w:t>
      </w:r>
      <w:r w:rsidR="00552EA8" w:rsidRPr="003B5498">
        <w:rPr>
          <w:rFonts w:ascii="Times New Roman" w:hAnsi="Times New Roman" w:hint="eastAsia"/>
          <w:sz w:val="24"/>
          <w:szCs w:val="24"/>
        </w:rPr>
        <w:t xml:space="preserve">1 </w:t>
      </w:r>
      <w:r w:rsidR="00552EA8" w:rsidRPr="003B5498">
        <w:rPr>
          <w:rFonts w:ascii="Times New Roman" w:hAnsi="Times New Roman"/>
          <w:sz w:val="24"/>
          <w:szCs w:val="24"/>
        </w:rPr>
        <w:t>reaction products</w:t>
      </w:r>
      <w:r w:rsidR="009730EF" w:rsidRPr="003B5498">
        <w:rPr>
          <w:rFonts w:ascii="Times New Roman" w:hAnsi="Times New Roman" w:hint="eastAsia"/>
          <w:sz w:val="24"/>
          <w:szCs w:val="24"/>
        </w:rPr>
        <w:t xml:space="preserve"> (left) and the m</w:t>
      </w:r>
      <w:r w:rsidR="009730EF" w:rsidRPr="003B5498">
        <w:rPr>
          <w:rFonts w:ascii="Times New Roman" w:hAnsi="Times New Roman"/>
          <w:sz w:val="24"/>
          <w:szCs w:val="24"/>
        </w:rPr>
        <w:t>ass spectra of 3-methyl-3-buten-1-ol (A) and 3-methyl-2-buten-1-ol (B)</w:t>
      </w:r>
      <w:r w:rsidR="009730EF" w:rsidRPr="003B5498">
        <w:rPr>
          <w:rFonts w:ascii="Times New Roman" w:hAnsi="Times New Roman" w:hint="eastAsia"/>
          <w:sz w:val="24"/>
          <w:szCs w:val="24"/>
        </w:rPr>
        <w:t xml:space="preserve"> in ethyl acetate extracts after de</w:t>
      </w:r>
      <w:bookmarkStart w:id="2" w:name="_GoBack"/>
      <w:bookmarkEnd w:id="2"/>
      <w:r w:rsidR="009730EF" w:rsidRPr="003B5498">
        <w:rPr>
          <w:rFonts w:ascii="Times New Roman" w:hAnsi="Times New Roman" w:hint="eastAsia"/>
          <w:sz w:val="24"/>
          <w:szCs w:val="24"/>
        </w:rPr>
        <w:t xml:space="preserve">phosphorylation (right). </w:t>
      </w:r>
      <w:r w:rsidR="00186B9A" w:rsidRPr="003B5498">
        <w:rPr>
          <w:rFonts w:ascii="Times New Roman" w:hAnsi="Times New Roman" w:hint="eastAsia"/>
          <w:sz w:val="24"/>
          <w:szCs w:val="24"/>
        </w:rPr>
        <w:t>Dotted line</w:t>
      </w:r>
      <w:r w:rsidR="009730EF" w:rsidRPr="003B5498">
        <w:rPr>
          <w:rFonts w:ascii="Times New Roman" w:hAnsi="Times New Roman" w:hint="eastAsia"/>
          <w:sz w:val="24"/>
          <w:szCs w:val="24"/>
        </w:rPr>
        <w:t xml:space="preserve"> in chromatogram</w:t>
      </w:r>
      <w:r w:rsidR="00186B9A" w:rsidRPr="003B5498">
        <w:rPr>
          <w:rFonts w:ascii="Times New Roman" w:hAnsi="Times New Roman" w:hint="eastAsia"/>
          <w:sz w:val="24"/>
          <w:szCs w:val="24"/>
        </w:rPr>
        <w:t xml:space="preserve"> represents for the control data obtained without enzyme.</w:t>
      </w:r>
    </w:p>
    <w:p w:rsidR="008B2CCF" w:rsidRDefault="00B75127" w:rsidP="009730EF">
      <w:pPr>
        <w:wordWrap/>
        <w:spacing w:line="480" w:lineRule="auto"/>
        <w:ind w:left="480" w:hangingChars="200" w:hanging="48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3364230" cy="291846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4652010" cy="286512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EE9" w:rsidRDefault="00133EE9" w:rsidP="009730EF">
      <w:pPr>
        <w:wordWrap/>
        <w:spacing w:line="480" w:lineRule="auto"/>
        <w:ind w:left="480" w:hangingChars="200" w:hanging="480"/>
        <w:jc w:val="center"/>
        <w:rPr>
          <w:rFonts w:ascii="Times New Roman" w:hAnsi="Times New Roman"/>
          <w:sz w:val="24"/>
          <w:szCs w:val="24"/>
        </w:rPr>
      </w:pPr>
    </w:p>
    <w:p w:rsidR="00133EE9" w:rsidRDefault="00133EE9" w:rsidP="00133EE9">
      <w:pPr>
        <w:wordWrap/>
        <w:spacing w:line="480" w:lineRule="auto"/>
        <w:ind w:left="480" w:hangingChars="200" w:hanging="48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33EE9" w:rsidRDefault="00133EE9" w:rsidP="00133EE9">
      <w:pPr>
        <w:wordWrap/>
        <w:spacing w:line="480" w:lineRule="auto"/>
        <w:ind w:left="480" w:hangingChars="200" w:hanging="480"/>
        <w:jc w:val="left"/>
        <w:rPr>
          <w:rFonts w:ascii="Times New Roman" w:hAnsi="Times New Roman"/>
          <w:sz w:val="24"/>
          <w:szCs w:val="24"/>
        </w:rPr>
      </w:pPr>
      <w:r w:rsidRPr="00552EA8">
        <w:rPr>
          <w:rFonts w:ascii="Times New Roman" w:hAnsi="Times New Roman" w:hint="eastAsia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hint="eastAsia"/>
          <w:b/>
          <w:sz w:val="24"/>
          <w:szCs w:val="24"/>
        </w:rPr>
        <w:t>S</w:t>
      </w:r>
      <w:r>
        <w:rPr>
          <w:rFonts w:ascii="Times New Roman" w:hAnsi="Times New Roman"/>
          <w:b/>
          <w:sz w:val="24"/>
          <w:szCs w:val="24"/>
        </w:rPr>
        <w:t>6</w:t>
      </w:r>
      <w:r w:rsidRPr="00552EA8">
        <w:rPr>
          <w:rFonts w:ascii="Times New Roman" w:hAnsi="Times New Roman" w:hint="eastAsia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Amino acid sequences of GbHDR1-full (left) and GbHDR1-truncated (right).</w:t>
      </w:r>
    </w:p>
    <w:p w:rsidR="00133EE9" w:rsidRPr="009730EF" w:rsidRDefault="00133EE9" w:rsidP="00133EE9">
      <w:pPr>
        <w:wordWrap/>
        <w:spacing w:line="480" w:lineRule="auto"/>
        <w:ind w:left="480" w:hangingChars="200" w:hanging="480"/>
        <w:jc w:val="left"/>
        <w:rPr>
          <w:rFonts w:ascii="Times New Roman" w:hAnsi="Times New Roman" w:hint="eastAsia"/>
          <w:sz w:val="24"/>
          <w:szCs w:val="24"/>
        </w:rPr>
      </w:pPr>
      <w:r w:rsidRPr="00133EE9"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4122000" cy="30708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0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sz w:val="24"/>
          <w:szCs w:val="24"/>
        </w:rPr>
        <w:t xml:space="preserve">   </w:t>
      </w:r>
      <w:r w:rsidRPr="00133EE9"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4136400" cy="27504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00" cy="27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EE9" w:rsidRPr="009730EF" w:rsidSect="00552EA8">
      <w:pgSz w:w="16838" w:h="11906" w:orient="landscape"/>
      <w:pgMar w:top="1440" w:right="1701" w:bottom="993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A37" w:rsidRDefault="00435A37" w:rsidP="00DA4E1F">
      <w:r>
        <w:separator/>
      </w:r>
    </w:p>
  </w:endnote>
  <w:endnote w:type="continuationSeparator" w:id="0">
    <w:p w:rsidR="00435A37" w:rsidRDefault="00435A37" w:rsidP="00DA4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한양신명조,한컴돋움">
    <w:altName w:val="Arial Unicode MS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A37" w:rsidRDefault="00435A37" w:rsidP="00DA4E1F">
      <w:r>
        <w:separator/>
      </w:r>
    </w:p>
  </w:footnote>
  <w:footnote w:type="continuationSeparator" w:id="0">
    <w:p w:rsidR="00435A37" w:rsidRDefault="00435A37" w:rsidP="00DA4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BF3DF8"/>
    <w:multiLevelType w:val="hybridMultilevel"/>
    <w:tmpl w:val="00FE5FEE"/>
    <w:lvl w:ilvl="0" w:tplc="AF70F47C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242"/>
    <w:rsid w:val="00026B34"/>
    <w:rsid w:val="000A17BB"/>
    <w:rsid w:val="000A30FC"/>
    <w:rsid w:val="000C3FF3"/>
    <w:rsid w:val="000D1BF6"/>
    <w:rsid w:val="00133EE9"/>
    <w:rsid w:val="00186B9A"/>
    <w:rsid w:val="002D01D6"/>
    <w:rsid w:val="00333D38"/>
    <w:rsid w:val="003347ED"/>
    <w:rsid w:val="00336726"/>
    <w:rsid w:val="003B5498"/>
    <w:rsid w:val="00434242"/>
    <w:rsid w:val="00435A37"/>
    <w:rsid w:val="004A1DEA"/>
    <w:rsid w:val="004F7137"/>
    <w:rsid w:val="00552EA8"/>
    <w:rsid w:val="005654F2"/>
    <w:rsid w:val="005A20AF"/>
    <w:rsid w:val="005E42FE"/>
    <w:rsid w:val="00614004"/>
    <w:rsid w:val="0071538A"/>
    <w:rsid w:val="00762682"/>
    <w:rsid w:val="007A6999"/>
    <w:rsid w:val="007B428F"/>
    <w:rsid w:val="0086340B"/>
    <w:rsid w:val="008A040B"/>
    <w:rsid w:val="008A13AE"/>
    <w:rsid w:val="008B2CCF"/>
    <w:rsid w:val="008C0573"/>
    <w:rsid w:val="008E0B01"/>
    <w:rsid w:val="00905D89"/>
    <w:rsid w:val="009170CE"/>
    <w:rsid w:val="009730EF"/>
    <w:rsid w:val="00A01E35"/>
    <w:rsid w:val="00B157E3"/>
    <w:rsid w:val="00B75127"/>
    <w:rsid w:val="00B910B5"/>
    <w:rsid w:val="00C0224F"/>
    <w:rsid w:val="00C132CA"/>
    <w:rsid w:val="00C63E05"/>
    <w:rsid w:val="00D27200"/>
    <w:rsid w:val="00D335F5"/>
    <w:rsid w:val="00D34B8B"/>
    <w:rsid w:val="00DA4E1F"/>
    <w:rsid w:val="00DD0956"/>
    <w:rsid w:val="00E90FB4"/>
    <w:rsid w:val="00E960AA"/>
    <w:rsid w:val="00EA7D68"/>
    <w:rsid w:val="00EB7551"/>
    <w:rsid w:val="00EC37E1"/>
    <w:rsid w:val="00ED31FB"/>
    <w:rsid w:val="00F038BA"/>
    <w:rsid w:val="00F7171B"/>
    <w:rsid w:val="00F93D6F"/>
    <w:rsid w:val="00FA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4CB65B-807E-4C8A-BB06-631FED87E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242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4E1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uiPriority w:val="99"/>
    <w:rsid w:val="00DA4E1F"/>
    <w:rPr>
      <w:kern w:val="2"/>
      <w:szCs w:val="22"/>
    </w:rPr>
  </w:style>
  <w:style w:type="paragraph" w:styleId="a4">
    <w:name w:val="footer"/>
    <w:basedOn w:val="a"/>
    <w:link w:val="Char0"/>
    <w:uiPriority w:val="99"/>
    <w:unhideWhenUsed/>
    <w:rsid w:val="00DA4E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rsid w:val="00DA4E1F"/>
    <w:rPr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4C9DB-6ED3-40B0-9857-CC0C343D6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MRG10</dc:creator>
  <cp:keywords/>
  <cp:lastModifiedBy>Jaehong Han</cp:lastModifiedBy>
  <cp:revision>5</cp:revision>
  <dcterms:created xsi:type="dcterms:W3CDTF">2015-01-24T01:03:00Z</dcterms:created>
  <dcterms:modified xsi:type="dcterms:W3CDTF">2015-02-24T14:43:00Z</dcterms:modified>
</cp:coreProperties>
</file>