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F7" w:rsidRPr="00987D90" w:rsidRDefault="006C0AF7" w:rsidP="00285F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7D90">
        <w:rPr>
          <w:rFonts w:ascii="Times New Roman" w:hAnsi="Times New Roman" w:cs="Times New Roman"/>
          <w:b/>
          <w:bCs/>
          <w:sz w:val="24"/>
          <w:szCs w:val="24"/>
        </w:rPr>
        <w:t>Appendix 1: Search strategy</w:t>
      </w:r>
    </w:p>
    <w:p w:rsidR="006C0AF7" w:rsidRPr="00987D90" w:rsidRDefault="006C0AF7" w:rsidP="00285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90">
        <w:rPr>
          <w:rFonts w:ascii="Times New Roman" w:hAnsi="Times New Roman" w:cs="Times New Roman"/>
          <w:sz w:val="24"/>
          <w:szCs w:val="24"/>
        </w:rPr>
        <w:t>Database: Ovid MEDLINE(R) &lt;1948 to November Week 3 2011&gt;</w:t>
      </w:r>
    </w:p>
    <w:p w:rsidR="006C0AF7" w:rsidRPr="00987D90" w:rsidRDefault="006C0AF7" w:rsidP="00285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90">
        <w:rPr>
          <w:rFonts w:ascii="Times New Roman" w:hAnsi="Times New Roman" w:cs="Times New Roman"/>
          <w:sz w:val="24"/>
          <w:szCs w:val="24"/>
        </w:rPr>
        <w:t>Search Strategy:</w:t>
      </w:r>
    </w:p>
    <w:p w:rsidR="006C0AF7" w:rsidRPr="00987D90" w:rsidRDefault="006C0AF7" w:rsidP="00285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9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</w:t>
      </w:r>
    </w:p>
    <w:p w:rsidR="006C0AF7" w:rsidRPr="00987D90" w:rsidRDefault="006C0AF7" w:rsidP="00285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90">
        <w:rPr>
          <w:rFonts w:ascii="Times New Roman" w:hAnsi="Times New Roman" w:cs="Times New Roman"/>
          <w:sz w:val="24"/>
          <w:szCs w:val="24"/>
        </w:rPr>
        <w:t>1     Pneumonia/ (33562)</w:t>
      </w:r>
    </w:p>
    <w:p w:rsidR="006C0AF7" w:rsidRPr="00987D90" w:rsidRDefault="006C0AF7" w:rsidP="00285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90">
        <w:rPr>
          <w:rFonts w:ascii="Times New Roman" w:hAnsi="Times New Roman" w:cs="Times New Roman"/>
          <w:sz w:val="24"/>
          <w:szCs w:val="24"/>
        </w:rPr>
        <w:t>2     pneumonia.mp. [mp=protocol supplementary concept, rare disease supplementary concept, title, original title, abstract, name of substance word, subject heading word, unique identifier] (96142)</w:t>
      </w:r>
    </w:p>
    <w:p w:rsidR="006C0AF7" w:rsidRPr="00987D90" w:rsidRDefault="006C0AF7" w:rsidP="00285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90">
        <w:rPr>
          <w:rFonts w:ascii="Times New Roman" w:hAnsi="Times New Roman" w:cs="Times New Roman"/>
          <w:sz w:val="24"/>
          <w:szCs w:val="24"/>
        </w:rPr>
        <w:t>3     (Risk or prognostic or prognosis or severity).mp. [mp=protocol supplementary concept, rare disease supplementary concept, title, original title, abstract, name of substance word, subject heading word, unique identifier] (1838408)</w:t>
      </w:r>
    </w:p>
    <w:p w:rsidR="006C0AF7" w:rsidRPr="00987D90" w:rsidRDefault="006C0AF7" w:rsidP="00285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90">
        <w:rPr>
          <w:rFonts w:ascii="Times New Roman" w:hAnsi="Times New Roman" w:cs="Times New Roman"/>
          <w:sz w:val="24"/>
          <w:szCs w:val="24"/>
        </w:rPr>
        <w:t>4     (Classification or score or index or assessment).mp. [mp=protocol supplementary concept, rare disease supplementary concept, title, original title, abstract, name of substance word, subject heading word, unique identifier] (1388864)</w:t>
      </w:r>
    </w:p>
    <w:p w:rsidR="006C0AF7" w:rsidRPr="00987D90" w:rsidRDefault="006C0AF7" w:rsidP="00285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90">
        <w:rPr>
          <w:rFonts w:ascii="Times New Roman" w:hAnsi="Times New Roman" w:cs="Times New Roman"/>
          <w:sz w:val="24"/>
          <w:szCs w:val="24"/>
        </w:rPr>
        <w:t>5     "Severity of Illness Index"/ (139262)</w:t>
      </w:r>
    </w:p>
    <w:p w:rsidR="006C0AF7" w:rsidRPr="00987D90" w:rsidRDefault="006C0AF7" w:rsidP="00285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90">
        <w:rPr>
          <w:rFonts w:ascii="Times New Roman" w:hAnsi="Times New Roman" w:cs="Times New Roman"/>
          <w:sz w:val="24"/>
          <w:szCs w:val="24"/>
        </w:rPr>
        <w:t>6     1 and 2 (33562)</w:t>
      </w:r>
    </w:p>
    <w:p w:rsidR="006C0AF7" w:rsidRPr="00987D90" w:rsidRDefault="006C0AF7" w:rsidP="00285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90">
        <w:rPr>
          <w:rFonts w:ascii="Times New Roman" w:hAnsi="Times New Roman" w:cs="Times New Roman"/>
          <w:sz w:val="24"/>
          <w:szCs w:val="24"/>
        </w:rPr>
        <w:t>7     4 and 5 (139262)</w:t>
      </w:r>
    </w:p>
    <w:p w:rsidR="006C0AF7" w:rsidRPr="00987D90" w:rsidRDefault="006C0AF7" w:rsidP="00285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90">
        <w:rPr>
          <w:rFonts w:ascii="Times New Roman" w:hAnsi="Times New Roman" w:cs="Times New Roman"/>
          <w:sz w:val="24"/>
          <w:szCs w:val="24"/>
        </w:rPr>
        <w:t>8     3 and 6 and 7 (768)</w:t>
      </w:r>
    </w:p>
    <w:p w:rsidR="006C0AF7" w:rsidRPr="00987D90" w:rsidRDefault="006C0AF7" w:rsidP="00285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AF7" w:rsidRPr="00987D90" w:rsidRDefault="006C0AF7" w:rsidP="00285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90">
        <w:rPr>
          <w:rFonts w:ascii="Times New Roman" w:hAnsi="Times New Roman" w:cs="Times New Roman"/>
          <w:sz w:val="24"/>
          <w:szCs w:val="24"/>
        </w:rPr>
        <w:t>***************************</w:t>
      </w:r>
    </w:p>
    <w:p w:rsidR="006C0AF7" w:rsidRPr="00987D90" w:rsidRDefault="006C0AF7" w:rsidP="00285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AF7" w:rsidRPr="00987D90" w:rsidRDefault="006C0AF7" w:rsidP="00285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90">
        <w:rPr>
          <w:rFonts w:ascii="Times New Roman" w:hAnsi="Times New Roman" w:cs="Times New Roman"/>
          <w:sz w:val="24"/>
          <w:szCs w:val="24"/>
        </w:rPr>
        <w:t>Database: Embase&lt;1980 to 2011 Week 50&gt;</w:t>
      </w:r>
    </w:p>
    <w:p w:rsidR="006C0AF7" w:rsidRPr="00987D90" w:rsidRDefault="006C0AF7" w:rsidP="00285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90">
        <w:rPr>
          <w:rFonts w:ascii="Times New Roman" w:hAnsi="Times New Roman" w:cs="Times New Roman"/>
          <w:sz w:val="24"/>
          <w:szCs w:val="24"/>
        </w:rPr>
        <w:t>Search Strategy:</w:t>
      </w:r>
    </w:p>
    <w:p w:rsidR="006C0AF7" w:rsidRPr="00987D90" w:rsidRDefault="006C0AF7" w:rsidP="00285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9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</w:t>
      </w:r>
    </w:p>
    <w:p w:rsidR="006C0AF7" w:rsidRPr="00987D90" w:rsidRDefault="006C0AF7" w:rsidP="00285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90">
        <w:rPr>
          <w:rFonts w:ascii="Times New Roman" w:hAnsi="Times New Roman" w:cs="Times New Roman"/>
          <w:sz w:val="24"/>
          <w:szCs w:val="24"/>
        </w:rPr>
        <w:t>1     Pneumonia/ (79066)</w:t>
      </w:r>
    </w:p>
    <w:p w:rsidR="006C0AF7" w:rsidRPr="00987D90" w:rsidRDefault="006C0AF7" w:rsidP="00285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90">
        <w:rPr>
          <w:rFonts w:ascii="Times New Roman" w:hAnsi="Times New Roman" w:cs="Times New Roman"/>
          <w:sz w:val="24"/>
          <w:szCs w:val="24"/>
        </w:rPr>
        <w:t>2     pneumonia.mp. [mp=title, abstract, subject headings, heading word, drug trade name, original title, device manufacturer, drug manufacturer, device trade name, keyword] (152988)</w:t>
      </w:r>
    </w:p>
    <w:p w:rsidR="006C0AF7" w:rsidRPr="00987D90" w:rsidRDefault="006C0AF7" w:rsidP="00285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90">
        <w:rPr>
          <w:rFonts w:ascii="Times New Roman" w:hAnsi="Times New Roman" w:cs="Times New Roman"/>
          <w:sz w:val="24"/>
          <w:szCs w:val="24"/>
        </w:rPr>
        <w:t>3     (Risk or prognostic or prognosis or severity).mp. [mp=title, abstract, subject headings, heading word, drug trade name, original title, device manufacturer, drug manufacturer, device trade name, keyword] (2371470)</w:t>
      </w:r>
    </w:p>
    <w:p w:rsidR="006C0AF7" w:rsidRPr="00987D90" w:rsidRDefault="006C0AF7" w:rsidP="00285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90">
        <w:rPr>
          <w:rFonts w:ascii="Times New Roman" w:hAnsi="Times New Roman" w:cs="Times New Roman"/>
          <w:sz w:val="24"/>
          <w:szCs w:val="24"/>
        </w:rPr>
        <w:t>4     (Classification or score or index or assessment).mp. [mp=title, abstract, subject headings, heading word, drug trade name, original title, device manufacturer, drug manufacturer, device trade name, keyword] (2012491)</w:t>
      </w:r>
    </w:p>
    <w:p w:rsidR="006C0AF7" w:rsidRPr="00987D90" w:rsidRDefault="006C0AF7" w:rsidP="00285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90">
        <w:rPr>
          <w:rFonts w:ascii="Times New Roman" w:hAnsi="Times New Roman" w:cs="Times New Roman"/>
          <w:sz w:val="24"/>
          <w:szCs w:val="24"/>
        </w:rPr>
        <w:t>5     "Severity of Illness Index"/ (152352)</w:t>
      </w:r>
    </w:p>
    <w:p w:rsidR="006C0AF7" w:rsidRPr="00987D90" w:rsidRDefault="006C0AF7" w:rsidP="00285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90">
        <w:rPr>
          <w:rFonts w:ascii="Times New Roman" w:hAnsi="Times New Roman" w:cs="Times New Roman"/>
          <w:sz w:val="24"/>
          <w:szCs w:val="24"/>
        </w:rPr>
        <w:t>6     1 and 2 (79066)</w:t>
      </w:r>
    </w:p>
    <w:p w:rsidR="006C0AF7" w:rsidRPr="00987D90" w:rsidRDefault="006C0AF7" w:rsidP="00285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90">
        <w:rPr>
          <w:rFonts w:ascii="Times New Roman" w:hAnsi="Times New Roman" w:cs="Times New Roman"/>
          <w:sz w:val="24"/>
          <w:szCs w:val="24"/>
        </w:rPr>
        <w:t>7     4 and 5 (44835)</w:t>
      </w:r>
    </w:p>
    <w:p w:rsidR="006C0AF7" w:rsidRPr="00987D90" w:rsidRDefault="006C0AF7" w:rsidP="00285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90">
        <w:rPr>
          <w:rFonts w:ascii="Times New Roman" w:hAnsi="Times New Roman" w:cs="Times New Roman"/>
          <w:sz w:val="24"/>
          <w:szCs w:val="24"/>
        </w:rPr>
        <w:t>8     3 and 6 and 7 (879)</w:t>
      </w:r>
    </w:p>
    <w:p w:rsidR="006C0AF7" w:rsidRPr="00987D90" w:rsidRDefault="006C0AF7" w:rsidP="00285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AF7" w:rsidRPr="00987D90" w:rsidRDefault="006C0AF7" w:rsidP="00285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90">
        <w:rPr>
          <w:rFonts w:ascii="Times New Roman" w:hAnsi="Times New Roman" w:cs="Times New Roman"/>
          <w:sz w:val="24"/>
          <w:szCs w:val="24"/>
        </w:rPr>
        <w:lastRenderedPageBreak/>
        <w:t>***************************</w:t>
      </w:r>
    </w:p>
    <w:p w:rsidR="006C0AF7" w:rsidRPr="00987D90" w:rsidRDefault="006C0AF7" w:rsidP="00285FF9">
      <w:pPr>
        <w:rPr>
          <w:rFonts w:ascii="Times New Roman" w:hAnsi="Times New Roman" w:cs="Times New Roman"/>
          <w:sz w:val="24"/>
          <w:szCs w:val="24"/>
        </w:rPr>
      </w:pPr>
      <w:r w:rsidRPr="00987D90">
        <w:rPr>
          <w:rFonts w:ascii="Times New Roman" w:hAnsi="Times New Roman" w:cs="Times New Roman"/>
          <w:sz w:val="24"/>
          <w:szCs w:val="24"/>
        </w:rPr>
        <w:t>Cochrane library search and results</w:t>
      </w:r>
    </w:p>
    <w:p w:rsidR="009D4C4B" w:rsidRDefault="006C0AF7" w:rsidP="00285FF9">
      <w:pPr>
        <w:rPr>
          <w:rFonts w:ascii="Times New Roman" w:hAnsi="Times New Roman" w:cs="Times New Roman"/>
          <w:sz w:val="24"/>
          <w:szCs w:val="24"/>
        </w:rPr>
      </w:pPr>
      <w:r w:rsidRPr="00987D90">
        <w:rPr>
          <w:rFonts w:ascii="Times New Roman" w:hAnsi="Times New Roman" w:cs="Times New Roman"/>
          <w:sz w:val="24"/>
          <w:szCs w:val="24"/>
        </w:rPr>
        <w:t>There are 300 results out of 661393 records for: "(Pneumonia) AND (Risk OR prognostic OR prognosis OR severity) AND (Classification OR score OR index OR assessment) in Title, Abstract or Keywords in Cochrane Central Register of Controlled Trials"</w:t>
      </w:r>
    </w:p>
    <w:p w:rsidR="009D4C4B" w:rsidRDefault="009D4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4C4B" w:rsidRPr="00714AC5" w:rsidRDefault="009D4C4B" w:rsidP="009D4C4B">
      <w:pPr>
        <w:spacing w:after="0" w:line="48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01349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Appendix 2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: List of excluded studies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686"/>
        <w:gridCol w:w="7539"/>
      </w:tblGrid>
      <w:tr w:rsidR="009D4C4B" w:rsidRPr="00A225DA" w:rsidTr="003A4ACE">
        <w:tc>
          <w:tcPr>
            <w:tcW w:w="1951" w:type="dxa"/>
          </w:tcPr>
          <w:p w:rsidR="009D4C4B" w:rsidRPr="00A225DA" w:rsidRDefault="009D4C4B" w:rsidP="003A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5DA">
              <w:rPr>
                <w:rFonts w:ascii="Times New Roman" w:hAnsi="Times New Roman"/>
                <w:sz w:val="24"/>
                <w:szCs w:val="24"/>
              </w:rPr>
              <w:t>Score</w:t>
            </w:r>
          </w:p>
        </w:tc>
        <w:tc>
          <w:tcPr>
            <w:tcW w:w="3686" w:type="dxa"/>
          </w:tcPr>
          <w:p w:rsidR="009D4C4B" w:rsidRPr="00A225DA" w:rsidRDefault="009D4C4B" w:rsidP="003A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5DA">
              <w:rPr>
                <w:rFonts w:ascii="Times New Roman" w:hAnsi="Times New Roman"/>
                <w:sz w:val="24"/>
                <w:szCs w:val="24"/>
              </w:rPr>
              <w:t>Reason for exclusion</w:t>
            </w:r>
          </w:p>
        </w:tc>
        <w:tc>
          <w:tcPr>
            <w:tcW w:w="7539" w:type="dxa"/>
          </w:tcPr>
          <w:p w:rsidR="009D4C4B" w:rsidRPr="00A225DA" w:rsidRDefault="009D4C4B" w:rsidP="003A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5DA">
              <w:rPr>
                <w:rFonts w:ascii="Times New Roman" w:hAnsi="Times New Roman"/>
                <w:sz w:val="24"/>
                <w:szCs w:val="24"/>
              </w:rPr>
              <w:t>Reference</w:t>
            </w:r>
          </w:p>
        </w:tc>
      </w:tr>
      <w:tr w:rsidR="009D4C4B" w:rsidRPr="00A225DA" w:rsidTr="003A4ACE">
        <w:tc>
          <w:tcPr>
            <w:tcW w:w="1951" w:type="dxa"/>
          </w:tcPr>
          <w:p w:rsidR="009D4C4B" w:rsidRPr="00A225DA" w:rsidRDefault="009D4C4B" w:rsidP="003A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5DA">
              <w:rPr>
                <w:rFonts w:ascii="Times New Roman" w:hAnsi="Times New Roman"/>
                <w:sz w:val="24"/>
                <w:szCs w:val="24"/>
              </w:rPr>
              <w:t>SMART-COP</w:t>
            </w:r>
          </w:p>
        </w:tc>
        <w:tc>
          <w:tcPr>
            <w:tcW w:w="3686" w:type="dxa"/>
          </w:tcPr>
          <w:p w:rsidR="009D4C4B" w:rsidRPr="00A225DA" w:rsidRDefault="009D4C4B" w:rsidP="003A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5DA">
              <w:rPr>
                <w:rFonts w:ascii="Times New Roman" w:hAnsi="Times New Roman"/>
                <w:sz w:val="24"/>
                <w:szCs w:val="24"/>
              </w:rPr>
              <w:t>Not designed to predict mortality; designed to predict intensive respiratory or vasopressor support.</w:t>
            </w:r>
          </w:p>
        </w:tc>
        <w:tc>
          <w:tcPr>
            <w:tcW w:w="7539" w:type="dxa"/>
          </w:tcPr>
          <w:p w:rsidR="009D4C4B" w:rsidRPr="00A225DA" w:rsidRDefault="009D4C4B" w:rsidP="003A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5DA">
              <w:rPr>
                <w:rFonts w:ascii="Times New Roman" w:hAnsi="Times New Roman"/>
                <w:sz w:val="24"/>
                <w:szCs w:val="24"/>
              </w:rPr>
              <w:t>Charles PG, Wolfe R, Whitby M, et al (2008) SMART-COP: a tool for predicting the need for intensive respiratory or vasopressor support in community-acquired pneumonia. Clin Infect Dis 47(3):375-84.</w:t>
            </w:r>
          </w:p>
        </w:tc>
      </w:tr>
      <w:tr w:rsidR="009D4C4B" w:rsidRPr="00A225DA" w:rsidTr="003A4ACE">
        <w:tc>
          <w:tcPr>
            <w:tcW w:w="1951" w:type="dxa"/>
          </w:tcPr>
          <w:p w:rsidR="009D4C4B" w:rsidRPr="00A225DA" w:rsidRDefault="009D4C4B" w:rsidP="003A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5DA">
              <w:rPr>
                <w:rFonts w:ascii="Times New Roman" w:hAnsi="Times New Roman"/>
                <w:sz w:val="24"/>
                <w:szCs w:val="24"/>
              </w:rPr>
              <w:t>CURX-80</w:t>
            </w:r>
          </w:p>
        </w:tc>
        <w:tc>
          <w:tcPr>
            <w:tcW w:w="3686" w:type="dxa"/>
          </w:tcPr>
          <w:p w:rsidR="009D4C4B" w:rsidRPr="00A225DA" w:rsidRDefault="009D4C4B" w:rsidP="003A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5DA">
              <w:rPr>
                <w:rFonts w:ascii="Times New Roman" w:hAnsi="Times New Roman"/>
                <w:sz w:val="24"/>
                <w:szCs w:val="24"/>
              </w:rPr>
              <w:t>Not designed to predict mortality alone; designed to predict severe community acquired pneumonia.</w:t>
            </w:r>
          </w:p>
        </w:tc>
        <w:tc>
          <w:tcPr>
            <w:tcW w:w="7539" w:type="dxa"/>
          </w:tcPr>
          <w:p w:rsidR="009D4C4B" w:rsidRPr="00A225DA" w:rsidRDefault="009D4C4B" w:rsidP="003A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5DA">
              <w:rPr>
                <w:rFonts w:ascii="Times New Roman" w:hAnsi="Times New Roman"/>
                <w:sz w:val="24"/>
                <w:szCs w:val="24"/>
              </w:rPr>
              <w:t xml:space="preserve">Espana PP, Capelastegui A, Gorordo I, et al (2006) Development and validation of a clinical prediction rule for severe community-acquired pneumonia. Am J RespirCrit Care Med 174:1249-1256. </w:t>
            </w:r>
          </w:p>
        </w:tc>
      </w:tr>
      <w:tr w:rsidR="009D4C4B" w:rsidRPr="00A225DA" w:rsidTr="003A4ACE">
        <w:tc>
          <w:tcPr>
            <w:tcW w:w="1951" w:type="dxa"/>
          </w:tcPr>
          <w:p w:rsidR="009D4C4B" w:rsidRPr="00A225DA" w:rsidRDefault="009D4C4B" w:rsidP="003A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5DA">
              <w:rPr>
                <w:rFonts w:ascii="Times New Roman" w:hAnsi="Times New Roman"/>
                <w:sz w:val="24"/>
                <w:szCs w:val="24"/>
              </w:rPr>
              <w:t>CORB</w:t>
            </w:r>
          </w:p>
        </w:tc>
        <w:tc>
          <w:tcPr>
            <w:tcW w:w="3686" w:type="dxa"/>
          </w:tcPr>
          <w:p w:rsidR="009D4C4B" w:rsidRPr="00A225DA" w:rsidRDefault="009D4C4B" w:rsidP="003A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5DA">
              <w:rPr>
                <w:rFonts w:ascii="Times New Roman" w:hAnsi="Times New Roman"/>
                <w:sz w:val="24"/>
                <w:szCs w:val="24"/>
              </w:rPr>
              <w:t>Not designed to predict mortality alone; designed to predict death, ventilator or inotropic support.</w:t>
            </w:r>
          </w:p>
        </w:tc>
        <w:tc>
          <w:tcPr>
            <w:tcW w:w="7539" w:type="dxa"/>
          </w:tcPr>
          <w:p w:rsidR="009D4C4B" w:rsidRPr="00A225DA" w:rsidRDefault="009D4C4B" w:rsidP="003A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5DA">
              <w:rPr>
                <w:rFonts w:ascii="Times New Roman" w:hAnsi="Times New Roman"/>
                <w:sz w:val="24"/>
                <w:szCs w:val="24"/>
              </w:rPr>
              <w:t>Buising KL, Thursky KA, Black JF, et al (2007) Identifying severe community-acquired pneumonia in the emergency department: a simple clinical prediction tool. Emerg Med Australas 19:418-26.</w:t>
            </w:r>
          </w:p>
        </w:tc>
      </w:tr>
      <w:tr w:rsidR="009D4C4B" w:rsidRPr="00A225DA" w:rsidTr="003A4ACE">
        <w:tc>
          <w:tcPr>
            <w:tcW w:w="1951" w:type="dxa"/>
          </w:tcPr>
          <w:p w:rsidR="009D4C4B" w:rsidRPr="00A225DA" w:rsidRDefault="009D4C4B" w:rsidP="003A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5DA">
              <w:rPr>
                <w:rFonts w:ascii="Times New Roman" w:hAnsi="Times New Roman"/>
                <w:sz w:val="24"/>
                <w:szCs w:val="24"/>
              </w:rPr>
              <w:t>I-ROAD</w:t>
            </w:r>
          </w:p>
        </w:tc>
        <w:tc>
          <w:tcPr>
            <w:tcW w:w="3686" w:type="dxa"/>
          </w:tcPr>
          <w:p w:rsidR="009D4C4B" w:rsidRPr="00A225DA" w:rsidRDefault="009D4C4B" w:rsidP="003A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5DA">
              <w:rPr>
                <w:rFonts w:ascii="Times New Roman" w:hAnsi="Times New Roman"/>
                <w:sz w:val="24"/>
                <w:szCs w:val="24"/>
              </w:rPr>
              <w:t>Not designed for community-acquired pneumonia alone; also includes healthcare-associated pneumonia.</w:t>
            </w:r>
          </w:p>
        </w:tc>
        <w:tc>
          <w:tcPr>
            <w:tcW w:w="7539" w:type="dxa"/>
          </w:tcPr>
          <w:p w:rsidR="009D4C4B" w:rsidRPr="00A225DA" w:rsidRDefault="009D4C4B" w:rsidP="003A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5DA">
              <w:rPr>
                <w:rFonts w:ascii="Times New Roman" w:hAnsi="Times New Roman"/>
                <w:sz w:val="24"/>
                <w:szCs w:val="24"/>
              </w:rPr>
              <w:t>Matsunuma R, Ohkuni Y, Nakashima K, et al (2010) I-Road could be efficient in predicting severity of community acquired pneumonia (CAP) or healthcare-associated pneumonia (HCAP). ERS Annual Congress, Barecelona.</w:t>
            </w:r>
          </w:p>
        </w:tc>
      </w:tr>
    </w:tbl>
    <w:p w:rsidR="009D4C4B" w:rsidRDefault="009D4C4B" w:rsidP="009D4C4B"/>
    <w:p w:rsidR="009D4C4B" w:rsidRDefault="009D4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4C4B" w:rsidRPr="00987D90" w:rsidRDefault="009D4C4B" w:rsidP="009D4C4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Appendix 3</w:t>
      </w:r>
      <w:r w:rsidRPr="00987D90">
        <w:rPr>
          <w:rFonts w:ascii="Times New Roman" w:hAnsi="Times New Roman" w:cs="Times New Roman"/>
          <w:b/>
          <w:bCs/>
          <w:sz w:val="24"/>
          <w:szCs w:val="24"/>
        </w:rPr>
        <w:t>: Prognostic or severity scores in community acquired pneumonia</w:t>
      </w:r>
    </w:p>
    <w:tbl>
      <w:tblPr>
        <w:tblW w:w="1297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7"/>
        <w:gridCol w:w="1696"/>
        <w:gridCol w:w="6030"/>
        <w:gridCol w:w="1080"/>
        <w:gridCol w:w="1620"/>
        <w:gridCol w:w="1620"/>
      </w:tblGrid>
      <w:tr w:rsidR="009D4C4B" w:rsidRPr="00987D90" w:rsidTr="003A4ACE">
        <w:trPr>
          <w:trHeight w:val="300"/>
        </w:trPr>
        <w:tc>
          <w:tcPr>
            <w:tcW w:w="927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Score</w:t>
            </w:r>
          </w:p>
        </w:tc>
        <w:tc>
          <w:tcPr>
            <w:tcW w:w="1696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Score full name</w:t>
            </w:r>
          </w:p>
        </w:tc>
        <w:tc>
          <w:tcPr>
            <w:tcW w:w="603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Score criteria</w:t>
            </w:r>
          </w:p>
        </w:tc>
        <w:tc>
          <w:tcPr>
            <w:tcW w:w="108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62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Severe definition</w:t>
            </w:r>
          </w:p>
        </w:tc>
        <w:tc>
          <w:tcPr>
            <w:tcW w:w="162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Reference</w:t>
            </w:r>
          </w:p>
        </w:tc>
      </w:tr>
      <w:tr w:rsidR="009D4C4B" w:rsidRPr="00987D90" w:rsidTr="003A4ACE">
        <w:trPr>
          <w:trHeight w:val="300"/>
        </w:trPr>
        <w:tc>
          <w:tcPr>
            <w:tcW w:w="927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BTS 1, BTS 2, BTS 3</w:t>
            </w:r>
          </w:p>
        </w:tc>
        <w:tc>
          <w:tcPr>
            <w:tcW w:w="1696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British Thoracic Society Score 1, British Thoracic Society Score 2, British Thoracic Society Score 3.</w:t>
            </w:r>
          </w:p>
        </w:tc>
        <w:tc>
          <w:tcPr>
            <w:tcW w:w="603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BTS score 1: RR ≥30 breaths/min; diastolic BP ≤60 mmHg; blood urea &gt;7 mmol/l. </w:t>
            </w:r>
          </w:p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BTS score 2: RR ≥30 breaths/min; diastolic BP ≤60 mmHg; confusion. </w:t>
            </w:r>
          </w:p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BTS score 3: confusion; PaO2 ≤6.6 kPa; blood urea &gt;7 mmol/L; white cell count ≤10x10</w:t>
            </w: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9</w:t>
            </w: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/L or lymphocyte ≤1x10</w:t>
            </w: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9</w:t>
            </w: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/L.</w:t>
            </w:r>
          </w:p>
        </w:tc>
        <w:tc>
          <w:tcPr>
            <w:tcW w:w="108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Severe and non-severe.</w:t>
            </w:r>
          </w:p>
        </w:tc>
        <w:tc>
          <w:tcPr>
            <w:tcW w:w="162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Severe for BTS 1 and BTS 2 is 2 out of 3. Severe for BTS 3 is 3 out of 4.</w:t>
            </w:r>
          </w:p>
        </w:tc>
        <w:tc>
          <w:tcPr>
            <w:tcW w:w="162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BTS 1987</w:t>
            </w:r>
          </w:p>
        </w:tc>
      </w:tr>
      <w:tr w:rsidR="009D4C4B" w:rsidRPr="00987D90" w:rsidTr="003A4ACE">
        <w:trPr>
          <w:trHeight w:val="300"/>
        </w:trPr>
        <w:tc>
          <w:tcPr>
            <w:tcW w:w="927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MRI</w:t>
            </w:r>
          </w:p>
        </w:tc>
        <w:tc>
          <w:tcPr>
            <w:tcW w:w="1696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Mortality Risk Index</w:t>
            </w:r>
          </w:p>
        </w:tc>
        <w:tc>
          <w:tcPr>
            <w:tcW w:w="6030" w:type="dxa"/>
            <w:noWrap/>
          </w:tcPr>
          <w:p w:rsidR="009D4C4B" w:rsidRPr="00987D90" w:rsidRDefault="009D4C4B" w:rsidP="003A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 predictors: </w:t>
            </w:r>
            <w:r w:rsidRPr="00987D90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Aspiration pneumonia (-0.37); grading of sepsis &gt;11 (-0.2); antimicrobial combination (-0.01); Glasgow score &gt;12+mechanical ventilation (MV) (+0.09); serum creatinine&gt;15 mg/1 (+0.22); chest involvement shown by X-ray &gt;3 lobes (+0.28); shock (+0.29); bacter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a</w:t>
            </w:r>
            <w:r w:rsidRPr="00987D90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emia (+0.29); initial MV (+0.29); underlying ultimately or rapidly fatal illness (+0.31); Simplified Acute Physiology Score _&gt;12 (+0.49); neutrophil count &lt;3500/mm</w:t>
            </w:r>
            <w:r w:rsidRPr="00987D90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en-GB"/>
              </w:rPr>
              <w:t>3</w:t>
            </w:r>
            <w:r w:rsidRPr="00987D90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(+0.52); acute organ system failure score _&gt;2 (+0.64); delayed MV (+0.67); immunosuppression (+1.38); and ineffective initial antimicrobial therapy (+1.5).</w:t>
            </w:r>
          </w:p>
        </w:tc>
        <w:tc>
          <w:tcPr>
            <w:tcW w:w="108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Score -0.5 to 6.0</w:t>
            </w:r>
          </w:p>
        </w:tc>
        <w:tc>
          <w:tcPr>
            <w:tcW w:w="162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Severe defined as MRI </w:t>
            </w:r>
            <w:r w:rsidRPr="00987D90"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2.5.</w:t>
            </w:r>
          </w:p>
        </w:tc>
        <w:tc>
          <w:tcPr>
            <w:tcW w:w="162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Leroy 1996</w:t>
            </w:r>
          </w:p>
        </w:tc>
      </w:tr>
      <w:tr w:rsidR="009D4C4B" w:rsidRPr="00987D90" w:rsidTr="003A4ACE">
        <w:trPr>
          <w:trHeight w:val="300"/>
        </w:trPr>
        <w:tc>
          <w:tcPr>
            <w:tcW w:w="927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CURB</w:t>
            </w:r>
          </w:p>
        </w:tc>
        <w:tc>
          <w:tcPr>
            <w:tcW w:w="1696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3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CURB: confusion; urea &gt;7 mmol/L; RR ≥30 breaths/min; diastolic BP ≤60 mmHg.</w:t>
            </w:r>
          </w:p>
        </w:tc>
        <w:tc>
          <w:tcPr>
            <w:tcW w:w="108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Severe and non-severe.</w:t>
            </w:r>
          </w:p>
        </w:tc>
        <w:tc>
          <w:tcPr>
            <w:tcW w:w="162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Severe for CURB ≥2 points.</w:t>
            </w:r>
          </w:p>
        </w:tc>
        <w:tc>
          <w:tcPr>
            <w:tcW w:w="162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Neill 1996</w:t>
            </w:r>
          </w:p>
        </w:tc>
      </w:tr>
      <w:tr w:rsidR="009D4C4B" w:rsidRPr="00987D90" w:rsidTr="003A4ACE">
        <w:trPr>
          <w:trHeight w:val="300"/>
        </w:trPr>
        <w:tc>
          <w:tcPr>
            <w:tcW w:w="927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PSI</w:t>
            </w:r>
          </w:p>
        </w:tc>
        <w:tc>
          <w:tcPr>
            <w:tcW w:w="1696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Pneumonia Severity Index</w:t>
            </w:r>
          </w:p>
        </w:tc>
        <w:tc>
          <w:tcPr>
            <w:tcW w:w="603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sz w:val="18"/>
                <w:szCs w:val="18"/>
              </w:rPr>
              <w:t>Step 1: age &gt;50 years, each of five coexisting illnesses (neoplastic disease, congestive heart failure, cerebrovascular disease, renal disease, and liver disease), and each of five physical examination findings (altered mental status; pulse (≥125 per minute); RR (≥30 breaths/min); systolic BP (&lt;90 mm Hg); and temperature,&lt;35°C or ≥40°C)</w:t>
            </w:r>
          </w:p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sz w:val="18"/>
                <w:szCs w:val="18"/>
              </w:rPr>
              <w:t>Step 2: in addition to the 11 factors identified in step 1, 2 demographic factors (male sex and nursing home residence) and 7 laboratory or radiographic findings (BUN, ≥30 mg/dl [11 mmol/l]; glucose concentration, ≥250 mg/dl [14 mmol/l]; 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987D90">
              <w:rPr>
                <w:rFonts w:ascii="Times New Roman" w:hAnsi="Times New Roman" w:cs="Times New Roman"/>
                <w:sz w:val="18"/>
                <w:szCs w:val="18"/>
              </w:rPr>
              <w:t>ematocrit, &lt;30 percent; sodium concentration, &lt;130 mmol/l; PaO</w:t>
            </w:r>
            <w:r w:rsidRPr="00987D9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987D90">
              <w:rPr>
                <w:rFonts w:ascii="Times New Roman" w:hAnsi="Times New Roman" w:cs="Times New Roman"/>
                <w:sz w:val="18"/>
                <w:szCs w:val="18"/>
              </w:rPr>
              <w:t>, &lt;60 mm Hg; arterial pH, &lt;7.35; and pleural effusion).</w:t>
            </w:r>
          </w:p>
        </w:tc>
        <w:tc>
          <w:tcPr>
            <w:tcW w:w="108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Class I-V based on points</w:t>
            </w:r>
          </w:p>
        </w:tc>
        <w:tc>
          <w:tcPr>
            <w:tcW w:w="162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Severe defined as class IV and V.</w:t>
            </w:r>
          </w:p>
        </w:tc>
        <w:tc>
          <w:tcPr>
            <w:tcW w:w="162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Fine 1997</w:t>
            </w:r>
          </w:p>
        </w:tc>
      </w:tr>
      <w:tr w:rsidR="009D4C4B" w:rsidRPr="00987D90" w:rsidTr="003A4ACE">
        <w:trPr>
          <w:trHeight w:val="300"/>
        </w:trPr>
        <w:tc>
          <w:tcPr>
            <w:tcW w:w="927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mATS rule</w:t>
            </w:r>
          </w:p>
        </w:tc>
        <w:tc>
          <w:tcPr>
            <w:tcW w:w="1696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Modified American Thoracic Society rule</w:t>
            </w:r>
          </w:p>
        </w:tc>
        <w:tc>
          <w:tcPr>
            <w:tcW w:w="603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sz w:val="18"/>
                <w:szCs w:val="18"/>
              </w:rPr>
              <w:t>At least two of three minor criteria assessed at admission (systolic BP &lt;90 mm Hg; multilobar (&gt;2 lobes) involvement; PaO</w:t>
            </w:r>
            <w:r w:rsidRPr="00987D9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987D90">
              <w:rPr>
                <w:rFonts w:ascii="Times New Roman" w:hAnsi="Times New Roman" w:cs="Times New Roman"/>
                <w:sz w:val="18"/>
                <w:szCs w:val="18"/>
              </w:rPr>
              <w:t>/FiO</w:t>
            </w:r>
            <w:r w:rsidRPr="00987D9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987D90">
              <w:rPr>
                <w:rFonts w:ascii="Times New Roman" w:hAnsi="Times New Roman" w:cs="Times New Roman"/>
                <w:sz w:val="18"/>
                <w:szCs w:val="18"/>
              </w:rPr>
              <w:t>&lt;250); or one of two major criteria assessed at admission or during follow up (requirement for mechanical ventilation or septic shock).</w:t>
            </w:r>
          </w:p>
        </w:tc>
        <w:tc>
          <w:tcPr>
            <w:tcW w:w="108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Severe and non-severe.</w:t>
            </w:r>
          </w:p>
        </w:tc>
        <w:tc>
          <w:tcPr>
            <w:tcW w:w="162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Severe: 2 of 3 Minor criteria or or 1 of 2 Major criteria.</w:t>
            </w:r>
          </w:p>
        </w:tc>
        <w:tc>
          <w:tcPr>
            <w:tcW w:w="162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Ewig 2003</w:t>
            </w:r>
          </w:p>
        </w:tc>
      </w:tr>
      <w:tr w:rsidR="009D4C4B" w:rsidRPr="00987D90" w:rsidTr="003A4ACE">
        <w:trPr>
          <w:trHeight w:val="300"/>
        </w:trPr>
        <w:tc>
          <w:tcPr>
            <w:tcW w:w="927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CURB-65, </w:t>
            </w:r>
          </w:p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CRB-65</w:t>
            </w:r>
          </w:p>
        </w:tc>
        <w:tc>
          <w:tcPr>
            <w:tcW w:w="1696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3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sz w:val="18"/>
                <w:szCs w:val="18"/>
              </w:rPr>
              <w:t>CURB65: Confusion; Urea &gt;7 mmol/l; RR &gt;30 breaths/min; and low BP (diastolic BP &lt;60 mm Hg or systolic BP &lt;90 mm Hg)); age ≥65</w:t>
            </w:r>
          </w:p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sz w:val="18"/>
                <w:szCs w:val="18"/>
              </w:rPr>
              <w:t>CRB65: Confusion; RR &gt;30 breaths/min; and low BP (diastolic BP &lt;60 mm Hg or systolic BP &lt;90 mm Hg)); age ≥65;</w:t>
            </w:r>
          </w:p>
        </w:tc>
        <w:tc>
          <w:tcPr>
            <w:tcW w:w="108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Severe and non-severe.</w:t>
            </w:r>
          </w:p>
        </w:tc>
        <w:tc>
          <w:tcPr>
            <w:tcW w:w="162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Severe for CURB-65 ≥3 points and for CRB-65 ≥2 points.</w:t>
            </w:r>
          </w:p>
        </w:tc>
        <w:tc>
          <w:tcPr>
            <w:tcW w:w="162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Lim 2003</w:t>
            </w:r>
          </w:p>
        </w:tc>
      </w:tr>
      <w:tr w:rsidR="009D4C4B" w:rsidRPr="00987D90" w:rsidTr="003A4ACE">
        <w:trPr>
          <w:trHeight w:val="300"/>
        </w:trPr>
        <w:tc>
          <w:tcPr>
            <w:tcW w:w="927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SOAR</w:t>
            </w:r>
          </w:p>
        </w:tc>
        <w:tc>
          <w:tcPr>
            <w:tcW w:w="1696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3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Systolic BP &lt;90 mmHg, oxygenation (PaO2:FiO2 &lt;250), age (≥65 years), RR (≥30/min).</w:t>
            </w:r>
          </w:p>
        </w:tc>
        <w:tc>
          <w:tcPr>
            <w:tcW w:w="108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to 4</w:t>
            </w:r>
          </w:p>
        </w:tc>
        <w:tc>
          <w:tcPr>
            <w:tcW w:w="162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Severe defined as ≥2.</w:t>
            </w:r>
          </w:p>
        </w:tc>
        <w:tc>
          <w:tcPr>
            <w:tcW w:w="162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Myint 2006</w:t>
            </w:r>
          </w:p>
        </w:tc>
      </w:tr>
      <w:tr w:rsidR="009D4C4B" w:rsidRPr="00987D90" w:rsidTr="003A4ACE">
        <w:trPr>
          <w:trHeight w:val="300"/>
        </w:trPr>
        <w:tc>
          <w:tcPr>
            <w:tcW w:w="927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AFSS</w:t>
            </w:r>
          </w:p>
        </w:tc>
        <w:tc>
          <w:tcPr>
            <w:tcW w:w="1696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Abbreviated Fine Severity Score</w:t>
            </w:r>
          </w:p>
        </w:tc>
        <w:tc>
          <w:tcPr>
            <w:tcW w:w="603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 predictors: </w:t>
            </w:r>
            <w:r w:rsidRPr="00987D90">
              <w:rPr>
                <w:rFonts w:ascii="Times New Roman" w:hAnsi="Times New Roman" w:cs="Times New Roman"/>
                <w:sz w:val="18"/>
                <w:szCs w:val="18"/>
              </w:rPr>
              <w:t>Altered mental status; RR &gt;30 breaths/min; Systolic BP &lt;90 mm Hg; Temperature &lt;35°C; Pulse &gt;125 beats/min; Arterial pH &lt;7.35; BUN &gt;30 mg/dL; Sodium &lt;130 mEq/L; Glucose &gt;250 mg/dL; 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987D90">
              <w:rPr>
                <w:rFonts w:ascii="Times New Roman" w:hAnsi="Times New Roman" w:cs="Times New Roman"/>
                <w:sz w:val="18"/>
                <w:szCs w:val="18"/>
              </w:rPr>
              <w:t>ematocrit &lt;30%; PaO</w:t>
            </w:r>
            <w:r w:rsidRPr="00987D9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987D90">
              <w:rPr>
                <w:rFonts w:ascii="Times New Roman" w:hAnsi="Times New Roman" w:cs="Times New Roman"/>
                <w:sz w:val="18"/>
                <w:szCs w:val="18"/>
              </w:rPr>
              <w:t>&lt;60 mm Hg; Pleural effusion.</w:t>
            </w:r>
          </w:p>
        </w:tc>
        <w:tc>
          <w:tcPr>
            <w:tcW w:w="108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to 180</w:t>
            </w:r>
          </w:p>
        </w:tc>
        <w:tc>
          <w:tcPr>
            <w:tcW w:w="162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Unclear</w:t>
            </w:r>
          </w:p>
        </w:tc>
        <w:tc>
          <w:tcPr>
            <w:tcW w:w="162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Escobar 2008</w:t>
            </w:r>
          </w:p>
        </w:tc>
      </w:tr>
      <w:tr w:rsidR="009D4C4B" w:rsidRPr="00987D90" w:rsidTr="003A4ACE">
        <w:trPr>
          <w:trHeight w:val="300"/>
        </w:trPr>
        <w:tc>
          <w:tcPr>
            <w:tcW w:w="927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A-DROP</w:t>
            </w:r>
          </w:p>
        </w:tc>
        <w:tc>
          <w:tcPr>
            <w:tcW w:w="1696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3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sz w:val="18"/>
                <w:szCs w:val="18"/>
              </w:rPr>
              <w:t>Age (male≥70 years, female≥75 years); Dehydration (BUN ≥ 210 mg/L); Respiratory failure (SaO</w:t>
            </w:r>
            <w:r w:rsidRPr="00987D9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987D90">
              <w:rPr>
                <w:rFonts w:ascii="Times New Roman" w:hAnsi="Times New Roman" w:cs="Times New Roman"/>
                <w:sz w:val="18"/>
                <w:szCs w:val="18"/>
              </w:rPr>
              <w:t xml:space="preserve"> ≤ 90% or PaO</w:t>
            </w:r>
            <w:r w:rsidRPr="00987D9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987D90">
              <w:rPr>
                <w:rFonts w:ascii="Times New Roman" w:hAnsi="Times New Roman" w:cs="Times New Roman"/>
                <w:sz w:val="18"/>
                <w:szCs w:val="18"/>
              </w:rPr>
              <w:t>≤ 60 mm Hg); Orientation disturbance (confusion); and low BP (systolic BP ≤90 mmHg)</w:t>
            </w:r>
          </w:p>
        </w:tc>
        <w:tc>
          <w:tcPr>
            <w:tcW w:w="108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to 5</w:t>
            </w:r>
          </w:p>
        </w:tc>
        <w:tc>
          <w:tcPr>
            <w:tcW w:w="162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Severe defined as ≥3.</w:t>
            </w:r>
          </w:p>
        </w:tc>
        <w:tc>
          <w:tcPr>
            <w:tcW w:w="162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Shindo 2008</w:t>
            </w:r>
          </w:p>
        </w:tc>
      </w:tr>
      <w:tr w:rsidR="009D4C4B" w:rsidRPr="00987D90" w:rsidTr="003A4ACE">
        <w:trPr>
          <w:trHeight w:val="300"/>
        </w:trPr>
        <w:tc>
          <w:tcPr>
            <w:tcW w:w="927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CURB-age</w:t>
            </w:r>
          </w:p>
        </w:tc>
        <w:tc>
          <w:tcPr>
            <w:tcW w:w="1696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CURB-age</w:t>
            </w:r>
          </w:p>
        </w:tc>
        <w:tc>
          <w:tcPr>
            <w:tcW w:w="603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sz w:val="18"/>
                <w:szCs w:val="18"/>
              </w:rPr>
              <w:t>Confusion (1 point); urea &gt;7 mmol/l but ≤11 mmol/l or &gt;11 mmol/l (1 point); RR ≥30 breaths/min (1 point); either diastolic BP ≤60 mm Hg or systolic BP ≤90 mm Hg (1 point); age &gt;65 and ≤85 (1 point), or &gt;85 (2 points)</w:t>
            </w:r>
          </w:p>
        </w:tc>
        <w:tc>
          <w:tcPr>
            <w:tcW w:w="108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to 7</w:t>
            </w:r>
          </w:p>
        </w:tc>
        <w:tc>
          <w:tcPr>
            <w:tcW w:w="162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Severe defined as &gt;4 points.</w:t>
            </w:r>
          </w:p>
        </w:tc>
        <w:tc>
          <w:tcPr>
            <w:tcW w:w="162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Myint 2007</w:t>
            </w:r>
          </w:p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Myint 2009</w:t>
            </w:r>
          </w:p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4C4B" w:rsidRPr="00987D90" w:rsidTr="003A4ACE">
        <w:trPr>
          <w:trHeight w:val="300"/>
        </w:trPr>
        <w:tc>
          <w:tcPr>
            <w:tcW w:w="927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PIRO score</w:t>
            </w:r>
          </w:p>
        </w:tc>
        <w:tc>
          <w:tcPr>
            <w:tcW w:w="1696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3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sz w:val="18"/>
                <w:szCs w:val="18"/>
              </w:rPr>
              <w:t>Predisposition: Comorbidities (chronic obstructive pulmonary disease or immunocompromise); age &gt;70 yrs</w:t>
            </w:r>
          </w:p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sz w:val="18"/>
                <w:szCs w:val="18"/>
              </w:rPr>
              <w:t>Insult: Bacter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987D90">
              <w:rPr>
                <w:rFonts w:ascii="Times New Roman" w:hAnsi="Times New Roman" w:cs="Times New Roman"/>
                <w:sz w:val="18"/>
                <w:szCs w:val="18"/>
              </w:rPr>
              <w:t xml:space="preserve">emia; Multilobar opacities in chest radiograph </w:t>
            </w:r>
          </w:p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sz w:val="18"/>
                <w:szCs w:val="18"/>
              </w:rPr>
              <w:t>Response: Shock; Severe hypoxemia</w:t>
            </w:r>
          </w:p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sz w:val="18"/>
                <w:szCs w:val="18"/>
              </w:rPr>
              <w:t>Organ dysfunction: Acute renal failure; acute respiratory distress syndrome</w:t>
            </w:r>
          </w:p>
        </w:tc>
        <w:tc>
          <w:tcPr>
            <w:tcW w:w="108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to 8</w:t>
            </w:r>
          </w:p>
        </w:tc>
        <w:tc>
          <w:tcPr>
            <w:tcW w:w="162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Severe defined as 4 or more points.</w:t>
            </w:r>
          </w:p>
        </w:tc>
        <w:tc>
          <w:tcPr>
            <w:tcW w:w="162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Rello 2009</w:t>
            </w:r>
          </w:p>
        </w:tc>
      </w:tr>
      <w:tr w:rsidR="009D4C4B" w:rsidRPr="00987D90" w:rsidTr="003A4ACE">
        <w:trPr>
          <w:trHeight w:val="300"/>
        </w:trPr>
        <w:tc>
          <w:tcPr>
            <w:tcW w:w="927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IDSA/ATS 2007</w:t>
            </w:r>
          </w:p>
        </w:tc>
        <w:tc>
          <w:tcPr>
            <w:tcW w:w="1696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IDSA/ATS 2007</w:t>
            </w:r>
          </w:p>
        </w:tc>
        <w:tc>
          <w:tcPr>
            <w:tcW w:w="603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sz w:val="18"/>
                <w:szCs w:val="18"/>
              </w:rPr>
              <w:t>Minor: Respiratory rate ≥30 breaths/min; PaO2/FiO2 ≤250; Multilobar infiltrates; Confusion and/or disorientation; Ur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987D90">
              <w:rPr>
                <w:rFonts w:ascii="Times New Roman" w:hAnsi="Times New Roman" w:cs="Times New Roman"/>
                <w:sz w:val="18"/>
                <w:szCs w:val="18"/>
              </w:rPr>
              <w:t>emia (BUN level ≥20 mg/dL); Leukopenia (WBC count &lt;4 x 10</w:t>
            </w:r>
            <w:r w:rsidRPr="00987D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</w:t>
            </w:r>
            <w:r w:rsidRPr="00987D90">
              <w:rPr>
                <w:rFonts w:ascii="Times New Roman" w:hAnsi="Times New Roman" w:cs="Times New Roman"/>
                <w:sz w:val="18"/>
                <w:szCs w:val="18"/>
              </w:rPr>
              <w:t xml:space="preserve"> cells/L); Thrombocytopenia (platelet count &lt;100 x 10</w:t>
            </w:r>
            <w:r w:rsidRPr="00987D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</w:t>
            </w:r>
            <w:r w:rsidRPr="00987D90">
              <w:rPr>
                <w:rFonts w:ascii="Times New Roman" w:hAnsi="Times New Roman" w:cs="Times New Roman"/>
                <w:sz w:val="18"/>
                <w:szCs w:val="18"/>
              </w:rPr>
              <w:t xml:space="preserve"> platelets/L);</w:t>
            </w:r>
          </w:p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sz w:val="18"/>
                <w:szCs w:val="18"/>
              </w:rPr>
              <w:t xml:space="preserve">Hypothermia (core temperature &lt;36°C); Hypotension (systolic BP &lt;90 mm Hg; requiring aggressive fluid resuscitation); </w:t>
            </w:r>
          </w:p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sz w:val="18"/>
                <w:szCs w:val="18"/>
              </w:rPr>
              <w:t>Major: Receipt of invasive mechanical ventilation, Septic shock with the need for vasopressors</w:t>
            </w:r>
          </w:p>
        </w:tc>
        <w:tc>
          <w:tcPr>
            <w:tcW w:w="108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Severe and non-severe.</w:t>
            </w:r>
          </w:p>
        </w:tc>
        <w:tc>
          <w:tcPr>
            <w:tcW w:w="162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Severe: 1 of 2 Major criteria or 3 of 9 Minor criteria.</w:t>
            </w:r>
          </w:p>
        </w:tc>
        <w:tc>
          <w:tcPr>
            <w:tcW w:w="162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Liapikou 2009</w:t>
            </w:r>
          </w:p>
        </w:tc>
      </w:tr>
      <w:tr w:rsidR="009D4C4B" w:rsidRPr="00987D90" w:rsidTr="003A4ACE">
        <w:trPr>
          <w:trHeight w:val="300"/>
        </w:trPr>
        <w:tc>
          <w:tcPr>
            <w:tcW w:w="927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PARB score</w:t>
            </w:r>
          </w:p>
        </w:tc>
        <w:tc>
          <w:tcPr>
            <w:tcW w:w="1696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3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One point for each of the following: Pleural effusion, albumin &lt;3.0 g/dl, RR &gt;30/min, BUN &gt;25 mg/dL.</w:t>
            </w:r>
          </w:p>
        </w:tc>
        <w:tc>
          <w:tcPr>
            <w:tcW w:w="108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to 4</w:t>
            </w:r>
          </w:p>
        </w:tc>
        <w:tc>
          <w:tcPr>
            <w:tcW w:w="162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Unclear</w:t>
            </w:r>
          </w:p>
        </w:tc>
        <w:tc>
          <w:tcPr>
            <w:tcW w:w="162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Uchiyama 2010</w:t>
            </w:r>
          </w:p>
        </w:tc>
      </w:tr>
      <w:tr w:rsidR="009D4C4B" w:rsidRPr="00987D90" w:rsidTr="003A4ACE">
        <w:trPr>
          <w:trHeight w:val="300"/>
        </w:trPr>
        <w:tc>
          <w:tcPr>
            <w:tcW w:w="927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CURSI, CURASI</w:t>
            </w:r>
          </w:p>
        </w:tc>
        <w:tc>
          <w:tcPr>
            <w:tcW w:w="1696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30" w:type="dxa"/>
            <w:noWrap/>
          </w:tcPr>
          <w:p w:rsidR="009D4C4B" w:rsidRPr="00987D90" w:rsidRDefault="009D4C4B" w:rsidP="003A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sz w:val="18"/>
                <w:szCs w:val="18"/>
              </w:rPr>
              <w:t xml:space="preserve">CURSI: confusion, urea &gt;19.6 mg/dL (7 mmol/L), RR rate </w:t>
            </w:r>
            <w:r w:rsidRPr="00987D90">
              <w:rPr>
                <w:rFonts w:ascii="Times New Roman" w:eastAsia="AdvTT5235d5a9+22" w:hAnsi="Times New Roman" w:cs="Times New Roman"/>
                <w:sz w:val="18"/>
                <w:szCs w:val="18"/>
              </w:rPr>
              <w:t>≥</w:t>
            </w:r>
            <w:r w:rsidRPr="00987D90">
              <w:rPr>
                <w:rFonts w:ascii="Times New Roman" w:hAnsi="Times New Roman" w:cs="Times New Roman"/>
                <w:sz w:val="18"/>
                <w:szCs w:val="18"/>
              </w:rPr>
              <w:t>30 breaths/min and SI value of &gt;1.0 (1 point each) (maximum possible score=4)</w:t>
            </w:r>
          </w:p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sz w:val="18"/>
                <w:szCs w:val="18"/>
              </w:rPr>
              <w:t>CURASI: shock index replaced with an adjusted shock index and using the same scoring system. Shock index: pulse rate divided by the systolic BP. Adjusted shock index: account for heart rate rise associated with the rise in body temperature. To adjust for this physiological phenomenon we deduct 10 points of the heart rate for every 1.0 °C increase in the patient's temperature above 37.0 °C before calculating the SI</w:t>
            </w:r>
          </w:p>
        </w:tc>
        <w:tc>
          <w:tcPr>
            <w:tcW w:w="108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to 4</w:t>
            </w:r>
          </w:p>
        </w:tc>
        <w:tc>
          <w:tcPr>
            <w:tcW w:w="162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Severe defined as ≥2.</w:t>
            </w:r>
          </w:p>
        </w:tc>
        <w:tc>
          <w:tcPr>
            <w:tcW w:w="162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Myint 2009</w:t>
            </w:r>
          </w:p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Myint 2010</w:t>
            </w:r>
          </w:p>
        </w:tc>
      </w:tr>
      <w:tr w:rsidR="009D4C4B" w:rsidRPr="00987D90" w:rsidTr="003A4ACE">
        <w:trPr>
          <w:trHeight w:val="300"/>
        </w:trPr>
        <w:tc>
          <w:tcPr>
            <w:tcW w:w="927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CARSI, CARASI</w:t>
            </w:r>
          </w:p>
        </w:tc>
        <w:tc>
          <w:tcPr>
            <w:tcW w:w="1696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30" w:type="dxa"/>
            <w:noWrap/>
          </w:tcPr>
          <w:p w:rsidR="009D4C4B" w:rsidRPr="00987D90" w:rsidRDefault="009D4C4B" w:rsidP="003A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sz w:val="18"/>
                <w:szCs w:val="18"/>
              </w:rPr>
              <w:t xml:space="preserve">CARSI: confusion (1 point), age &lt;85 but </w:t>
            </w:r>
            <w:r w:rsidRPr="00987D90">
              <w:rPr>
                <w:rFonts w:ascii="Times New Roman" w:eastAsia="AdvTT5235d5a9+22" w:hAnsi="Times New Roman" w:cs="Times New Roman"/>
                <w:sz w:val="18"/>
                <w:szCs w:val="18"/>
              </w:rPr>
              <w:t>≥65</w:t>
            </w:r>
            <w:r w:rsidRPr="00987D90">
              <w:rPr>
                <w:rFonts w:ascii="Times New Roman" w:hAnsi="Times New Roman" w:cs="Times New Roman"/>
                <w:sz w:val="18"/>
                <w:szCs w:val="18"/>
              </w:rPr>
              <w:t xml:space="preserve"> (1 point), age </w:t>
            </w:r>
            <w:r w:rsidRPr="00987D90">
              <w:rPr>
                <w:rFonts w:ascii="Times New Roman" w:eastAsia="AdvTT5235d5a9+22" w:hAnsi="Times New Roman" w:cs="Times New Roman"/>
                <w:sz w:val="18"/>
                <w:szCs w:val="18"/>
              </w:rPr>
              <w:t xml:space="preserve">≥85 (2 points), </w:t>
            </w:r>
            <w:r w:rsidRPr="00987D90">
              <w:rPr>
                <w:rFonts w:ascii="Times New Roman" w:hAnsi="Times New Roman" w:cs="Times New Roman"/>
                <w:sz w:val="18"/>
                <w:szCs w:val="18"/>
              </w:rPr>
              <w:t xml:space="preserve">RR </w:t>
            </w:r>
            <w:r w:rsidRPr="00987D90">
              <w:rPr>
                <w:rFonts w:ascii="Times New Roman" w:eastAsia="AdvTT5235d5a9+22" w:hAnsi="Times New Roman" w:cs="Times New Roman"/>
                <w:sz w:val="18"/>
                <w:szCs w:val="18"/>
              </w:rPr>
              <w:t>≥</w:t>
            </w:r>
            <w:r w:rsidRPr="00987D90">
              <w:rPr>
                <w:rFonts w:ascii="Times New Roman" w:hAnsi="Times New Roman" w:cs="Times New Roman"/>
                <w:sz w:val="18"/>
                <w:szCs w:val="18"/>
              </w:rPr>
              <w:t>30/min (1 point), and an shock index value of &gt;1.0 (1 point) (maximum possible score=5)</w:t>
            </w:r>
          </w:p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sz w:val="18"/>
                <w:szCs w:val="18"/>
              </w:rPr>
              <w:t xml:space="preserve">CARASI: shock index was replaced with an adjusted shock index and using the same scoring system. </w:t>
            </w:r>
          </w:p>
        </w:tc>
        <w:tc>
          <w:tcPr>
            <w:tcW w:w="108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to 5</w:t>
            </w:r>
          </w:p>
        </w:tc>
        <w:tc>
          <w:tcPr>
            <w:tcW w:w="162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Severe defined as score ≥3.</w:t>
            </w:r>
          </w:p>
        </w:tc>
        <w:tc>
          <w:tcPr>
            <w:tcW w:w="1620" w:type="dxa"/>
            <w:noWrap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D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Musonda 2011</w:t>
            </w:r>
          </w:p>
        </w:tc>
      </w:tr>
    </w:tbl>
    <w:p w:rsidR="009D4C4B" w:rsidRPr="00987D90" w:rsidRDefault="009D4C4B" w:rsidP="009D4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90">
        <w:rPr>
          <w:rFonts w:ascii="Times New Roman" w:hAnsi="Times New Roman" w:cs="Times New Roman"/>
          <w:color w:val="000000"/>
          <w:sz w:val="18"/>
          <w:szCs w:val="18"/>
        </w:rPr>
        <w:t>RR = respiratory rate, PaO2 = arterial oxygen tension, FiO2 = fraction of inspired oxygen, GCS = Glasgow coma score, SAPS = Simplified Acute Physiology Score, OFS = Organ System Failure, BP = blood pressure, BUN = blood urea nitrogen, COPD = chronic obstructive pulmonary disease, CXR = Chest X-ray</w:t>
      </w:r>
    </w:p>
    <w:p w:rsidR="009D4C4B" w:rsidRPr="00987D90" w:rsidRDefault="009D4C4B" w:rsidP="009D4C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D4C4B" w:rsidRDefault="009D4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4C4B" w:rsidRPr="00987D90" w:rsidRDefault="009D4C4B" w:rsidP="009D4C4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Appendix 4</w:t>
      </w:r>
      <w:r w:rsidRPr="00987D90">
        <w:rPr>
          <w:rFonts w:ascii="Times New Roman" w:hAnsi="Times New Roman" w:cs="Times New Roman"/>
          <w:b/>
          <w:bCs/>
          <w:sz w:val="24"/>
          <w:szCs w:val="24"/>
        </w:rPr>
        <w:t>: Quality assessment of pneumonia severity scores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9"/>
        <w:gridCol w:w="1629"/>
        <w:gridCol w:w="1890"/>
        <w:gridCol w:w="2216"/>
        <w:gridCol w:w="1384"/>
        <w:gridCol w:w="2250"/>
        <w:gridCol w:w="1816"/>
      </w:tblGrid>
      <w:tr w:rsidR="009D4C4B" w:rsidRPr="00987D90" w:rsidTr="003A4ACE">
        <w:tc>
          <w:tcPr>
            <w:tcW w:w="1539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</w:p>
        </w:tc>
        <w:tc>
          <w:tcPr>
            <w:tcW w:w="1629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b/>
                <w:sz w:val="20"/>
                <w:szCs w:val="20"/>
              </w:rPr>
              <w:t>Study sample represents population of interest</w:t>
            </w:r>
          </w:p>
        </w:tc>
        <w:tc>
          <w:tcPr>
            <w:tcW w:w="1890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b/>
                <w:sz w:val="20"/>
                <w:szCs w:val="20"/>
              </w:rPr>
              <w:t>Loss to follow up unrelated to key characteristics</w:t>
            </w:r>
          </w:p>
        </w:tc>
        <w:tc>
          <w:tcPr>
            <w:tcW w:w="2216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b/>
                <w:sz w:val="20"/>
                <w:szCs w:val="20"/>
              </w:rPr>
              <w:t>Prognostic factor of interest</w:t>
            </w:r>
          </w:p>
        </w:tc>
        <w:tc>
          <w:tcPr>
            <w:tcW w:w="1384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b/>
                <w:sz w:val="20"/>
                <w:szCs w:val="20"/>
              </w:rPr>
              <w:t>Outcome of interest</w:t>
            </w:r>
          </w:p>
        </w:tc>
        <w:tc>
          <w:tcPr>
            <w:tcW w:w="2250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b/>
                <w:sz w:val="20"/>
                <w:szCs w:val="20"/>
              </w:rPr>
              <w:t>Potential confounders accounted for</w:t>
            </w:r>
          </w:p>
        </w:tc>
        <w:tc>
          <w:tcPr>
            <w:tcW w:w="1816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b/>
                <w:sz w:val="20"/>
                <w:szCs w:val="20"/>
              </w:rPr>
              <w:t>Statistical analysis is appropriate</w:t>
            </w:r>
          </w:p>
        </w:tc>
      </w:tr>
      <w:tr w:rsidR="009D4C4B" w:rsidRPr="00987D90" w:rsidTr="003A4ACE">
        <w:tc>
          <w:tcPr>
            <w:tcW w:w="1539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BTS 1, BTS 2, BTS 3</w:t>
            </w:r>
          </w:p>
        </w:tc>
        <w:tc>
          <w:tcPr>
            <w:tcW w:w="1629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 xml:space="preserve">Yes: Adults 15-74 years. </w:t>
            </w:r>
          </w:p>
        </w:tc>
        <w:tc>
          <w:tcPr>
            <w:tcW w:w="1890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Unclear: 28 lost to follow up.</w:t>
            </w:r>
          </w:p>
        </w:tc>
        <w:tc>
          <w:tcPr>
            <w:tcW w:w="2216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Score with clinical and laboratory variables.</w:t>
            </w:r>
          </w:p>
        </w:tc>
        <w:tc>
          <w:tcPr>
            <w:tcW w:w="1384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mortality.</w:t>
            </w:r>
          </w:p>
        </w:tc>
        <w:tc>
          <w:tcPr>
            <w:tcW w:w="2250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Unclear: Many factors considered but not compared for severe and non-severe group.</w:t>
            </w:r>
          </w:p>
        </w:tc>
        <w:tc>
          <w:tcPr>
            <w:tcW w:w="1816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Stepwise logistric regression in derivation.</w:t>
            </w:r>
          </w:p>
        </w:tc>
      </w:tr>
      <w:tr w:rsidR="009D4C4B" w:rsidRPr="00987D90" w:rsidTr="003A4ACE">
        <w:tc>
          <w:tcPr>
            <w:tcW w:w="1539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MRI</w:t>
            </w:r>
          </w:p>
        </w:tc>
        <w:tc>
          <w:tcPr>
            <w:tcW w:w="1629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 xml:space="preserve">Yes: Adult patients admitted to intensive care with diagnosis of CAP.  </w:t>
            </w:r>
          </w:p>
        </w:tc>
        <w:tc>
          <w:tcPr>
            <w:tcW w:w="1890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None reported.</w:t>
            </w:r>
          </w:p>
        </w:tc>
        <w:tc>
          <w:tcPr>
            <w:tcW w:w="2216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Score with clinical, laboratory and radiological variables.</w:t>
            </w:r>
          </w:p>
        </w:tc>
        <w:tc>
          <w:tcPr>
            <w:tcW w:w="1384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mortality.</w:t>
            </w:r>
          </w:p>
        </w:tc>
        <w:tc>
          <w:tcPr>
            <w:tcW w:w="2250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No: Multiple factors associated with mortality considered but not included in score.</w:t>
            </w:r>
          </w:p>
        </w:tc>
        <w:tc>
          <w:tcPr>
            <w:tcW w:w="1816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Cannonical discriminant analysis in derivation.</w:t>
            </w:r>
          </w:p>
        </w:tc>
      </w:tr>
      <w:tr w:rsidR="009D4C4B" w:rsidRPr="00987D90" w:rsidTr="003A4ACE">
        <w:tc>
          <w:tcPr>
            <w:tcW w:w="1539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CURB</w:t>
            </w:r>
          </w:p>
        </w:tc>
        <w:tc>
          <w:tcPr>
            <w:tcW w:w="1629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 xml:space="preserve">Yes: Adults with pneumonia. </w:t>
            </w:r>
          </w:p>
        </w:tc>
        <w:tc>
          <w:tcPr>
            <w:tcW w:w="1890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Unclear: 6 patients no consent was obtained.</w:t>
            </w:r>
          </w:p>
        </w:tc>
        <w:tc>
          <w:tcPr>
            <w:tcW w:w="2216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Score with clinical and laboratory variables.</w:t>
            </w:r>
          </w:p>
        </w:tc>
        <w:tc>
          <w:tcPr>
            <w:tcW w:w="1384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mortality.</w:t>
            </w:r>
          </w:p>
        </w:tc>
        <w:tc>
          <w:tcPr>
            <w:tcW w:w="2250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Unclear: Unclear if other variables were different between the severe and non-severe group.</w:t>
            </w:r>
          </w:p>
        </w:tc>
        <w:tc>
          <w:tcPr>
            <w:tcW w:w="1816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Stepwise logistic regression in derivation.</w:t>
            </w:r>
          </w:p>
        </w:tc>
      </w:tr>
      <w:tr w:rsidR="009D4C4B" w:rsidRPr="00987D90" w:rsidTr="003A4ACE">
        <w:tc>
          <w:tcPr>
            <w:tcW w:w="1539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PSI</w:t>
            </w:r>
          </w:p>
        </w:tc>
        <w:tc>
          <w:tcPr>
            <w:tcW w:w="1629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 xml:space="preserve">Yes: Adult inpatients with CAP. </w:t>
            </w:r>
          </w:p>
        </w:tc>
        <w:tc>
          <w:tcPr>
            <w:tcW w:w="1890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None reported.</w:t>
            </w:r>
          </w:p>
        </w:tc>
        <w:tc>
          <w:tcPr>
            <w:tcW w:w="2216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Score with several stages combining clinical, laboratory and radiological variables.</w:t>
            </w:r>
          </w:p>
        </w:tc>
        <w:tc>
          <w:tcPr>
            <w:tcW w:w="1384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30-day mortality.</w:t>
            </w:r>
          </w:p>
        </w:tc>
        <w:tc>
          <w:tcPr>
            <w:tcW w:w="2250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Derivation involved evaluating predictive value of many candidate predictors.</w:t>
            </w:r>
          </w:p>
        </w:tc>
        <w:tc>
          <w:tcPr>
            <w:tcW w:w="1816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Logistic regression in derivation.</w:t>
            </w:r>
          </w:p>
        </w:tc>
      </w:tr>
      <w:tr w:rsidR="009D4C4B" w:rsidRPr="00987D90" w:rsidTr="003A4ACE">
        <w:tc>
          <w:tcPr>
            <w:tcW w:w="1539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IDSA/ATS 2007</w:t>
            </w:r>
          </w:p>
        </w:tc>
        <w:tc>
          <w:tcPr>
            <w:tcW w:w="1629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 xml:space="preserve">Yes: Adults admitted with diagnosis of CAP.  </w:t>
            </w:r>
          </w:p>
        </w:tc>
        <w:tc>
          <w:tcPr>
            <w:tcW w:w="1890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No: 289 patients had missing data.</w:t>
            </w:r>
          </w:p>
        </w:tc>
        <w:tc>
          <w:tcPr>
            <w:tcW w:w="2216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Scores with clinical, laboratory and radiological variables.</w:t>
            </w:r>
          </w:p>
        </w:tc>
        <w:tc>
          <w:tcPr>
            <w:tcW w:w="1384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mortality.</w:t>
            </w:r>
          </w:p>
        </w:tc>
        <w:tc>
          <w:tcPr>
            <w:tcW w:w="2250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No: Baseline characteristic differences for severe and non-severe group.</w:t>
            </w:r>
          </w:p>
        </w:tc>
        <w:tc>
          <w:tcPr>
            <w:tcW w:w="1816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No: Based on guidelines.</w:t>
            </w:r>
          </w:p>
        </w:tc>
      </w:tr>
      <w:tr w:rsidR="009D4C4B" w:rsidRPr="00987D90" w:rsidTr="003A4ACE">
        <w:tc>
          <w:tcPr>
            <w:tcW w:w="1539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mATS rule</w:t>
            </w:r>
          </w:p>
        </w:tc>
        <w:tc>
          <w:tcPr>
            <w:tcW w:w="1629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 xml:space="preserve">Yes: Patients admitted with CAP. </w:t>
            </w:r>
          </w:p>
        </w:tc>
        <w:tc>
          <w:tcPr>
            <w:tcW w:w="1890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Unclear: 21 patients had treatment setting not documented and were excluded.</w:t>
            </w:r>
          </w:p>
        </w:tc>
        <w:tc>
          <w:tcPr>
            <w:tcW w:w="2216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Scores with clinical, laboratory and radiological variables.</w:t>
            </w:r>
          </w:p>
        </w:tc>
        <w:tc>
          <w:tcPr>
            <w:tcW w:w="1384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mortality.</w:t>
            </w:r>
          </w:p>
        </w:tc>
        <w:tc>
          <w:tcPr>
            <w:tcW w:w="2250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Unclear: Unclear of other variables were different between the severe and non-severe group.</w:t>
            </w:r>
          </w:p>
        </w:tc>
        <w:tc>
          <w:tcPr>
            <w:tcW w:w="1816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No: Modification of score based on guidelines.</w:t>
            </w:r>
          </w:p>
        </w:tc>
      </w:tr>
      <w:tr w:rsidR="009D4C4B" w:rsidRPr="00987D90" w:rsidTr="003A4ACE">
        <w:tc>
          <w:tcPr>
            <w:tcW w:w="1539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 xml:space="preserve">CURB-65, </w:t>
            </w:r>
          </w:p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CRB-65</w:t>
            </w:r>
          </w:p>
        </w:tc>
        <w:tc>
          <w:tcPr>
            <w:tcW w:w="1629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 xml:space="preserve">Yes: Adults admitted to hospital with CAP. </w:t>
            </w:r>
          </w:p>
        </w:tc>
        <w:tc>
          <w:tcPr>
            <w:tcW w:w="1890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None reported.</w:t>
            </w:r>
          </w:p>
        </w:tc>
        <w:tc>
          <w:tcPr>
            <w:tcW w:w="2216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Score with clinical and laboratory variables.</w:t>
            </w:r>
          </w:p>
        </w:tc>
        <w:tc>
          <w:tcPr>
            <w:tcW w:w="1384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30-day mortality.</w:t>
            </w:r>
          </w:p>
        </w:tc>
        <w:tc>
          <w:tcPr>
            <w:tcW w:w="2250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Derivation included 12 potential predictors.</w:t>
            </w:r>
          </w:p>
        </w:tc>
        <w:tc>
          <w:tcPr>
            <w:tcW w:w="1816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Backward logistic regression in derivation.</w:t>
            </w:r>
          </w:p>
        </w:tc>
      </w:tr>
      <w:tr w:rsidR="009D4C4B" w:rsidRPr="00987D90" w:rsidTr="003A4ACE">
        <w:tc>
          <w:tcPr>
            <w:tcW w:w="1539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SOAR</w:t>
            </w:r>
          </w:p>
        </w:tc>
        <w:tc>
          <w:tcPr>
            <w:tcW w:w="1629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 xml:space="preserve">Yes: Pneumonia among elderly with age ≥65 </w:t>
            </w:r>
            <w:r w:rsidRPr="00987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years.</w:t>
            </w:r>
          </w:p>
        </w:tc>
        <w:tc>
          <w:tcPr>
            <w:tcW w:w="1890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Unclear: 6 patients included in analysis did not have </w:t>
            </w:r>
            <w:r w:rsidRPr="00987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complete CURB-65 criteria.</w:t>
            </w:r>
          </w:p>
        </w:tc>
        <w:tc>
          <w:tcPr>
            <w:tcW w:w="2216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Yes: Score with clinical and laboratory variables.</w:t>
            </w:r>
          </w:p>
        </w:tc>
        <w:tc>
          <w:tcPr>
            <w:tcW w:w="1384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6 week mortality.</w:t>
            </w:r>
          </w:p>
        </w:tc>
        <w:tc>
          <w:tcPr>
            <w:tcW w:w="2250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 xml:space="preserve">Unclear: Unclear of other variables were different between the </w:t>
            </w:r>
            <w:r w:rsidRPr="00987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severe and non-severe group.</w:t>
            </w:r>
          </w:p>
        </w:tc>
        <w:tc>
          <w:tcPr>
            <w:tcW w:w="1816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Yes: Backward stepwise logistic regression in </w:t>
            </w:r>
            <w:r w:rsidRPr="00987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derivation.</w:t>
            </w:r>
          </w:p>
        </w:tc>
      </w:tr>
      <w:tr w:rsidR="009D4C4B" w:rsidRPr="00987D90" w:rsidTr="003A4ACE">
        <w:tc>
          <w:tcPr>
            <w:tcW w:w="1539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AFSS</w:t>
            </w:r>
          </w:p>
        </w:tc>
        <w:tc>
          <w:tcPr>
            <w:tcW w:w="1629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 xml:space="preserve">Yes: Non-obstetric and nonpsychiatric adults hospitalized with pneumonia. </w:t>
            </w:r>
          </w:p>
        </w:tc>
        <w:tc>
          <w:tcPr>
            <w:tcW w:w="1890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None reported.</w:t>
            </w:r>
          </w:p>
        </w:tc>
        <w:tc>
          <w:tcPr>
            <w:tcW w:w="2216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12 variables out of the 19 in the pneumonia severity index.</w:t>
            </w:r>
          </w:p>
        </w:tc>
        <w:tc>
          <w:tcPr>
            <w:tcW w:w="1384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Inhospital mortality, 30-day mortality.</w:t>
            </w:r>
          </w:p>
        </w:tc>
        <w:tc>
          <w:tcPr>
            <w:tcW w:w="2250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Unclear: Unclear if other variables were different between the severe and non-severe group.</w:t>
            </w:r>
          </w:p>
        </w:tc>
        <w:tc>
          <w:tcPr>
            <w:tcW w:w="1816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Logistic regression analysis.</w:t>
            </w:r>
          </w:p>
        </w:tc>
      </w:tr>
      <w:tr w:rsidR="009D4C4B" w:rsidRPr="00987D90" w:rsidTr="003A4ACE">
        <w:tc>
          <w:tcPr>
            <w:tcW w:w="1539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A-DROP</w:t>
            </w:r>
          </w:p>
        </w:tc>
        <w:tc>
          <w:tcPr>
            <w:tcW w:w="1629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Patients with CAP admitted to hospital.</w:t>
            </w:r>
          </w:p>
        </w:tc>
        <w:tc>
          <w:tcPr>
            <w:tcW w:w="1890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No: 42 patients missing. Also, patients who had no missing records indicating death were analysed as survived.</w:t>
            </w:r>
          </w:p>
        </w:tc>
        <w:tc>
          <w:tcPr>
            <w:tcW w:w="2216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Score with clinical and laboratory variables.</w:t>
            </w:r>
          </w:p>
        </w:tc>
        <w:tc>
          <w:tcPr>
            <w:tcW w:w="1384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30-day mortality.</w:t>
            </w:r>
          </w:p>
        </w:tc>
        <w:tc>
          <w:tcPr>
            <w:tcW w:w="2250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Unclear: Unclear of other variables were different between the severe and non-severe group.</w:t>
            </w:r>
          </w:p>
        </w:tc>
        <w:tc>
          <w:tcPr>
            <w:tcW w:w="1816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No: Based on guidelines.</w:t>
            </w:r>
          </w:p>
        </w:tc>
      </w:tr>
      <w:tr w:rsidR="009D4C4B" w:rsidRPr="00987D90" w:rsidTr="003A4ACE">
        <w:tc>
          <w:tcPr>
            <w:tcW w:w="1539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CURB-age</w:t>
            </w:r>
          </w:p>
        </w:tc>
        <w:tc>
          <w:tcPr>
            <w:tcW w:w="1629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 xml:space="preserve">Yes: Patients with CAP. </w:t>
            </w:r>
          </w:p>
        </w:tc>
        <w:tc>
          <w:tcPr>
            <w:tcW w:w="1890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None reported.</w:t>
            </w:r>
          </w:p>
        </w:tc>
        <w:tc>
          <w:tcPr>
            <w:tcW w:w="2216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Score with clinical and laboratory variables.</w:t>
            </w:r>
          </w:p>
        </w:tc>
        <w:tc>
          <w:tcPr>
            <w:tcW w:w="1384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Mortality at 42 days.</w:t>
            </w:r>
          </w:p>
        </w:tc>
        <w:tc>
          <w:tcPr>
            <w:tcW w:w="2250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No: Multiple baseline variables were significantly different between severe and non-severe pneumonia.</w:t>
            </w:r>
          </w:p>
        </w:tc>
        <w:tc>
          <w:tcPr>
            <w:tcW w:w="1816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No: Modification of score based on hypothesis.</w:t>
            </w:r>
          </w:p>
        </w:tc>
      </w:tr>
      <w:tr w:rsidR="009D4C4B" w:rsidRPr="00987D90" w:rsidTr="003A4ACE">
        <w:tc>
          <w:tcPr>
            <w:tcW w:w="1539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PIRO score</w:t>
            </w:r>
          </w:p>
        </w:tc>
        <w:tc>
          <w:tcPr>
            <w:tcW w:w="1629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 xml:space="preserve">Yes: Adults with pneumonia admitted to intensive care unit. </w:t>
            </w:r>
          </w:p>
        </w:tc>
        <w:tc>
          <w:tcPr>
            <w:tcW w:w="1890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None reported.</w:t>
            </w:r>
          </w:p>
        </w:tc>
        <w:tc>
          <w:tcPr>
            <w:tcW w:w="2216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Score with clinical, laboratory and radiological variables.</w:t>
            </w:r>
          </w:p>
        </w:tc>
        <w:tc>
          <w:tcPr>
            <w:tcW w:w="1384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Death at 28 days.</w:t>
            </w:r>
          </w:p>
        </w:tc>
        <w:tc>
          <w:tcPr>
            <w:tcW w:w="2250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Unclear: Baseline characteristics considered elsewhere.</w:t>
            </w:r>
          </w:p>
        </w:tc>
        <w:tc>
          <w:tcPr>
            <w:tcW w:w="1816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Unclear: Score derivation methods unclear.</w:t>
            </w:r>
          </w:p>
        </w:tc>
      </w:tr>
      <w:tr w:rsidR="009D4C4B" w:rsidRPr="00987D90" w:rsidTr="003A4ACE">
        <w:tc>
          <w:tcPr>
            <w:tcW w:w="1539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PARB score</w:t>
            </w:r>
          </w:p>
        </w:tc>
        <w:tc>
          <w:tcPr>
            <w:tcW w:w="1629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Adult inpatients with CAP.</w:t>
            </w:r>
          </w:p>
        </w:tc>
        <w:tc>
          <w:tcPr>
            <w:tcW w:w="1890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Unclear: Not reported.</w:t>
            </w:r>
          </w:p>
        </w:tc>
        <w:tc>
          <w:tcPr>
            <w:tcW w:w="2216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Score with clinical, laboratory and radiological variables.</w:t>
            </w:r>
          </w:p>
        </w:tc>
        <w:tc>
          <w:tcPr>
            <w:tcW w:w="1384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Unclear: Combined outcome of 30-day mortality and needing more than 2 weeks of oxygen therapy.</w:t>
            </w:r>
          </w:p>
        </w:tc>
        <w:tc>
          <w:tcPr>
            <w:tcW w:w="2250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Unclear: Baseline characteristics were not described.</w:t>
            </w:r>
          </w:p>
        </w:tc>
        <w:tc>
          <w:tcPr>
            <w:tcW w:w="1816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Logistic regression analysis for significant predictors.</w:t>
            </w:r>
          </w:p>
        </w:tc>
      </w:tr>
      <w:tr w:rsidR="009D4C4B" w:rsidRPr="00987D90" w:rsidTr="003A4ACE">
        <w:tc>
          <w:tcPr>
            <w:tcW w:w="1539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CURSI, CURASI</w:t>
            </w:r>
          </w:p>
        </w:tc>
        <w:tc>
          <w:tcPr>
            <w:tcW w:w="1629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Adults patient with CAP.</w:t>
            </w:r>
          </w:p>
        </w:tc>
        <w:tc>
          <w:tcPr>
            <w:tcW w:w="1890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Not reported.</w:t>
            </w:r>
          </w:p>
        </w:tc>
        <w:tc>
          <w:tcPr>
            <w:tcW w:w="2216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Score with clinical and laboratory variables.</w:t>
            </w:r>
          </w:p>
        </w:tc>
        <w:tc>
          <w:tcPr>
            <w:tcW w:w="1384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Yes: 6-week mortality.</w:t>
            </w:r>
          </w:p>
        </w:tc>
        <w:tc>
          <w:tcPr>
            <w:tcW w:w="2250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No: Baseline difference between severe and non-severe group.</w:t>
            </w:r>
          </w:p>
        </w:tc>
        <w:tc>
          <w:tcPr>
            <w:tcW w:w="1816" w:type="dxa"/>
          </w:tcPr>
          <w:p w:rsidR="009D4C4B" w:rsidRPr="00987D90" w:rsidRDefault="009D4C4B" w:rsidP="003A4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D90">
              <w:rPr>
                <w:rFonts w:ascii="Times New Roman" w:hAnsi="Times New Roman" w:cs="Times New Roman"/>
                <w:sz w:val="20"/>
                <w:szCs w:val="20"/>
              </w:rPr>
              <w:t>No: Hypothesis driven.</w:t>
            </w:r>
          </w:p>
        </w:tc>
      </w:tr>
    </w:tbl>
    <w:p w:rsidR="00DF2505" w:rsidRDefault="00DF2505" w:rsidP="00285FF9">
      <w:pPr>
        <w:rPr>
          <w:rFonts w:ascii="Times New Roman" w:hAnsi="Times New Roman" w:cs="Times New Roman"/>
          <w:sz w:val="24"/>
          <w:szCs w:val="24"/>
        </w:rPr>
      </w:pPr>
    </w:p>
    <w:p w:rsidR="00DF2505" w:rsidRPr="00DF2505" w:rsidRDefault="00DF2505" w:rsidP="000C0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5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5: </w:t>
      </w:r>
      <w:r w:rsidR="000C0585">
        <w:rPr>
          <w:rFonts w:ascii="Times New Roman" w:hAnsi="Times New Roman" w:cs="Times New Roman"/>
          <w:b/>
          <w:sz w:val="24"/>
          <w:szCs w:val="24"/>
        </w:rPr>
        <w:t>Sensitivity a</w:t>
      </w:r>
      <w:bookmarkStart w:id="0" w:name="_GoBack"/>
      <w:bookmarkEnd w:id="0"/>
      <w:r w:rsidRPr="00DF2505">
        <w:rPr>
          <w:rFonts w:ascii="Times New Roman" w:hAnsi="Times New Roman" w:cs="Times New Roman"/>
          <w:b/>
          <w:sz w:val="24"/>
          <w:szCs w:val="24"/>
        </w:rPr>
        <w:t xml:space="preserve">nalysis </w:t>
      </w:r>
      <w:r w:rsidR="000C0585">
        <w:rPr>
          <w:rFonts w:ascii="Times New Roman" w:hAnsi="Times New Roman" w:cs="Times New Roman"/>
          <w:b/>
          <w:sz w:val="24"/>
          <w:szCs w:val="24"/>
        </w:rPr>
        <w:t xml:space="preserve">restricted to </w:t>
      </w:r>
      <w:r w:rsidRPr="00DF2505">
        <w:rPr>
          <w:rFonts w:ascii="Times New Roman" w:hAnsi="Times New Roman" w:cs="Times New Roman"/>
          <w:b/>
          <w:sz w:val="24"/>
          <w:szCs w:val="24"/>
        </w:rPr>
        <w:t>prospective studies</w:t>
      </w:r>
    </w:p>
    <w:p w:rsidR="00DF2505" w:rsidRDefault="00BF7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8220075" cy="5629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2505" w:rsidSect="00F11CE9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AFF" w:rsidRDefault="004B4AFF" w:rsidP="009F183F">
      <w:pPr>
        <w:spacing w:after="0" w:line="240" w:lineRule="auto"/>
      </w:pPr>
      <w:r>
        <w:separator/>
      </w:r>
    </w:p>
  </w:endnote>
  <w:endnote w:type="continuationSeparator" w:id="1">
    <w:p w:rsidR="004B4AFF" w:rsidRDefault="004B4AFF" w:rsidP="009F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5235d5a9+22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BA0" w:rsidRDefault="00FB3F80">
    <w:pPr>
      <w:pStyle w:val="Footer"/>
      <w:jc w:val="right"/>
    </w:pPr>
    <w:r>
      <w:fldChar w:fldCharType="begin"/>
    </w:r>
    <w:r w:rsidR="008E3499">
      <w:instrText xml:space="preserve"> PAGE   \* MERGEFORMAT </w:instrText>
    </w:r>
    <w:r>
      <w:fldChar w:fldCharType="separate"/>
    </w:r>
    <w:r w:rsidR="00A531FA">
      <w:rPr>
        <w:noProof/>
      </w:rPr>
      <w:t>1</w:t>
    </w:r>
    <w:r>
      <w:rPr>
        <w:noProof/>
      </w:rPr>
      <w:fldChar w:fldCharType="end"/>
    </w:r>
  </w:p>
  <w:p w:rsidR="00F55BA0" w:rsidRDefault="00F55B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AFF" w:rsidRDefault="004B4AFF" w:rsidP="009F183F">
      <w:pPr>
        <w:spacing w:after="0" w:line="240" w:lineRule="auto"/>
      </w:pPr>
      <w:r>
        <w:separator/>
      </w:r>
    </w:p>
  </w:footnote>
  <w:footnote w:type="continuationSeparator" w:id="1">
    <w:p w:rsidR="004B4AFF" w:rsidRDefault="004B4AFF" w:rsidP="009F1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405B4"/>
    <w:multiLevelType w:val="hybridMultilevel"/>
    <w:tmpl w:val="26A6070C"/>
    <w:lvl w:ilvl="0" w:tplc="A84E40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6A1A32"/>
    <w:multiLevelType w:val="hybridMultilevel"/>
    <w:tmpl w:val="D832B7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98E"/>
    <w:rsid w:val="00013CAB"/>
    <w:rsid w:val="000161BA"/>
    <w:rsid w:val="000235C2"/>
    <w:rsid w:val="000242EE"/>
    <w:rsid w:val="00025293"/>
    <w:rsid w:val="000260ED"/>
    <w:rsid w:val="000263FD"/>
    <w:rsid w:val="00027466"/>
    <w:rsid w:val="0003359C"/>
    <w:rsid w:val="000422A6"/>
    <w:rsid w:val="000465A1"/>
    <w:rsid w:val="00072FC5"/>
    <w:rsid w:val="000871BE"/>
    <w:rsid w:val="000A0149"/>
    <w:rsid w:val="000B1B11"/>
    <w:rsid w:val="000C0585"/>
    <w:rsid w:val="000C3AA9"/>
    <w:rsid w:val="000D38E3"/>
    <w:rsid w:val="000D4040"/>
    <w:rsid w:val="000D4861"/>
    <w:rsid w:val="000D735A"/>
    <w:rsid w:val="000E42A1"/>
    <w:rsid w:val="0010302B"/>
    <w:rsid w:val="0010327F"/>
    <w:rsid w:val="0010504F"/>
    <w:rsid w:val="00106681"/>
    <w:rsid w:val="00113BEF"/>
    <w:rsid w:val="0012307C"/>
    <w:rsid w:val="00144783"/>
    <w:rsid w:val="001531E7"/>
    <w:rsid w:val="00153EDE"/>
    <w:rsid w:val="00156524"/>
    <w:rsid w:val="00156730"/>
    <w:rsid w:val="00167327"/>
    <w:rsid w:val="00181AAD"/>
    <w:rsid w:val="00184578"/>
    <w:rsid w:val="001A64FA"/>
    <w:rsid w:val="001A694B"/>
    <w:rsid w:val="001A7276"/>
    <w:rsid w:val="001B0124"/>
    <w:rsid w:val="001B08F1"/>
    <w:rsid w:val="001B1722"/>
    <w:rsid w:val="001B2520"/>
    <w:rsid w:val="001B6E14"/>
    <w:rsid w:val="001C32C7"/>
    <w:rsid w:val="001E3195"/>
    <w:rsid w:val="001E3CC2"/>
    <w:rsid w:val="001F2E68"/>
    <w:rsid w:val="00202DCE"/>
    <w:rsid w:val="00202FCA"/>
    <w:rsid w:val="00207BF2"/>
    <w:rsid w:val="0021515D"/>
    <w:rsid w:val="00217FB0"/>
    <w:rsid w:val="00221B1D"/>
    <w:rsid w:val="00222D6F"/>
    <w:rsid w:val="00222DED"/>
    <w:rsid w:val="002236FB"/>
    <w:rsid w:val="0023031D"/>
    <w:rsid w:val="002331A2"/>
    <w:rsid w:val="00234402"/>
    <w:rsid w:val="00237B23"/>
    <w:rsid w:val="002413EE"/>
    <w:rsid w:val="00241489"/>
    <w:rsid w:val="00250213"/>
    <w:rsid w:val="00253F73"/>
    <w:rsid w:val="0025647F"/>
    <w:rsid w:val="00260E8E"/>
    <w:rsid w:val="002620EC"/>
    <w:rsid w:val="00262FE4"/>
    <w:rsid w:val="002655F5"/>
    <w:rsid w:val="002668DA"/>
    <w:rsid w:val="00267FFB"/>
    <w:rsid w:val="00273610"/>
    <w:rsid w:val="00274AE1"/>
    <w:rsid w:val="002751F4"/>
    <w:rsid w:val="002772EB"/>
    <w:rsid w:val="00280830"/>
    <w:rsid w:val="00285FF9"/>
    <w:rsid w:val="002969D8"/>
    <w:rsid w:val="00297CE4"/>
    <w:rsid w:val="002A5CBD"/>
    <w:rsid w:val="002B406E"/>
    <w:rsid w:val="002B4E47"/>
    <w:rsid w:val="002B61F9"/>
    <w:rsid w:val="002C1576"/>
    <w:rsid w:val="002C7D94"/>
    <w:rsid w:val="002D0BAF"/>
    <w:rsid w:val="002E1438"/>
    <w:rsid w:val="002E3EF2"/>
    <w:rsid w:val="002F6F5D"/>
    <w:rsid w:val="0030305A"/>
    <w:rsid w:val="0030338C"/>
    <w:rsid w:val="00305024"/>
    <w:rsid w:val="00307695"/>
    <w:rsid w:val="003143AC"/>
    <w:rsid w:val="003259BF"/>
    <w:rsid w:val="00327CAF"/>
    <w:rsid w:val="00336BB6"/>
    <w:rsid w:val="00346AA2"/>
    <w:rsid w:val="00350208"/>
    <w:rsid w:val="00354AA5"/>
    <w:rsid w:val="003553CA"/>
    <w:rsid w:val="003654DA"/>
    <w:rsid w:val="00371C81"/>
    <w:rsid w:val="00371FFC"/>
    <w:rsid w:val="00372EB8"/>
    <w:rsid w:val="003760C7"/>
    <w:rsid w:val="003803AB"/>
    <w:rsid w:val="00381CD0"/>
    <w:rsid w:val="00386221"/>
    <w:rsid w:val="00387B2B"/>
    <w:rsid w:val="00391DF8"/>
    <w:rsid w:val="00392FCC"/>
    <w:rsid w:val="00397B96"/>
    <w:rsid w:val="003A2137"/>
    <w:rsid w:val="003A3ABD"/>
    <w:rsid w:val="003A6315"/>
    <w:rsid w:val="003B0918"/>
    <w:rsid w:val="003B2BFD"/>
    <w:rsid w:val="003B3B37"/>
    <w:rsid w:val="003C69F8"/>
    <w:rsid w:val="003D27F3"/>
    <w:rsid w:val="003D2A09"/>
    <w:rsid w:val="003D3BFC"/>
    <w:rsid w:val="003F1BA2"/>
    <w:rsid w:val="003F7618"/>
    <w:rsid w:val="003F7A92"/>
    <w:rsid w:val="00402402"/>
    <w:rsid w:val="00405468"/>
    <w:rsid w:val="0040670C"/>
    <w:rsid w:val="004209B6"/>
    <w:rsid w:val="0042138C"/>
    <w:rsid w:val="00445064"/>
    <w:rsid w:val="00451735"/>
    <w:rsid w:val="00451F1B"/>
    <w:rsid w:val="0045414B"/>
    <w:rsid w:val="00457AEB"/>
    <w:rsid w:val="004670B8"/>
    <w:rsid w:val="004704B6"/>
    <w:rsid w:val="004863A1"/>
    <w:rsid w:val="0049631E"/>
    <w:rsid w:val="00496824"/>
    <w:rsid w:val="004A0B31"/>
    <w:rsid w:val="004A397C"/>
    <w:rsid w:val="004B1160"/>
    <w:rsid w:val="004B2B5D"/>
    <w:rsid w:val="004B4455"/>
    <w:rsid w:val="004B4AFF"/>
    <w:rsid w:val="004B5160"/>
    <w:rsid w:val="004D0261"/>
    <w:rsid w:val="004E05D4"/>
    <w:rsid w:val="004E39FC"/>
    <w:rsid w:val="004E4BE7"/>
    <w:rsid w:val="004E5C44"/>
    <w:rsid w:val="004E6AB7"/>
    <w:rsid w:val="004E71A4"/>
    <w:rsid w:val="004F2E44"/>
    <w:rsid w:val="00514CE0"/>
    <w:rsid w:val="00521A6C"/>
    <w:rsid w:val="005239E5"/>
    <w:rsid w:val="00530414"/>
    <w:rsid w:val="005320A9"/>
    <w:rsid w:val="00540543"/>
    <w:rsid w:val="00543C13"/>
    <w:rsid w:val="005623F9"/>
    <w:rsid w:val="005643DC"/>
    <w:rsid w:val="00572CDF"/>
    <w:rsid w:val="00575A15"/>
    <w:rsid w:val="00586C4D"/>
    <w:rsid w:val="005C1C04"/>
    <w:rsid w:val="005E2216"/>
    <w:rsid w:val="005E6E98"/>
    <w:rsid w:val="005E7E25"/>
    <w:rsid w:val="005F2350"/>
    <w:rsid w:val="005F4444"/>
    <w:rsid w:val="005F4786"/>
    <w:rsid w:val="00614911"/>
    <w:rsid w:val="00614C74"/>
    <w:rsid w:val="00636C4C"/>
    <w:rsid w:val="00641DEE"/>
    <w:rsid w:val="00642621"/>
    <w:rsid w:val="0064752C"/>
    <w:rsid w:val="00654A61"/>
    <w:rsid w:val="00661C0B"/>
    <w:rsid w:val="0067008F"/>
    <w:rsid w:val="00672777"/>
    <w:rsid w:val="00683E9D"/>
    <w:rsid w:val="00693AF7"/>
    <w:rsid w:val="00694A5C"/>
    <w:rsid w:val="00696D14"/>
    <w:rsid w:val="006B33A4"/>
    <w:rsid w:val="006C0060"/>
    <w:rsid w:val="006C0AF7"/>
    <w:rsid w:val="006C1A90"/>
    <w:rsid w:val="006D036F"/>
    <w:rsid w:val="006D4591"/>
    <w:rsid w:val="006E75F4"/>
    <w:rsid w:val="00701B0F"/>
    <w:rsid w:val="00713514"/>
    <w:rsid w:val="0072077B"/>
    <w:rsid w:val="00722FB3"/>
    <w:rsid w:val="00732080"/>
    <w:rsid w:val="0073321A"/>
    <w:rsid w:val="00743E02"/>
    <w:rsid w:val="00753614"/>
    <w:rsid w:val="00767126"/>
    <w:rsid w:val="00767FD4"/>
    <w:rsid w:val="0077227A"/>
    <w:rsid w:val="00776816"/>
    <w:rsid w:val="00781525"/>
    <w:rsid w:val="00790478"/>
    <w:rsid w:val="007A4439"/>
    <w:rsid w:val="007B01FA"/>
    <w:rsid w:val="007B72D9"/>
    <w:rsid w:val="007C2BA5"/>
    <w:rsid w:val="007C5262"/>
    <w:rsid w:val="007D0652"/>
    <w:rsid w:val="007D1292"/>
    <w:rsid w:val="007D5D2B"/>
    <w:rsid w:val="007D7AE4"/>
    <w:rsid w:val="007E2D8C"/>
    <w:rsid w:val="007F2CAD"/>
    <w:rsid w:val="007F7CB3"/>
    <w:rsid w:val="008117EB"/>
    <w:rsid w:val="0081521B"/>
    <w:rsid w:val="008178E8"/>
    <w:rsid w:val="00820316"/>
    <w:rsid w:val="008222D0"/>
    <w:rsid w:val="008236E5"/>
    <w:rsid w:val="00827CD0"/>
    <w:rsid w:val="00830A22"/>
    <w:rsid w:val="00843939"/>
    <w:rsid w:val="00853B03"/>
    <w:rsid w:val="00865D78"/>
    <w:rsid w:val="00885B82"/>
    <w:rsid w:val="00886F1D"/>
    <w:rsid w:val="008A0CA0"/>
    <w:rsid w:val="008A7461"/>
    <w:rsid w:val="008B16EA"/>
    <w:rsid w:val="008B685F"/>
    <w:rsid w:val="008C4318"/>
    <w:rsid w:val="008E0AC7"/>
    <w:rsid w:val="008E12D7"/>
    <w:rsid w:val="008E3499"/>
    <w:rsid w:val="008F0621"/>
    <w:rsid w:val="00902710"/>
    <w:rsid w:val="009074DB"/>
    <w:rsid w:val="00911FC7"/>
    <w:rsid w:val="009128CE"/>
    <w:rsid w:val="00912E82"/>
    <w:rsid w:val="00917C43"/>
    <w:rsid w:val="00920397"/>
    <w:rsid w:val="00921CCE"/>
    <w:rsid w:val="0092219B"/>
    <w:rsid w:val="00950C44"/>
    <w:rsid w:val="009635B8"/>
    <w:rsid w:val="00963F15"/>
    <w:rsid w:val="009678E1"/>
    <w:rsid w:val="00975EC1"/>
    <w:rsid w:val="00982DC0"/>
    <w:rsid w:val="0098589B"/>
    <w:rsid w:val="00987D90"/>
    <w:rsid w:val="009A13D1"/>
    <w:rsid w:val="009A3568"/>
    <w:rsid w:val="009A49A3"/>
    <w:rsid w:val="009A5DF1"/>
    <w:rsid w:val="009C04FD"/>
    <w:rsid w:val="009C1177"/>
    <w:rsid w:val="009D3921"/>
    <w:rsid w:val="009D4C2C"/>
    <w:rsid w:val="009D4C4B"/>
    <w:rsid w:val="009D6FA1"/>
    <w:rsid w:val="009E3963"/>
    <w:rsid w:val="009F02EC"/>
    <w:rsid w:val="009F0806"/>
    <w:rsid w:val="009F183F"/>
    <w:rsid w:val="009F79A3"/>
    <w:rsid w:val="00A00F04"/>
    <w:rsid w:val="00A037EF"/>
    <w:rsid w:val="00A060F0"/>
    <w:rsid w:val="00A10A50"/>
    <w:rsid w:val="00A10E2C"/>
    <w:rsid w:val="00A201A7"/>
    <w:rsid w:val="00A26EEE"/>
    <w:rsid w:val="00A531FA"/>
    <w:rsid w:val="00A55A47"/>
    <w:rsid w:val="00A57773"/>
    <w:rsid w:val="00A61BD2"/>
    <w:rsid w:val="00A7298E"/>
    <w:rsid w:val="00A814ED"/>
    <w:rsid w:val="00A86897"/>
    <w:rsid w:val="00AA1497"/>
    <w:rsid w:val="00AA6D12"/>
    <w:rsid w:val="00AB1CBE"/>
    <w:rsid w:val="00AB3011"/>
    <w:rsid w:val="00AB6495"/>
    <w:rsid w:val="00AC7666"/>
    <w:rsid w:val="00AD1160"/>
    <w:rsid w:val="00AD2676"/>
    <w:rsid w:val="00AD5C9D"/>
    <w:rsid w:val="00AE3CD7"/>
    <w:rsid w:val="00AE6BB4"/>
    <w:rsid w:val="00AF1B60"/>
    <w:rsid w:val="00AF4916"/>
    <w:rsid w:val="00B03139"/>
    <w:rsid w:val="00B0322E"/>
    <w:rsid w:val="00B04CF4"/>
    <w:rsid w:val="00B06AE0"/>
    <w:rsid w:val="00B1103D"/>
    <w:rsid w:val="00B11121"/>
    <w:rsid w:val="00B1357A"/>
    <w:rsid w:val="00B149F2"/>
    <w:rsid w:val="00B16844"/>
    <w:rsid w:val="00B26C0A"/>
    <w:rsid w:val="00B306A5"/>
    <w:rsid w:val="00B370B4"/>
    <w:rsid w:val="00B47931"/>
    <w:rsid w:val="00B5371A"/>
    <w:rsid w:val="00B644AE"/>
    <w:rsid w:val="00B66EF3"/>
    <w:rsid w:val="00B873B4"/>
    <w:rsid w:val="00B9107E"/>
    <w:rsid w:val="00BA0012"/>
    <w:rsid w:val="00BA1D9B"/>
    <w:rsid w:val="00BA4604"/>
    <w:rsid w:val="00BB1BB0"/>
    <w:rsid w:val="00BC6068"/>
    <w:rsid w:val="00BD3B63"/>
    <w:rsid w:val="00BE06D9"/>
    <w:rsid w:val="00BE0BC5"/>
    <w:rsid w:val="00BE15F2"/>
    <w:rsid w:val="00BE2DCE"/>
    <w:rsid w:val="00BE4858"/>
    <w:rsid w:val="00BE6FA1"/>
    <w:rsid w:val="00BE78B8"/>
    <w:rsid w:val="00BF2B21"/>
    <w:rsid w:val="00BF7C47"/>
    <w:rsid w:val="00C017EE"/>
    <w:rsid w:val="00C02357"/>
    <w:rsid w:val="00C047B5"/>
    <w:rsid w:val="00C05A56"/>
    <w:rsid w:val="00C15667"/>
    <w:rsid w:val="00C177FB"/>
    <w:rsid w:val="00C3167A"/>
    <w:rsid w:val="00C31C09"/>
    <w:rsid w:val="00C354B7"/>
    <w:rsid w:val="00C428D1"/>
    <w:rsid w:val="00C602DF"/>
    <w:rsid w:val="00C6095B"/>
    <w:rsid w:val="00C64E4F"/>
    <w:rsid w:val="00C74AED"/>
    <w:rsid w:val="00C76665"/>
    <w:rsid w:val="00C809F6"/>
    <w:rsid w:val="00C84CD2"/>
    <w:rsid w:val="00C87629"/>
    <w:rsid w:val="00C95071"/>
    <w:rsid w:val="00C958B7"/>
    <w:rsid w:val="00C960B6"/>
    <w:rsid w:val="00C974D4"/>
    <w:rsid w:val="00CA744E"/>
    <w:rsid w:val="00CB3540"/>
    <w:rsid w:val="00CC083A"/>
    <w:rsid w:val="00CC1CB2"/>
    <w:rsid w:val="00CD1F7E"/>
    <w:rsid w:val="00CD4B7F"/>
    <w:rsid w:val="00CD4E10"/>
    <w:rsid w:val="00CE13CF"/>
    <w:rsid w:val="00CE3AAA"/>
    <w:rsid w:val="00CF194A"/>
    <w:rsid w:val="00CF5FDF"/>
    <w:rsid w:val="00D008F2"/>
    <w:rsid w:val="00D13C41"/>
    <w:rsid w:val="00D25EB6"/>
    <w:rsid w:val="00D26DE1"/>
    <w:rsid w:val="00D31A36"/>
    <w:rsid w:val="00D3650A"/>
    <w:rsid w:val="00D3732D"/>
    <w:rsid w:val="00D37EE4"/>
    <w:rsid w:val="00D45855"/>
    <w:rsid w:val="00D540DF"/>
    <w:rsid w:val="00D617F1"/>
    <w:rsid w:val="00D66272"/>
    <w:rsid w:val="00D70F85"/>
    <w:rsid w:val="00D76C39"/>
    <w:rsid w:val="00D80399"/>
    <w:rsid w:val="00D807FB"/>
    <w:rsid w:val="00D8789F"/>
    <w:rsid w:val="00D975F6"/>
    <w:rsid w:val="00D97685"/>
    <w:rsid w:val="00DA5CF4"/>
    <w:rsid w:val="00DB0421"/>
    <w:rsid w:val="00DB1075"/>
    <w:rsid w:val="00DB203A"/>
    <w:rsid w:val="00DB36D7"/>
    <w:rsid w:val="00DB3A17"/>
    <w:rsid w:val="00DB7AB1"/>
    <w:rsid w:val="00DE71A7"/>
    <w:rsid w:val="00DE7354"/>
    <w:rsid w:val="00DF1A9F"/>
    <w:rsid w:val="00DF2505"/>
    <w:rsid w:val="00DF4309"/>
    <w:rsid w:val="00DF4658"/>
    <w:rsid w:val="00DF5FF1"/>
    <w:rsid w:val="00DF62B2"/>
    <w:rsid w:val="00E01081"/>
    <w:rsid w:val="00E16F8E"/>
    <w:rsid w:val="00E20089"/>
    <w:rsid w:val="00E20420"/>
    <w:rsid w:val="00E23A0F"/>
    <w:rsid w:val="00E478E1"/>
    <w:rsid w:val="00E70102"/>
    <w:rsid w:val="00E71030"/>
    <w:rsid w:val="00E74089"/>
    <w:rsid w:val="00E94962"/>
    <w:rsid w:val="00EA1482"/>
    <w:rsid w:val="00EA1DB8"/>
    <w:rsid w:val="00EA2F73"/>
    <w:rsid w:val="00EA503A"/>
    <w:rsid w:val="00EB162C"/>
    <w:rsid w:val="00EB52E2"/>
    <w:rsid w:val="00EC5669"/>
    <w:rsid w:val="00EC5A54"/>
    <w:rsid w:val="00EC7277"/>
    <w:rsid w:val="00ED2F5F"/>
    <w:rsid w:val="00ED414E"/>
    <w:rsid w:val="00ED764D"/>
    <w:rsid w:val="00EE2020"/>
    <w:rsid w:val="00EE314B"/>
    <w:rsid w:val="00EF4DC6"/>
    <w:rsid w:val="00F047D3"/>
    <w:rsid w:val="00F11CE9"/>
    <w:rsid w:val="00F14B21"/>
    <w:rsid w:val="00F15DD9"/>
    <w:rsid w:val="00F2748F"/>
    <w:rsid w:val="00F279D3"/>
    <w:rsid w:val="00F36526"/>
    <w:rsid w:val="00F43704"/>
    <w:rsid w:val="00F4445F"/>
    <w:rsid w:val="00F454BF"/>
    <w:rsid w:val="00F47F0B"/>
    <w:rsid w:val="00F505B7"/>
    <w:rsid w:val="00F55505"/>
    <w:rsid w:val="00F55BA0"/>
    <w:rsid w:val="00F60CEF"/>
    <w:rsid w:val="00F65F66"/>
    <w:rsid w:val="00F75C96"/>
    <w:rsid w:val="00F904F4"/>
    <w:rsid w:val="00F93605"/>
    <w:rsid w:val="00F96A29"/>
    <w:rsid w:val="00FB1E65"/>
    <w:rsid w:val="00FB2138"/>
    <w:rsid w:val="00FB3071"/>
    <w:rsid w:val="00FB3F80"/>
    <w:rsid w:val="00FB40AD"/>
    <w:rsid w:val="00FC06B6"/>
    <w:rsid w:val="00FC424C"/>
    <w:rsid w:val="00FD08F5"/>
    <w:rsid w:val="00FE0E15"/>
    <w:rsid w:val="00FE109E"/>
    <w:rsid w:val="00FE2F0F"/>
    <w:rsid w:val="00FE42CC"/>
    <w:rsid w:val="00FE43FE"/>
    <w:rsid w:val="00FE4EE6"/>
    <w:rsid w:val="00FE6D81"/>
    <w:rsid w:val="00FF0557"/>
    <w:rsid w:val="00FF05BA"/>
    <w:rsid w:val="00FF1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98E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rsid w:val="00E71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71030"/>
    <w:rPr>
      <w:rFonts w:ascii="Times New Roman" w:hAnsi="Times New Roman" w:cs="Times New Roman"/>
      <w:b/>
      <w:bCs/>
      <w:kern w:val="36"/>
      <w:sz w:val="48"/>
      <w:szCs w:val="48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rsid w:val="0028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85FF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72077B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7207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07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2077B"/>
    <w:rPr>
      <w:rFonts w:ascii="Calibri" w:hAnsi="Calibri" w:cs="Calibr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9F183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9F183F"/>
    <w:rPr>
      <w:rFonts w:ascii="Calibri" w:hAnsi="Calibri" w:cs="Calibri"/>
      <w:sz w:val="20"/>
      <w:szCs w:val="20"/>
    </w:rPr>
  </w:style>
  <w:style w:type="character" w:styleId="EndnoteReference">
    <w:name w:val="endnote reference"/>
    <w:uiPriority w:val="99"/>
    <w:semiHidden/>
    <w:rsid w:val="009F183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E94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E9496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E94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94962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6C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86C4D"/>
    <w:rPr>
      <w:rFonts w:ascii="Calibri" w:hAnsi="Calibri" w:cs="Calibri"/>
      <w:b/>
      <w:bCs/>
      <w:sz w:val="20"/>
      <w:szCs w:val="20"/>
    </w:rPr>
  </w:style>
  <w:style w:type="paragraph" w:customStyle="1" w:styleId="Title1">
    <w:name w:val="Title1"/>
    <w:basedOn w:val="Normal"/>
    <w:uiPriority w:val="99"/>
    <w:rsid w:val="0045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sc">
    <w:name w:val="desc"/>
    <w:basedOn w:val="Normal"/>
    <w:uiPriority w:val="99"/>
    <w:rsid w:val="0045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rnl">
    <w:name w:val="jrnl"/>
    <w:uiPriority w:val="99"/>
    <w:rsid w:val="00451735"/>
    <w:rPr>
      <w:rFonts w:cs="Times New Roman"/>
    </w:rPr>
  </w:style>
  <w:style w:type="paragraph" w:customStyle="1" w:styleId="details">
    <w:name w:val="details"/>
    <w:basedOn w:val="Normal"/>
    <w:uiPriority w:val="99"/>
    <w:rsid w:val="00BC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itation-abbreviation">
    <w:name w:val="citation-abbreviation"/>
    <w:uiPriority w:val="99"/>
    <w:rsid w:val="004E4BE7"/>
    <w:rPr>
      <w:rFonts w:cs="Times New Roman"/>
    </w:rPr>
  </w:style>
  <w:style w:type="character" w:customStyle="1" w:styleId="citation-publication-date">
    <w:name w:val="citation-publication-date"/>
    <w:uiPriority w:val="99"/>
    <w:rsid w:val="004E4BE7"/>
    <w:rPr>
      <w:rFonts w:cs="Times New Roman"/>
    </w:rPr>
  </w:style>
  <w:style w:type="character" w:customStyle="1" w:styleId="citation-volume">
    <w:name w:val="citation-volume"/>
    <w:uiPriority w:val="99"/>
    <w:rsid w:val="004E4BE7"/>
    <w:rPr>
      <w:rFonts w:cs="Times New Roman"/>
    </w:rPr>
  </w:style>
  <w:style w:type="character" w:customStyle="1" w:styleId="citation-issue">
    <w:name w:val="citation-issue"/>
    <w:uiPriority w:val="99"/>
    <w:rsid w:val="004E4BE7"/>
    <w:rPr>
      <w:rFonts w:cs="Times New Roman"/>
    </w:rPr>
  </w:style>
  <w:style w:type="character" w:customStyle="1" w:styleId="citation-flpages">
    <w:name w:val="citation-flpages"/>
    <w:uiPriority w:val="99"/>
    <w:rsid w:val="004E4BE7"/>
    <w:rPr>
      <w:rFonts w:cs="Times New Roman"/>
    </w:rPr>
  </w:style>
  <w:style w:type="character" w:customStyle="1" w:styleId="highlight">
    <w:name w:val="highlight"/>
    <w:uiPriority w:val="99"/>
    <w:rsid w:val="00E710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98E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rsid w:val="00E71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71030"/>
    <w:rPr>
      <w:rFonts w:ascii="Times New Roman" w:hAnsi="Times New Roman" w:cs="Times New Roman"/>
      <w:b/>
      <w:bCs/>
      <w:kern w:val="36"/>
      <w:sz w:val="48"/>
      <w:szCs w:val="48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rsid w:val="0028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85FF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72077B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7207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07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2077B"/>
    <w:rPr>
      <w:rFonts w:ascii="Calibri" w:hAnsi="Calibri" w:cs="Calibr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9F183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9F183F"/>
    <w:rPr>
      <w:rFonts w:ascii="Calibri" w:hAnsi="Calibri" w:cs="Calibri"/>
      <w:sz w:val="20"/>
      <w:szCs w:val="20"/>
    </w:rPr>
  </w:style>
  <w:style w:type="character" w:styleId="EndnoteReference">
    <w:name w:val="endnote reference"/>
    <w:uiPriority w:val="99"/>
    <w:semiHidden/>
    <w:rsid w:val="009F183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E94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E9496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E94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94962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6C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86C4D"/>
    <w:rPr>
      <w:rFonts w:ascii="Calibri" w:hAnsi="Calibri" w:cs="Calibri"/>
      <w:b/>
      <w:bCs/>
      <w:sz w:val="20"/>
      <w:szCs w:val="20"/>
    </w:rPr>
  </w:style>
  <w:style w:type="paragraph" w:customStyle="1" w:styleId="Title1">
    <w:name w:val="Title1"/>
    <w:basedOn w:val="Normal"/>
    <w:uiPriority w:val="99"/>
    <w:rsid w:val="0045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sc">
    <w:name w:val="desc"/>
    <w:basedOn w:val="Normal"/>
    <w:uiPriority w:val="99"/>
    <w:rsid w:val="0045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rnl">
    <w:name w:val="jrnl"/>
    <w:uiPriority w:val="99"/>
    <w:rsid w:val="00451735"/>
    <w:rPr>
      <w:rFonts w:cs="Times New Roman"/>
    </w:rPr>
  </w:style>
  <w:style w:type="paragraph" w:customStyle="1" w:styleId="details">
    <w:name w:val="details"/>
    <w:basedOn w:val="Normal"/>
    <w:uiPriority w:val="99"/>
    <w:rsid w:val="00BC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itation-abbreviation">
    <w:name w:val="citation-abbreviation"/>
    <w:uiPriority w:val="99"/>
    <w:rsid w:val="004E4BE7"/>
    <w:rPr>
      <w:rFonts w:cs="Times New Roman"/>
    </w:rPr>
  </w:style>
  <w:style w:type="character" w:customStyle="1" w:styleId="citation-publication-date">
    <w:name w:val="citation-publication-date"/>
    <w:uiPriority w:val="99"/>
    <w:rsid w:val="004E4BE7"/>
    <w:rPr>
      <w:rFonts w:cs="Times New Roman"/>
    </w:rPr>
  </w:style>
  <w:style w:type="character" w:customStyle="1" w:styleId="citation-volume">
    <w:name w:val="citation-volume"/>
    <w:uiPriority w:val="99"/>
    <w:rsid w:val="004E4BE7"/>
    <w:rPr>
      <w:rFonts w:cs="Times New Roman"/>
    </w:rPr>
  </w:style>
  <w:style w:type="character" w:customStyle="1" w:styleId="citation-issue">
    <w:name w:val="citation-issue"/>
    <w:uiPriority w:val="99"/>
    <w:rsid w:val="004E4BE7"/>
    <w:rPr>
      <w:rFonts w:cs="Times New Roman"/>
    </w:rPr>
  </w:style>
  <w:style w:type="character" w:customStyle="1" w:styleId="citation-flpages">
    <w:name w:val="citation-flpages"/>
    <w:uiPriority w:val="99"/>
    <w:rsid w:val="004E4BE7"/>
    <w:rPr>
      <w:rFonts w:cs="Times New Roman"/>
    </w:rPr>
  </w:style>
  <w:style w:type="character" w:customStyle="1" w:styleId="highlight">
    <w:name w:val="highlight"/>
    <w:uiPriority w:val="99"/>
    <w:rsid w:val="00E710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0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60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0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0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0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60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of mortality prediction scores in Community-acquired Pneumonia: a systematic review</vt:lpstr>
    </vt:vector>
  </TitlesOfParts>
  <Company>Microsoft</Company>
  <LinksUpToDate>false</LinksUpToDate>
  <CharactersWithSpaces>14406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of mortality prediction scores in Community-acquired Pneumonia: a systematic review</dc:title>
  <dc:creator>C. S. Kwok</dc:creator>
  <cp:lastModifiedBy>kwok</cp:lastModifiedBy>
  <cp:revision>4</cp:revision>
  <cp:lastPrinted>2012-08-05T13:14:00Z</cp:lastPrinted>
  <dcterms:created xsi:type="dcterms:W3CDTF">2013-08-05T02:09:00Z</dcterms:created>
  <dcterms:modified xsi:type="dcterms:W3CDTF">2013-08-05T06:23:00Z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2145033981</vt:i4>
  </property>
  <property fmtid="{D5CDD505-2E9C-101B-9397-08002B2CF9AE}" pid="4" name="_EmailSubject">
    <vt:lpwstr>504136: Minor Revision Required</vt:lpwstr>
  </property>
  <property fmtid="{D5CDD505-2E9C-101B-9397-08002B2CF9AE}" pid="5" name="_AuthorEmail">
    <vt:lpwstr>Y.Loke@uea.ac.uk</vt:lpwstr>
  </property>
  <property fmtid="{D5CDD505-2E9C-101B-9397-08002B2CF9AE}" pid="6" name="_AuthorEmailDisplayName">
    <vt:lpwstr>Yoon Loke (MED)</vt:lpwstr>
  </property>
  <property fmtid="{D5CDD505-2E9C-101B-9397-08002B2CF9AE}" pid="7" name="_ReviewingToolsShownOnce">
    <vt:lpwstr/>
  </property>
</Properties>
</file>