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52" w:rsidRPr="009A04D7" w:rsidRDefault="009A04D7" w:rsidP="009A04D7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A04D7">
        <w:rPr>
          <w:rFonts w:ascii="Times New Roman" w:hAnsi="Times New Roman" w:cs="Times New Roman" w:hint="eastAsia"/>
          <w:b/>
          <w:sz w:val="30"/>
          <w:szCs w:val="30"/>
        </w:rPr>
        <w:t>Supplementary Materials</w:t>
      </w:r>
    </w:p>
    <w:p w:rsidR="00433552" w:rsidRDefault="00433552" w:rsidP="00433552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74310" cy="986608"/>
            <wp:effectExtent l="19050" t="0" r="2540" b="0"/>
            <wp:docPr id="9" name="图片 1" descr="C:\Users\Administrator\Desktop\炮制品图片\正常组，模型组，阳性组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炮制品图片\正常组，模型组，阳性组-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52" w:rsidRDefault="00433552" w:rsidP="004335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bookmarkStart w:id="0" w:name="OLE_LINK16"/>
      <w:bookmarkStart w:id="1" w:name="OLE_LINK17"/>
      <w:r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Pr="00D25C00">
        <w:rPr>
          <w:rFonts w:ascii="Times New Roman" w:hAnsi="Times New Roman" w:cs="Times New Roman"/>
          <w:sz w:val="24"/>
          <w:szCs w:val="24"/>
        </w:rPr>
        <w:t>L02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5C00">
        <w:rPr>
          <w:rFonts w:ascii="Times New Roman" w:hAnsi="Times New Roman" w:cs="Times New Roman"/>
          <w:sz w:val="24"/>
          <w:szCs w:val="24"/>
        </w:rPr>
        <w:t>cells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5C00">
        <w:rPr>
          <w:rFonts w:ascii="Times New Roman" w:hAnsi="Times New Roman" w:cs="Times New Roman"/>
          <w:sz w:val="24"/>
          <w:szCs w:val="24"/>
        </w:rPr>
        <w:t>after different treatments.</w:t>
      </w:r>
      <w:bookmarkEnd w:id="0"/>
      <w:bookmarkEnd w:id="1"/>
    </w:p>
    <w:p w:rsidR="00433552" w:rsidRDefault="00433552" w:rsidP="00433552">
      <w:pPr>
        <w:rPr>
          <w:rFonts w:ascii="Times New Roman" w:hAnsi="Times New Roman" w:cs="Times New Roman" w:hint="eastAsia"/>
          <w:szCs w:val="21"/>
        </w:rPr>
      </w:pP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a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Control group, which were treated with 10% FBS-RPMI 1640 medium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b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Model group, which were treated with 5% fat emulsion-10% FBS-RPMI 1640 medium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c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Lovastatin,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d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Fenofibrate. All of these</w:t>
      </w:r>
      <w:r w:rsidRPr="0019652B">
        <w:rPr>
          <w:rFonts w:ascii="Times New Roman" w:hAnsi="Times New Roman" w:cs="Times New Roman" w:hint="eastAsia"/>
          <w:szCs w:val="21"/>
        </w:rPr>
        <w:t xml:space="preserve"> </w:t>
      </w:r>
      <w:r w:rsidRPr="007D0E42">
        <w:rPr>
          <w:rFonts w:ascii="Times New Roman" w:hAnsi="Times New Roman" w:cs="Times New Roman" w:hint="eastAsia"/>
          <w:szCs w:val="21"/>
        </w:rPr>
        <w:t>cells</w:t>
      </w:r>
      <w:r>
        <w:rPr>
          <w:rFonts w:ascii="Times New Roman" w:hAnsi="Times New Roman" w:cs="Times New Roman" w:hint="eastAsia"/>
          <w:szCs w:val="21"/>
        </w:rPr>
        <w:t xml:space="preserve"> were treated with different medium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at the concentration of </w:t>
      </w:r>
      <w:r w:rsidRPr="0019652B">
        <w:rPr>
          <w:rFonts w:ascii="Times New Roman" w:hAnsi="Times New Roman" w:cs="Times New Roman"/>
          <w:szCs w:val="21"/>
        </w:rPr>
        <w:t>10ug/ml</w:t>
      </w:r>
      <w:r>
        <w:rPr>
          <w:rFonts w:ascii="Times New Roman" w:hAnsi="Times New Roman" w:cs="Times New Roman" w:hint="eastAsia"/>
          <w:szCs w:val="21"/>
        </w:rPr>
        <w:t>.</w:t>
      </w:r>
    </w:p>
    <w:p w:rsidR="00473AD2" w:rsidRPr="007D0E42" w:rsidRDefault="00473AD2" w:rsidP="00473AD2">
      <w:pPr>
        <w:rPr>
          <w:rFonts w:ascii="Times New Roman" w:hAnsi="Times New Roman" w:cs="Times New Roman"/>
          <w:szCs w:val="21"/>
        </w:rPr>
      </w:pPr>
    </w:p>
    <w:p w:rsidR="00473AD2" w:rsidRDefault="00473AD2" w:rsidP="00473AD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986608"/>
            <wp:effectExtent l="19050" t="0" r="2540" b="0"/>
            <wp:docPr id="13" name="图片 3" descr="C:\Users\Administrator\Desktop\炮制品图片\炮制品1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炮制品图片\炮制品10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D2" w:rsidRDefault="00473AD2" w:rsidP="00473A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 (a)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Pr="00D25C00">
        <w:rPr>
          <w:rFonts w:ascii="Times New Roman" w:hAnsi="Times New Roman" w:cs="Times New Roman"/>
          <w:sz w:val="24"/>
          <w:szCs w:val="24"/>
        </w:rPr>
        <w:t>L02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5C00">
        <w:rPr>
          <w:rFonts w:ascii="Times New Roman" w:hAnsi="Times New Roman" w:cs="Times New Roman"/>
          <w:sz w:val="24"/>
          <w:szCs w:val="24"/>
        </w:rPr>
        <w:t>cells</w:t>
      </w:r>
      <w:r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473AD2" w:rsidRPr="00473AD2" w:rsidRDefault="00473AD2" w:rsidP="00473AD2">
      <w:pPr>
        <w:rPr>
          <w:rFonts w:ascii="Times New Roman" w:hAnsi="Times New Roman" w:cs="Times New Roman"/>
          <w:szCs w:val="21"/>
        </w:rPr>
      </w:pP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a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NRR,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b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NRR-A,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c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NRR-B,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d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NRR-C. All of these</w:t>
      </w:r>
      <w:r w:rsidRPr="0019652B">
        <w:rPr>
          <w:rFonts w:ascii="Times New Roman" w:hAnsi="Times New Roman" w:cs="Times New Roman" w:hint="eastAsia"/>
          <w:szCs w:val="21"/>
        </w:rPr>
        <w:t xml:space="preserve"> </w:t>
      </w:r>
      <w:r w:rsidRPr="007D0E42">
        <w:rPr>
          <w:rFonts w:ascii="Times New Roman" w:hAnsi="Times New Roman" w:cs="Times New Roman" w:hint="eastAsia"/>
          <w:szCs w:val="21"/>
        </w:rPr>
        <w:t>cells</w:t>
      </w:r>
      <w:r>
        <w:rPr>
          <w:rFonts w:ascii="Times New Roman" w:hAnsi="Times New Roman" w:cs="Times New Roman" w:hint="eastAsia"/>
          <w:szCs w:val="21"/>
        </w:rPr>
        <w:t xml:space="preserve"> were treated with raw and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processed NR</w:t>
      </w:r>
      <w:r>
        <w:rPr>
          <w:rFonts w:ascii="Times New Roman" w:hAnsi="Times New Roman" w:cs="Times New Roman" w:hint="eastAsia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at the concentration of </w:t>
      </w:r>
      <w:r w:rsidRPr="0019652B">
        <w:rPr>
          <w:rFonts w:ascii="Times New Roman" w:hAnsi="Times New Roman" w:cs="Times New Roman"/>
          <w:szCs w:val="21"/>
        </w:rPr>
        <w:t>10ug/ml</w:t>
      </w:r>
      <w:r>
        <w:rPr>
          <w:rFonts w:ascii="Times New Roman" w:hAnsi="Times New Roman" w:cs="Times New Roman" w:hint="eastAsia"/>
          <w:szCs w:val="21"/>
        </w:rPr>
        <w:t>.</w:t>
      </w:r>
    </w:p>
    <w:p w:rsidR="00D36712" w:rsidRDefault="00D36712" w:rsidP="00D31D50">
      <w:pPr>
        <w:spacing w:line="220" w:lineRule="atLeast"/>
      </w:pPr>
    </w:p>
    <w:p w:rsidR="002631F9" w:rsidRDefault="002631F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52658" cy="981075"/>
            <wp:effectExtent l="19050" t="0" r="5142" b="0"/>
            <wp:docPr id="2" name="图片 1" descr="C:\Users\Administrator\Desktop\炮制品图片\修\炮制2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炮制品图片\修\炮制20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97C" w:rsidRDefault="00C6674E" w:rsidP="007809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 w:rsidR="006305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6305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b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C6674E" w:rsidRPr="0078097C" w:rsidRDefault="00C6674E" w:rsidP="007809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t xml:space="preserve">(a) NRR, (b) NRR-A, (c) NRR-B, (d) NRR-C. All of these cells were treated with raw and </w:t>
      </w:r>
      <w:r w:rsidRPr="00D36712">
        <w:rPr>
          <w:rFonts w:ascii="Times New Roman" w:hAnsi="Times New Roman" w:cs="Times New Roman"/>
          <w:sz w:val="21"/>
          <w:szCs w:val="21"/>
        </w:rPr>
        <w:t>processed NR</w:t>
      </w:r>
      <w:r w:rsidRPr="00D36712">
        <w:rPr>
          <w:rFonts w:ascii="Times New Roman" w:hAnsi="Times New Roman" w:cs="Times New Roman" w:hint="eastAsia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</w:rPr>
        <w:t xml:space="preserve"> </w:t>
      </w:r>
      <w:r w:rsidRPr="00D36712">
        <w:rPr>
          <w:rFonts w:ascii="Times New Roman" w:hAnsi="Times New Roman" w:cs="Times New Roman" w:hint="eastAsia"/>
          <w:sz w:val="21"/>
          <w:szCs w:val="21"/>
        </w:rPr>
        <w:t>at the concentration of 2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C6674E" w:rsidRDefault="00C6674E" w:rsidP="00C6674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995482"/>
            <wp:effectExtent l="19050" t="0" r="2540" b="0"/>
            <wp:docPr id="3" name="图片 2" descr="C:\Users\Administrator\Desktop\炮制品图片\修\炮制4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炮制品图片\修\炮制40-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4E" w:rsidRDefault="00C6674E" w:rsidP="00C66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6305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C6674E" w:rsidRPr="00D36712" w:rsidRDefault="00C6674E" w:rsidP="00872914">
      <w:pPr>
        <w:jc w:val="both"/>
        <w:rPr>
          <w:rFonts w:ascii="Times New Roman" w:hAnsi="Times New Roman" w:cs="Times New Roman"/>
          <w:sz w:val="21"/>
          <w:szCs w:val="21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lastRenderedPageBreak/>
        <w:t xml:space="preserve"> (a) NRR, (b) NRR-A, (c) NRR-B, (d) NRR-C. All of these cells were treated with raw and </w:t>
      </w:r>
      <w:r w:rsidRPr="00D36712">
        <w:rPr>
          <w:rFonts w:ascii="Times New Roman" w:hAnsi="Times New Roman" w:cs="Times New Roman"/>
          <w:sz w:val="21"/>
          <w:szCs w:val="21"/>
        </w:rPr>
        <w:t>processed NR</w:t>
      </w:r>
      <w:r w:rsidRPr="00D36712">
        <w:rPr>
          <w:rFonts w:ascii="Times New Roman" w:hAnsi="Times New Roman" w:cs="Times New Roman" w:hint="eastAsia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</w:rPr>
        <w:t xml:space="preserve"> </w:t>
      </w:r>
      <w:r w:rsidRPr="00D36712">
        <w:rPr>
          <w:rFonts w:ascii="Times New Roman" w:hAnsi="Times New Roman" w:cs="Times New Roman" w:hint="eastAsia"/>
          <w:sz w:val="21"/>
          <w:szCs w:val="21"/>
        </w:rPr>
        <w:t>at the concentration of 4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C6674E" w:rsidRDefault="00C6674E" w:rsidP="00C6674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985119"/>
            <wp:effectExtent l="19050" t="0" r="2540" b="0"/>
            <wp:docPr id="5" name="图片 3" descr="C:\Users\Administrator\Desktop\炮制品图片\修\炮制8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炮制品图片\修\炮制80-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4E" w:rsidRDefault="00C6674E" w:rsidP="00C66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B22F6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d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C6674E" w:rsidRPr="00D36712" w:rsidRDefault="00C6674E" w:rsidP="00872914">
      <w:pPr>
        <w:jc w:val="both"/>
        <w:rPr>
          <w:rFonts w:ascii="Times New Roman" w:hAnsi="Times New Roman" w:cs="Times New Roman"/>
          <w:sz w:val="21"/>
          <w:szCs w:val="21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t xml:space="preserve"> (a) NRR, (b) NRR-A, (c) NRR-B, (d) NRR-C. All of these cells were treated with raw and </w:t>
      </w:r>
      <w:r w:rsidRPr="00D36712">
        <w:rPr>
          <w:rFonts w:ascii="Times New Roman" w:hAnsi="Times New Roman" w:cs="Times New Roman"/>
          <w:sz w:val="21"/>
          <w:szCs w:val="21"/>
        </w:rPr>
        <w:t>processed NR</w:t>
      </w:r>
      <w:r w:rsidRPr="00D36712">
        <w:rPr>
          <w:rFonts w:ascii="Times New Roman" w:hAnsi="Times New Roman" w:cs="Times New Roman" w:hint="eastAsia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</w:rPr>
        <w:t xml:space="preserve"> </w:t>
      </w:r>
      <w:r w:rsidRPr="00D36712">
        <w:rPr>
          <w:rFonts w:ascii="Times New Roman" w:hAnsi="Times New Roman" w:cs="Times New Roman" w:hint="eastAsia"/>
          <w:sz w:val="21"/>
          <w:szCs w:val="21"/>
        </w:rPr>
        <w:t>at the concentration of 8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C6674E" w:rsidRDefault="00C6674E" w:rsidP="00C6674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985119"/>
            <wp:effectExtent l="19050" t="0" r="2540" b="0"/>
            <wp:docPr id="6" name="图片 4" descr="C:\Users\Administrator\Desktop\炮制品图片\修\炮制10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炮制品图片\修\炮制100-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4E" w:rsidRDefault="00C6674E" w:rsidP="00C66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B22F6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e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C6674E" w:rsidRDefault="00C6674E" w:rsidP="00323514">
      <w:pPr>
        <w:jc w:val="both"/>
        <w:rPr>
          <w:rFonts w:ascii="Times New Roman" w:hAnsi="Times New Roman" w:cs="Times New Roman"/>
          <w:sz w:val="21"/>
          <w:szCs w:val="21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t xml:space="preserve"> (a) NRR, (b) NRR-A, (c) NRR-B, (d) NRR-C. All of these cells were treated with raw and </w:t>
      </w:r>
      <w:r w:rsidRPr="00D36712">
        <w:rPr>
          <w:rFonts w:ascii="Times New Roman" w:hAnsi="Times New Roman" w:cs="Times New Roman"/>
          <w:sz w:val="21"/>
          <w:szCs w:val="21"/>
        </w:rPr>
        <w:t>processed NR</w:t>
      </w:r>
      <w:r w:rsidRPr="00D36712">
        <w:rPr>
          <w:rFonts w:ascii="Times New Roman" w:hAnsi="Times New Roman" w:cs="Times New Roman" w:hint="eastAsia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</w:rPr>
        <w:t xml:space="preserve"> </w:t>
      </w:r>
      <w:r w:rsidRPr="00D36712">
        <w:rPr>
          <w:rFonts w:ascii="Times New Roman" w:hAnsi="Times New Roman" w:cs="Times New Roman" w:hint="eastAsia"/>
          <w:sz w:val="21"/>
          <w:szCs w:val="21"/>
        </w:rPr>
        <w:t>at the concentration of 10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D36712" w:rsidRDefault="00D36712" w:rsidP="00323514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473AD2" w:rsidRPr="007D0E42" w:rsidRDefault="00473AD2" w:rsidP="00473AD2">
      <w:pPr>
        <w:rPr>
          <w:rFonts w:ascii="Times New Roman" w:hAnsi="Times New Roman" w:cs="Times New Roman"/>
          <w:szCs w:val="21"/>
        </w:rPr>
      </w:pPr>
    </w:p>
    <w:p w:rsidR="00473AD2" w:rsidRDefault="00473AD2" w:rsidP="00473AD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661614"/>
            <wp:effectExtent l="19050" t="0" r="2540" b="0"/>
            <wp:docPr id="14" name="图片 4" descr="C:\Users\Administrator\Desktop\单体图片\修\单体1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单体图片\修\单体10-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D2" w:rsidRDefault="00473AD2" w:rsidP="00473A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  (a)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Light microscopy of the LDs in L02 cells after different treatments.</w:t>
      </w:r>
    </w:p>
    <w:p w:rsidR="00473AD2" w:rsidRPr="007D0E42" w:rsidRDefault="00473AD2" w:rsidP="00473AD2">
      <w:pPr>
        <w:rPr>
          <w:rFonts w:ascii="Times New Roman" w:hAnsi="Times New Roman" w:cs="Times New Roman"/>
          <w:szCs w:val="21"/>
        </w:rPr>
      </w:pP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a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PNS, Panax notoginsenosides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b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DE3C59">
        <w:rPr>
          <w:rFonts w:ascii="Times New Roman" w:hAnsi="Times New Roman" w:cs="Times New Roman" w:hint="eastAsia"/>
          <w:sz w:val="24"/>
          <w:szCs w:val="24"/>
        </w:rPr>
        <w:t>n</w:t>
      </w:r>
      <w:r w:rsidRPr="00DE3C59">
        <w:rPr>
          <w:rFonts w:ascii="Times New Roman" w:hAnsi="Times New Roman" w:cs="Times New Roman"/>
          <w:sz w:val="24"/>
          <w:szCs w:val="24"/>
        </w:rPr>
        <w:t>oto</w:t>
      </w:r>
      <w:r w:rsidRPr="00C278FD">
        <w:rPr>
          <w:rFonts w:ascii="Times New Roman" w:hAnsi="Times New Roman" w:cs="Times New Roman"/>
          <w:sz w:val="24"/>
          <w:szCs w:val="24"/>
        </w:rPr>
        <w:t>ginsen</w:t>
      </w:r>
      <w:r w:rsidRPr="00C278FD">
        <w:rPr>
          <w:rFonts w:ascii="Times New Roman" w:hAnsi="Times New Roman" w:cs="Times New Roman" w:hint="eastAsia"/>
          <w:sz w:val="24"/>
          <w:szCs w:val="24"/>
        </w:rPr>
        <w:t xml:space="preserve">oside </w:t>
      </w:r>
      <w:r w:rsidRPr="00C278FD">
        <w:rPr>
          <w:rFonts w:ascii="Times New Roman" w:hAnsi="Times New Roman" w:cs="Times New Roman"/>
          <w:sz w:val="24"/>
          <w:szCs w:val="24"/>
        </w:rPr>
        <w:t>R</w:t>
      </w:r>
      <w:r w:rsidRPr="00C278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c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C278FD">
        <w:rPr>
          <w:rFonts w:ascii="Times New Roman" w:hAnsi="Times New Roman" w:cs="Times New Roman" w:hint="eastAsia"/>
          <w:sz w:val="24"/>
          <w:szCs w:val="24"/>
        </w:rPr>
        <w:t xml:space="preserve">ginsenoside </w:t>
      </w:r>
      <w:r w:rsidRPr="00C278FD">
        <w:rPr>
          <w:rFonts w:ascii="Times New Roman" w:hAnsi="Times New Roman" w:cs="Times New Roman"/>
          <w:sz w:val="24"/>
          <w:szCs w:val="24"/>
        </w:rPr>
        <w:t>Rg</w:t>
      </w:r>
      <w:r w:rsidRPr="00C278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d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C278FD">
        <w:rPr>
          <w:rFonts w:ascii="Times New Roman" w:hAnsi="Times New Roman" w:cs="Times New Roman" w:hint="eastAsia"/>
          <w:sz w:val="24"/>
          <w:szCs w:val="24"/>
        </w:rPr>
        <w:t>ginsenoside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278FD">
        <w:rPr>
          <w:rFonts w:ascii="Times New Roman" w:hAnsi="Times New Roman" w:cs="Times New Roman"/>
          <w:sz w:val="24"/>
          <w:szCs w:val="24"/>
        </w:rPr>
        <w:t>Rb</w:t>
      </w:r>
      <w:r w:rsidRPr="00C278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e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278FD">
        <w:rPr>
          <w:rFonts w:ascii="Times New Roman" w:hAnsi="Times New Roman" w:cs="Times New Roman" w:hint="eastAsia"/>
          <w:sz w:val="24"/>
          <w:szCs w:val="24"/>
        </w:rPr>
        <w:t>ginsenoside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278FD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553B55"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f</w:t>
      </w:r>
      <w:r w:rsidRPr="00553B55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C278FD">
        <w:rPr>
          <w:rFonts w:ascii="Times New Roman" w:hAnsi="Times New Roman" w:cs="Times New Roman" w:hint="eastAsia"/>
          <w:sz w:val="24"/>
          <w:szCs w:val="24"/>
        </w:rPr>
        <w:t>ginsenoside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278FD">
        <w:rPr>
          <w:rFonts w:ascii="Times New Roman" w:hAnsi="Times New Roman" w:cs="Times New Roman"/>
          <w:sz w:val="24"/>
          <w:szCs w:val="24"/>
        </w:rPr>
        <w:t>Rd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All of these</w:t>
      </w:r>
      <w:r w:rsidRPr="0019652B">
        <w:rPr>
          <w:rFonts w:ascii="Times New Roman" w:hAnsi="Times New Roman" w:cs="Times New Roman" w:hint="eastAsia"/>
          <w:szCs w:val="21"/>
        </w:rPr>
        <w:t xml:space="preserve"> </w:t>
      </w:r>
      <w:r w:rsidRPr="007D0E42">
        <w:rPr>
          <w:rFonts w:ascii="Times New Roman" w:hAnsi="Times New Roman" w:cs="Times New Roman" w:hint="eastAsia"/>
          <w:szCs w:val="21"/>
        </w:rPr>
        <w:t>cells</w:t>
      </w:r>
      <w:r>
        <w:rPr>
          <w:rFonts w:ascii="Times New Roman" w:hAnsi="Times New Roman" w:cs="Times New Roman" w:hint="eastAsia"/>
          <w:szCs w:val="21"/>
        </w:rPr>
        <w:t xml:space="preserve"> were treated with </w:t>
      </w:r>
      <w:r w:rsidRPr="00270697">
        <w:rPr>
          <w:rFonts w:ascii="Times New Roman" w:hAnsi="Times New Roman" w:cs="Times New Roman"/>
          <w:szCs w:val="21"/>
        </w:rPr>
        <w:t>saponin components</w:t>
      </w:r>
      <w:r>
        <w:rPr>
          <w:rFonts w:ascii="Times New Roman" w:hAnsi="Times New Roman" w:cs="Times New Roman" w:hint="eastAsia"/>
          <w:szCs w:val="21"/>
        </w:rPr>
        <w:t xml:space="preserve"> at the concentration of </w:t>
      </w:r>
      <w:r w:rsidRPr="0019652B">
        <w:rPr>
          <w:rFonts w:ascii="Times New Roman" w:hAnsi="Times New Roman" w:cs="Times New Roman"/>
          <w:szCs w:val="21"/>
        </w:rPr>
        <w:t>10ug/ml</w:t>
      </w:r>
      <w:r>
        <w:rPr>
          <w:rFonts w:ascii="Times New Roman" w:hAnsi="Times New Roman" w:cs="Times New Roman" w:hint="eastAsia"/>
          <w:szCs w:val="21"/>
        </w:rPr>
        <w:t>.</w:t>
      </w:r>
    </w:p>
    <w:p w:rsidR="00D36712" w:rsidRPr="00D36712" w:rsidRDefault="00D36712" w:rsidP="00323514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C6674E" w:rsidRDefault="00323514" w:rsidP="00C6674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662923"/>
            <wp:effectExtent l="19050" t="0" r="2540" b="0"/>
            <wp:docPr id="7" name="图片 5" descr="C:\Users\Administrator\Desktop\单体图片\修\单体2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单体图片\修\单体20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14" w:rsidRDefault="00323514" w:rsidP="003235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B22F6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b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323514" w:rsidRPr="00D36712" w:rsidRDefault="00323514" w:rsidP="00323514">
      <w:pPr>
        <w:jc w:val="both"/>
        <w:rPr>
          <w:rFonts w:ascii="Times New Roman" w:hAnsi="Times New Roman" w:cs="Times New Roman"/>
          <w:sz w:val="21"/>
          <w:szCs w:val="21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t xml:space="preserve">(a) </w:t>
      </w:r>
      <w:r w:rsidRPr="00D36712">
        <w:rPr>
          <w:rFonts w:ascii="Times New Roman" w:hAnsi="Times New Roman" w:cs="Times New Roman"/>
          <w:sz w:val="21"/>
          <w:szCs w:val="21"/>
        </w:rPr>
        <w:t>PNS, Panax notoginsenosides</w:t>
      </w:r>
      <w:r w:rsidRPr="00D36712">
        <w:rPr>
          <w:rFonts w:ascii="Times New Roman" w:hAnsi="Times New Roman" w:cs="Times New Roman" w:hint="eastAsia"/>
          <w:sz w:val="21"/>
          <w:szCs w:val="21"/>
        </w:rPr>
        <w:t>, (b) n</w:t>
      </w:r>
      <w:r w:rsidRPr="00D36712">
        <w:rPr>
          <w:rFonts w:ascii="Times New Roman" w:hAnsi="Times New Roman" w:cs="Times New Roman"/>
          <w:sz w:val="21"/>
          <w:szCs w:val="21"/>
        </w:rPr>
        <w:t>otoginsen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oside </w:t>
      </w:r>
      <w:r w:rsidRPr="00D36712">
        <w:rPr>
          <w:rFonts w:ascii="Times New Roman" w:hAnsi="Times New Roman" w:cs="Times New Roman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(c) ginsenoside </w:t>
      </w:r>
      <w:r w:rsidRPr="00D36712">
        <w:rPr>
          <w:rFonts w:ascii="Times New Roman" w:hAnsi="Times New Roman" w:cs="Times New Roman"/>
          <w:sz w:val="21"/>
          <w:szCs w:val="21"/>
        </w:rPr>
        <w:t>Rg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(d) ginsenoside </w:t>
      </w:r>
      <w:r w:rsidRPr="00D36712">
        <w:rPr>
          <w:rFonts w:ascii="Times New Roman" w:hAnsi="Times New Roman" w:cs="Times New Roman"/>
          <w:sz w:val="21"/>
          <w:szCs w:val="21"/>
        </w:rPr>
        <w:t>Rb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(e) ginsenoside </w:t>
      </w:r>
      <w:r w:rsidRPr="00D36712">
        <w:rPr>
          <w:rFonts w:ascii="Times New Roman" w:hAnsi="Times New Roman" w:cs="Times New Roman"/>
          <w:sz w:val="21"/>
          <w:szCs w:val="21"/>
        </w:rPr>
        <w:t>Re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(f) ginsenoside </w:t>
      </w:r>
      <w:r w:rsidRPr="00D36712">
        <w:rPr>
          <w:rFonts w:ascii="Times New Roman" w:hAnsi="Times New Roman" w:cs="Times New Roman"/>
          <w:sz w:val="21"/>
          <w:szCs w:val="21"/>
        </w:rPr>
        <w:t>Rd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. All of these cells were treated with </w:t>
      </w:r>
      <w:r w:rsidRPr="00D36712">
        <w:rPr>
          <w:rFonts w:ascii="Times New Roman" w:hAnsi="Times New Roman" w:cs="Times New Roman"/>
          <w:sz w:val="21"/>
          <w:szCs w:val="21"/>
        </w:rPr>
        <w:t>saponin components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 at the concentration of 2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323514" w:rsidRDefault="00323514" w:rsidP="0032351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5274310" cy="657108"/>
            <wp:effectExtent l="19050" t="0" r="2540" b="0"/>
            <wp:docPr id="8" name="图片 6" descr="C:\Users\Administrator\Desktop\单体图片\修\单体4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单体图片\修\单体40-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97C" w:rsidRDefault="00323514" w:rsidP="007809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3720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B22F6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473AD2">
        <w:rPr>
          <w:rFonts w:ascii="Times New Roman" w:hAnsi="Times New Roman" w:cs="Times New Roman" w:hint="eastAsia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3937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 xml:space="preserve">Light microscopy of the LDs 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8097C" w:rsidRPr="00D25C00">
        <w:rPr>
          <w:rFonts w:ascii="Times New Roman" w:hAnsi="Times New Roman" w:cs="Times New Roman"/>
          <w:sz w:val="24"/>
          <w:szCs w:val="24"/>
        </w:rPr>
        <w:t>L02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cells</w:t>
      </w:r>
      <w:r w:rsidR="0078097C" w:rsidRPr="00D25C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97C" w:rsidRPr="00D25C00">
        <w:rPr>
          <w:rFonts w:ascii="Times New Roman" w:hAnsi="Times New Roman" w:cs="Times New Roman"/>
          <w:sz w:val="24"/>
          <w:szCs w:val="24"/>
        </w:rPr>
        <w:t>after different treatments.</w:t>
      </w:r>
    </w:p>
    <w:p w:rsidR="00323514" w:rsidRPr="00D36712" w:rsidRDefault="00323514" w:rsidP="0078097C">
      <w:pPr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D36712">
        <w:rPr>
          <w:rFonts w:ascii="Times New Roman" w:hAnsi="Times New Roman" w:cs="Times New Roman" w:hint="eastAsia"/>
          <w:sz w:val="21"/>
          <w:szCs w:val="21"/>
        </w:rPr>
        <w:t xml:space="preserve"> (a) </w:t>
      </w:r>
      <w:r w:rsidRPr="00D36712">
        <w:rPr>
          <w:rFonts w:ascii="Times New Roman" w:hAnsi="Times New Roman" w:cs="Times New Roman"/>
          <w:sz w:val="21"/>
          <w:szCs w:val="21"/>
        </w:rPr>
        <w:t>PNS, Panax notoginsenosides</w:t>
      </w:r>
      <w:r w:rsidRPr="00D36712">
        <w:rPr>
          <w:rFonts w:ascii="Times New Roman" w:hAnsi="Times New Roman" w:cs="Times New Roman" w:hint="eastAsia"/>
          <w:sz w:val="21"/>
          <w:szCs w:val="21"/>
        </w:rPr>
        <w:t>, (b) n</w:t>
      </w:r>
      <w:r w:rsidRPr="00D36712">
        <w:rPr>
          <w:rFonts w:ascii="Times New Roman" w:hAnsi="Times New Roman" w:cs="Times New Roman"/>
          <w:sz w:val="21"/>
          <w:szCs w:val="21"/>
        </w:rPr>
        <w:t>otoginsen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oside </w:t>
      </w:r>
      <w:r w:rsidRPr="00D36712">
        <w:rPr>
          <w:rFonts w:ascii="Times New Roman" w:hAnsi="Times New Roman" w:cs="Times New Roman"/>
          <w:sz w:val="21"/>
          <w:szCs w:val="21"/>
        </w:rPr>
        <w:t>R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(c) ginsenoside </w:t>
      </w:r>
      <w:r w:rsidRPr="00D36712">
        <w:rPr>
          <w:rFonts w:ascii="Times New Roman" w:hAnsi="Times New Roman" w:cs="Times New Roman"/>
          <w:sz w:val="21"/>
          <w:szCs w:val="21"/>
        </w:rPr>
        <w:t>Rg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(d) ginsenoside </w:t>
      </w:r>
      <w:r w:rsidRPr="00D36712">
        <w:rPr>
          <w:rFonts w:ascii="Times New Roman" w:hAnsi="Times New Roman" w:cs="Times New Roman"/>
          <w:sz w:val="21"/>
          <w:szCs w:val="21"/>
        </w:rPr>
        <w:t>Rb</w:t>
      </w:r>
      <w:r w:rsidRPr="00D36712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(e) ginsenoside </w:t>
      </w:r>
      <w:r w:rsidRPr="00D36712">
        <w:rPr>
          <w:rFonts w:ascii="Times New Roman" w:hAnsi="Times New Roman" w:cs="Times New Roman"/>
          <w:sz w:val="21"/>
          <w:szCs w:val="21"/>
        </w:rPr>
        <w:t>Re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, (f) ginsenoside </w:t>
      </w:r>
      <w:r w:rsidRPr="00D36712">
        <w:rPr>
          <w:rFonts w:ascii="Times New Roman" w:hAnsi="Times New Roman" w:cs="Times New Roman"/>
          <w:sz w:val="21"/>
          <w:szCs w:val="21"/>
        </w:rPr>
        <w:t>Rd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. All of these cells were treated with </w:t>
      </w:r>
      <w:r w:rsidRPr="00D36712">
        <w:rPr>
          <w:rFonts w:ascii="Times New Roman" w:hAnsi="Times New Roman" w:cs="Times New Roman"/>
          <w:sz w:val="21"/>
          <w:szCs w:val="21"/>
        </w:rPr>
        <w:t>saponin components</w:t>
      </w:r>
      <w:r w:rsidRPr="00D36712">
        <w:rPr>
          <w:rFonts w:ascii="Times New Roman" w:hAnsi="Times New Roman" w:cs="Times New Roman" w:hint="eastAsia"/>
          <w:sz w:val="21"/>
          <w:szCs w:val="21"/>
        </w:rPr>
        <w:t xml:space="preserve"> at the concentration of 4</w:t>
      </w:r>
      <w:r w:rsidRPr="00D36712">
        <w:rPr>
          <w:rFonts w:ascii="Times New Roman" w:hAnsi="Times New Roman" w:cs="Times New Roman"/>
          <w:sz w:val="21"/>
          <w:szCs w:val="21"/>
        </w:rPr>
        <w:t>0ug/ml</w:t>
      </w:r>
      <w:r w:rsidRPr="00D36712">
        <w:rPr>
          <w:rFonts w:ascii="Times New Roman" w:hAnsi="Times New Roman" w:cs="Times New Roman" w:hint="eastAsia"/>
          <w:sz w:val="21"/>
          <w:szCs w:val="21"/>
        </w:rPr>
        <w:t>.</w:t>
      </w:r>
    </w:p>
    <w:p w:rsidR="00323514" w:rsidRPr="007D0E42" w:rsidRDefault="00323514" w:rsidP="00323514">
      <w:pPr>
        <w:rPr>
          <w:rFonts w:ascii="Times New Roman" w:hAnsi="Times New Roman" w:cs="Times New Roman"/>
          <w:sz w:val="21"/>
          <w:szCs w:val="21"/>
        </w:rPr>
      </w:pPr>
    </w:p>
    <w:p w:rsidR="00323514" w:rsidRDefault="00323514" w:rsidP="00C6674E">
      <w:pPr>
        <w:rPr>
          <w:rFonts w:ascii="Times New Roman" w:hAnsi="Times New Roman" w:cs="Times New Roman"/>
          <w:szCs w:val="21"/>
        </w:rPr>
      </w:pPr>
    </w:p>
    <w:p w:rsidR="00C6674E" w:rsidRDefault="00C6674E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D36712" w:rsidRDefault="00D36712" w:rsidP="00C6674E">
      <w:pPr>
        <w:rPr>
          <w:rFonts w:ascii="Times New Roman" w:hAnsi="Times New Roman" w:cs="Times New Roman"/>
          <w:szCs w:val="21"/>
        </w:rPr>
      </w:pPr>
    </w:p>
    <w:p w:rsidR="002631F9" w:rsidRDefault="002631F9" w:rsidP="00D31D50">
      <w:pPr>
        <w:spacing w:line="220" w:lineRule="atLeast"/>
      </w:pPr>
    </w:p>
    <w:sectPr w:rsidR="002631F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370" w:rsidRDefault="00507370" w:rsidP="00C94374">
      <w:pPr>
        <w:spacing w:after="0"/>
      </w:pPr>
      <w:r>
        <w:separator/>
      </w:r>
    </w:p>
  </w:endnote>
  <w:endnote w:type="continuationSeparator" w:id="0">
    <w:p w:rsidR="00507370" w:rsidRDefault="00507370" w:rsidP="00C943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370" w:rsidRDefault="00507370" w:rsidP="00C94374">
      <w:pPr>
        <w:spacing w:after="0"/>
      </w:pPr>
      <w:r>
        <w:separator/>
      </w:r>
    </w:p>
  </w:footnote>
  <w:footnote w:type="continuationSeparator" w:id="0">
    <w:p w:rsidR="00507370" w:rsidRDefault="00507370" w:rsidP="00C9437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D6457"/>
    <w:rsid w:val="002631F9"/>
    <w:rsid w:val="002A2A53"/>
    <w:rsid w:val="00323514"/>
    <w:rsid w:val="00323B43"/>
    <w:rsid w:val="003D37D8"/>
    <w:rsid w:val="00426133"/>
    <w:rsid w:val="00433552"/>
    <w:rsid w:val="004358AB"/>
    <w:rsid w:val="00473AD2"/>
    <w:rsid w:val="00507370"/>
    <w:rsid w:val="005E0826"/>
    <w:rsid w:val="0063052F"/>
    <w:rsid w:val="006B21F5"/>
    <w:rsid w:val="007769E4"/>
    <w:rsid w:val="0078097C"/>
    <w:rsid w:val="00872914"/>
    <w:rsid w:val="00884305"/>
    <w:rsid w:val="008B7726"/>
    <w:rsid w:val="00914802"/>
    <w:rsid w:val="009A04D7"/>
    <w:rsid w:val="00B22F66"/>
    <w:rsid w:val="00C6674E"/>
    <w:rsid w:val="00C94374"/>
    <w:rsid w:val="00D31D50"/>
    <w:rsid w:val="00D36712"/>
    <w:rsid w:val="00DF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437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437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437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437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437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437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2016-06-29T07:11:00Z</dcterms:modified>
</cp:coreProperties>
</file>