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7C9C9" w14:textId="7D2D1ECF" w:rsidR="00FB3070" w:rsidRPr="00252460" w:rsidRDefault="004029E7" w:rsidP="00EB5EF0">
      <w:pPr>
        <w:spacing w:line="48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252460">
        <w:rPr>
          <w:rFonts w:ascii="Times New Roman" w:hAnsi="Times New Roman" w:cs="Times New Roman"/>
          <w:b/>
          <w:color w:val="231F20"/>
          <w:sz w:val="24"/>
          <w:szCs w:val="24"/>
        </w:rPr>
        <w:t>Supplementary</w:t>
      </w:r>
      <w:r w:rsidR="00FB3070" w:rsidRPr="00252460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Results</w:t>
      </w:r>
    </w:p>
    <w:p w14:paraId="0EC52676" w14:textId="46817A25" w:rsidR="00DE6796" w:rsidRPr="00252460" w:rsidRDefault="00DE6796" w:rsidP="00EB5EF0">
      <w:pPr>
        <w:spacing w:line="48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252460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The influence of sex on REOs within normal stomach </w:t>
      </w:r>
      <w:r w:rsidR="00BD0DC7" w:rsidRPr="00252460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and </w:t>
      </w:r>
      <w:r w:rsidRPr="00252460">
        <w:rPr>
          <w:rFonts w:ascii="Times New Roman" w:hAnsi="Times New Roman" w:cs="Times New Roman"/>
          <w:b/>
          <w:color w:val="231F20"/>
          <w:sz w:val="24"/>
          <w:szCs w:val="24"/>
        </w:rPr>
        <w:t>esophagus tissues</w:t>
      </w:r>
    </w:p>
    <w:p w14:paraId="542515F5" w14:textId="76019E46" w:rsidR="00DE6796" w:rsidRPr="00252460" w:rsidRDefault="00DE6796" w:rsidP="00EB5E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2460">
        <w:rPr>
          <w:rFonts w:ascii="Times New Roman" w:hAnsi="Times New Roman" w:cs="Times New Roman"/>
          <w:color w:val="231F20"/>
          <w:sz w:val="24"/>
          <w:szCs w:val="24"/>
        </w:rPr>
        <w:t>In addition, using 23 male and 12 female normal stomach tissue samples from TCGA, we also evaluated</w:t>
      </w:r>
      <w:bookmarkStart w:id="0" w:name="_Hlk514955058"/>
      <w:r w:rsidRPr="00252460">
        <w:rPr>
          <w:rFonts w:ascii="Times New Roman" w:hAnsi="Times New Roman" w:cs="Times New Roman"/>
          <w:color w:val="231F20"/>
          <w:sz w:val="24"/>
          <w:szCs w:val="24"/>
        </w:rPr>
        <w:t xml:space="preserve"> the influence of sex on REOs of gene pairs</w:t>
      </w:r>
      <w:bookmarkEnd w:id="0"/>
      <w:r w:rsidRPr="00252460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bookmarkStart w:id="1" w:name="_Hlk510553294"/>
      <w:r w:rsidRPr="00252460">
        <w:rPr>
          <w:rFonts w:ascii="Times New Roman" w:hAnsi="Times New Roman" w:cs="Times New Roman"/>
          <w:color w:val="231F20"/>
          <w:sz w:val="24"/>
          <w:szCs w:val="24"/>
        </w:rPr>
        <w:t xml:space="preserve">With FDR&lt;0.05, the significantly stable gene pairs were identified in male and female groups respectively. 168, 213, 439 gene pairs were commonly identified in the two groups, among which 0.071% showed the reversal REO patterns. Then, using the RankCompV2, 16 DEGs were identified between </w:t>
      </w:r>
      <w:r w:rsidR="006B3A8D" w:rsidRPr="00252460">
        <w:rPr>
          <w:rFonts w:ascii="Times New Roman" w:hAnsi="Times New Roman" w:cs="Times New Roman"/>
          <w:color w:val="231F20"/>
          <w:sz w:val="24"/>
          <w:szCs w:val="24"/>
        </w:rPr>
        <w:t xml:space="preserve">the </w:t>
      </w:r>
      <w:r w:rsidRPr="00252460">
        <w:rPr>
          <w:rFonts w:ascii="Times New Roman" w:hAnsi="Times New Roman" w:cs="Times New Roman"/>
          <w:color w:val="231F20"/>
          <w:sz w:val="24"/>
          <w:szCs w:val="24"/>
        </w:rPr>
        <w:t xml:space="preserve">male and </w:t>
      </w:r>
      <w:r w:rsidR="006B3A8D" w:rsidRPr="00252460">
        <w:rPr>
          <w:rFonts w:ascii="Times New Roman" w:hAnsi="Times New Roman" w:cs="Times New Roman"/>
          <w:color w:val="231F20"/>
          <w:sz w:val="24"/>
          <w:szCs w:val="24"/>
        </w:rPr>
        <w:t xml:space="preserve">the </w:t>
      </w:r>
      <w:r w:rsidRPr="00252460">
        <w:rPr>
          <w:rFonts w:ascii="Times New Roman" w:hAnsi="Times New Roman" w:cs="Times New Roman"/>
          <w:color w:val="231F20"/>
          <w:sz w:val="24"/>
          <w:szCs w:val="24"/>
        </w:rPr>
        <w:t xml:space="preserve">female groups (FDR&lt;0.05), the DEGs list </w:t>
      </w:r>
      <w:r w:rsidR="005B6E51" w:rsidRPr="00252460">
        <w:rPr>
          <w:rFonts w:ascii="Times New Roman" w:hAnsi="Times New Roman" w:cs="Times New Roman"/>
          <w:color w:val="231F20"/>
          <w:sz w:val="24"/>
          <w:szCs w:val="24"/>
        </w:rPr>
        <w:t>was</w:t>
      </w:r>
      <w:r w:rsidRPr="00252460">
        <w:rPr>
          <w:rFonts w:ascii="Times New Roman" w:hAnsi="Times New Roman" w:cs="Times New Roman"/>
          <w:color w:val="231F20"/>
          <w:sz w:val="24"/>
          <w:szCs w:val="24"/>
        </w:rPr>
        <w:t xml:space="preserve"> shown in Table S1. And all the DEGs were located on sex chromosome, </w:t>
      </w:r>
      <w:r w:rsidRPr="00252460">
        <w:rPr>
          <w:rFonts w:ascii="Times New Roman" w:hAnsi="Times New Roman" w:cs="Times New Roman"/>
          <w:sz w:val="24"/>
          <w:szCs w:val="24"/>
        </w:rPr>
        <w:t xml:space="preserve">15 up-regulated genes in the male group compared with the female group were located on Y chromosome, whereas 1 up-regulated gene in the female group compared with the male group </w:t>
      </w:r>
      <w:r w:rsidR="005B6E51" w:rsidRPr="00252460">
        <w:rPr>
          <w:rFonts w:ascii="Times New Roman" w:hAnsi="Times New Roman" w:cs="Times New Roman"/>
          <w:sz w:val="24"/>
          <w:szCs w:val="24"/>
        </w:rPr>
        <w:t>was</w:t>
      </w:r>
      <w:r w:rsidRPr="00252460">
        <w:rPr>
          <w:rFonts w:ascii="Times New Roman" w:hAnsi="Times New Roman" w:cs="Times New Roman"/>
          <w:sz w:val="24"/>
          <w:szCs w:val="24"/>
        </w:rPr>
        <w:t xml:space="preserve"> located on X chromosome, which indicated that sex could also slightly affect the REO of gene pairs in the normal stomach tissue sample</w:t>
      </w:r>
      <w:r w:rsidR="00A2246C" w:rsidRPr="00252460">
        <w:rPr>
          <w:rFonts w:ascii="Times New Roman" w:hAnsi="Times New Roman" w:cs="Times New Roman"/>
          <w:sz w:val="24"/>
          <w:szCs w:val="24"/>
        </w:rPr>
        <w:t>s</w:t>
      </w:r>
      <w:r w:rsidRPr="00252460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</w:p>
    <w:p w14:paraId="2DC84A6C" w14:textId="10A7579D" w:rsidR="00DE6796" w:rsidRPr="00252460" w:rsidRDefault="00DE6796" w:rsidP="002524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513290183"/>
      <w:r w:rsidRPr="00252460">
        <w:rPr>
          <w:rFonts w:ascii="Times New Roman" w:hAnsi="Times New Roman" w:cs="Times New Roman"/>
          <w:b/>
          <w:sz w:val="24"/>
          <w:szCs w:val="24"/>
        </w:rPr>
        <w:t>Table S1</w:t>
      </w:r>
      <w:r w:rsidR="006B3A8D" w:rsidRPr="00252460">
        <w:rPr>
          <w:rFonts w:ascii="Times New Roman" w:hAnsi="Times New Roman" w:cs="Times New Roman"/>
          <w:b/>
          <w:sz w:val="24"/>
          <w:szCs w:val="24"/>
        </w:rPr>
        <w:t>.</w:t>
      </w:r>
      <w:r w:rsidRPr="00252460">
        <w:rPr>
          <w:rFonts w:ascii="Times New Roman" w:hAnsi="Times New Roman" w:cs="Times New Roman"/>
          <w:b/>
          <w:sz w:val="24"/>
          <w:szCs w:val="24"/>
        </w:rPr>
        <w:t xml:space="preserve"> The DEGs list between male and female </w:t>
      </w:r>
      <w:r w:rsidR="009764C5" w:rsidRPr="00252460">
        <w:rPr>
          <w:rFonts w:ascii="Times New Roman" w:hAnsi="Times New Roman" w:cs="Times New Roman"/>
          <w:b/>
          <w:sz w:val="24"/>
          <w:szCs w:val="24"/>
        </w:rPr>
        <w:t xml:space="preserve">samples </w:t>
      </w:r>
      <w:r w:rsidRPr="00252460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A2246C" w:rsidRPr="00252460">
        <w:rPr>
          <w:rFonts w:ascii="Times New Roman" w:hAnsi="Times New Roman" w:cs="Times New Roman"/>
          <w:b/>
          <w:sz w:val="24"/>
          <w:szCs w:val="24"/>
        </w:rPr>
        <w:t xml:space="preserve">normal </w:t>
      </w:r>
      <w:r w:rsidRPr="00252460">
        <w:rPr>
          <w:rFonts w:ascii="Times New Roman" w:hAnsi="Times New Roman" w:cs="Times New Roman"/>
          <w:b/>
          <w:sz w:val="24"/>
          <w:szCs w:val="24"/>
        </w:rPr>
        <w:t>stomach tissue</w:t>
      </w:r>
      <w:r w:rsidR="00A2246C" w:rsidRPr="00252460">
        <w:rPr>
          <w:rFonts w:ascii="Times New Roman" w:hAnsi="Times New Roman" w:cs="Times New Roman"/>
          <w:b/>
          <w:sz w:val="24"/>
          <w:szCs w:val="24"/>
        </w:rPr>
        <w:t>s</w:t>
      </w:r>
    </w:p>
    <w:tbl>
      <w:tblPr>
        <w:tblStyle w:val="a7"/>
        <w:tblW w:w="7378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1811"/>
        <w:gridCol w:w="1134"/>
        <w:gridCol w:w="2289"/>
      </w:tblGrid>
      <w:tr w:rsidR="00DE6796" w:rsidRPr="00252460" w14:paraId="10D5B768" w14:textId="77777777" w:rsidTr="008A2053">
        <w:trPr>
          <w:trHeight w:val="300"/>
          <w:jc w:val="center"/>
        </w:trPr>
        <w:tc>
          <w:tcPr>
            <w:tcW w:w="3955" w:type="dxa"/>
            <w:gridSpan w:val="2"/>
            <w:tcBorders>
              <w:bottom w:val="single" w:sz="12" w:space="0" w:color="auto"/>
            </w:tcBorders>
            <w:vAlign w:val="center"/>
          </w:tcPr>
          <w:p w14:paraId="77DBD2B8" w14:textId="77777777" w:rsidR="00DE6796" w:rsidRPr="00252460" w:rsidRDefault="00DE6796" w:rsidP="0025246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13290168"/>
            <w:bookmarkEnd w:id="2"/>
            <w:r w:rsidRPr="00252460">
              <w:rPr>
                <w:rFonts w:ascii="Times New Roman" w:hAnsi="Times New Roman"/>
                <w:b/>
                <w:sz w:val="24"/>
                <w:szCs w:val="24"/>
              </w:rPr>
              <w:t>Up-regulated in male</w:t>
            </w:r>
          </w:p>
        </w:tc>
        <w:tc>
          <w:tcPr>
            <w:tcW w:w="3423" w:type="dxa"/>
            <w:gridSpan w:val="2"/>
            <w:tcBorders>
              <w:bottom w:val="single" w:sz="12" w:space="0" w:color="auto"/>
            </w:tcBorders>
          </w:tcPr>
          <w:p w14:paraId="472FD39B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460">
              <w:rPr>
                <w:rFonts w:ascii="Times New Roman" w:hAnsi="Times New Roman"/>
                <w:b/>
                <w:sz w:val="24"/>
                <w:szCs w:val="24"/>
              </w:rPr>
              <w:t>Up-regulated in female</w:t>
            </w:r>
          </w:p>
        </w:tc>
      </w:tr>
      <w:tr w:rsidR="00DE6796" w:rsidRPr="00252460" w14:paraId="0CCB77C2" w14:textId="77777777" w:rsidTr="008A2053">
        <w:trPr>
          <w:trHeight w:val="300"/>
          <w:jc w:val="center"/>
        </w:trPr>
        <w:tc>
          <w:tcPr>
            <w:tcW w:w="21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E9B8F1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8909314"/>
            <w:r w:rsidRPr="00252460">
              <w:rPr>
                <w:rFonts w:ascii="Times New Roman" w:hAnsi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18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68DD2E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460">
              <w:rPr>
                <w:rFonts w:ascii="Times New Roman" w:hAnsi="Times New Roman"/>
                <w:b/>
                <w:sz w:val="24"/>
                <w:szCs w:val="24"/>
              </w:rPr>
              <w:t>Cytoband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F9E948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460">
              <w:rPr>
                <w:rFonts w:ascii="Times New Roman" w:hAnsi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22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773225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460">
              <w:rPr>
                <w:rFonts w:ascii="Times New Roman" w:hAnsi="Times New Roman"/>
                <w:b/>
                <w:sz w:val="24"/>
                <w:szCs w:val="24"/>
              </w:rPr>
              <w:t>Cytoband</w:t>
            </w:r>
          </w:p>
        </w:tc>
      </w:tr>
      <w:bookmarkEnd w:id="4"/>
      <w:tr w:rsidR="00DE6796" w:rsidRPr="00252460" w14:paraId="7ED0D3ED" w14:textId="77777777" w:rsidTr="008A2053">
        <w:trPr>
          <w:trHeight w:val="300"/>
          <w:jc w:val="center"/>
        </w:trPr>
        <w:tc>
          <w:tcPr>
            <w:tcW w:w="2144" w:type="dxa"/>
          </w:tcPr>
          <w:p w14:paraId="74BDF76F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TXLNGY</w:t>
            </w:r>
          </w:p>
        </w:tc>
        <w:tc>
          <w:tcPr>
            <w:tcW w:w="1811" w:type="dxa"/>
          </w:tcPr>
          <w:p w14:paraId="36CA52BD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Yq11.222</w:t>
            </w:r>
          </w:p>
        </w:tc>
        <w:tc>
          <w:tcPr>
            <w:tcW w:w="1134" w:type="dxa"/>
            <w:vAlign w:val="center"/>
          </w:tcPr>
          <w:p w14:paraId="0AD4E86B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TSIX</w:t>
            </w:r>
          </w:p>
        </w:tc>
        <w:tc>
          <w:tcPr>
            <w:tcW w:w="2289" w:type="dxa"/>
            <w:vAlign w:val="center"/>
          </w:tcPr>
          <w:p w14:paraId="24E4F67D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Xq13.2</w:t>
            </w:r>
          </w:p>
        </w:tc>
      </w:tr>
      <w:tr w:rsidR="00DE6796" w:rsidRPr="00252460" w14:paraId="15F6E85E" w14:textId="77777777" w:rsidTr="008A2053">
        <w:trPr>
          <w:trHeight w:val="300"/>
          <w:jc w:val="center"/>
        </w:trPr>
        <w:tc>
          <w:tcPr>
            <w:tcW w:w="2144" w:type="dxa"/>
          </w:tcPr>
          <w:p w14:paraId="2C5F25FB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CYorf15B</w:t>
            </w:r>
          </w:p>
        </w:tc>
        <w:tc>
          <w:tcPr>
            <w:tcW w:w="1811" w:type="dxa"/>
          </w:tcPr>
          <w:p w14:paraId="5940E3D3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Yq11.222</w:t>
            </w:r>
          </w:p>
        </w:tc>
        <w:tc>
          <w:tcPr>
            <w:tcW w:w="1134" w:type="dxa"/>
            <w:vAlign w:val="center"/>
          </w:tcPr>
          <w:p w14:paraId="29710718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14:paraId="7029FDB4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796" w:rsidRPr="00252460" w14:paraId="63657B84" w14:textId="77777777" w:rsidTr="008A2053">
        <w:trPr>
          <w:trHeight w:val="300"/>
          <w:jc w:val="center"/>
        </w:trPr>
        <w:tc>
          <w:tcPr>
            <w:tcW w:w="2144" w:type="dxa"/>
          </w:tcPr>
          <w:p w14:paraId="3C3D08EF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DAZ1</w:t>
            </w:r>
          </w:p>
        </w:tc>
        <w:tc>
          <w:tcPr>
            <w:tcW w:w="1811" w:type="dxa"/>
          </w:tcPr>
          <w:p w14:paraId="0C8C87CD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Yq11.223</w:t>
            </w:r>
          </w:p>
        </w:tc>
        <w:tc>
          <w:tcPr>
            <w:tcW w:w="1134" w:type="dxa"/>
            <w:vAlign w:val="center"/>
          </w:tcPr>
          <w:p w14:paraId="06428830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14:paraId="416F3C34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796" w:rsidRPr="00252460" w14:paraId="34AE48A7" w14:textId="77777777" w:rsidTr="008A2053">
        <w:trPr>
          <w:trHeight w:val="300"/>
          <w:jc w:val="center"/>
        </w:trPr>
        <w:tc>
          <w:tcPr>
            <w:tcW w:w="2144" w:type="dxa"/>
          </w:tcPr>
          <w:p w14:paraId="474074FB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DDX3Y</w:t>
            </w:r>
          </w:p>
        </w:tc>
        <w:tc>
          <w:tcPr>
            <w:tcW w:w="1811" w:type="dxa"/>
          </w:tcPr>
          <w:p w14:paraId="0ED4AEF5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Yq11</w:t>
            </w:r>
          </w:p>
        </w:tc>
        <w:tc>
          <w:tcPr>
            <w:tcW w:w="1134" w:type="dxa"/>
            <w:vAlign w:val="center"/>
          </w:tcPr>
          <w:p w14:paraId="1048A474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14:paraId="4DD9B980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796" w:rsidRPr="00252460" w14:paraId="142A196C" w14:textId="77777777" w:rsidTr="008A2053">
        <w:trPr>
          <w:trHeight w:val="300"/>
          <w:jc w:val="center"/>
        </w:trPr>
        <w:tc>
          <w:tcPr>
            <w:tcW w:w="2144" w:type="dxa"/>
          </w:tcPr>
          <w:p w14:paraId="1D2610C0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EIF1AY</w:t>
            </w:r>
          </w:p>
        </w:tc>
        <w:tc>
          <w:tcPr>
            <w:tcW w:w="1811" w:type="dxa"/>
          </w:tcPr>
          <w:p w14:paraId="585D66AC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Yq11.223</w:t>
            </w:r>
          </w:p>
        </w:tc>
        <w:tc>
          <w:tcPr>
            <w:tcW w:w="1134" w:type="dxa"/>
            <w:vAlign w:val="center"/>
          </w:tcPr>
          <w:p w14:paraId="1238B4EC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14:paraId="24816C72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796" w:rsidRPr="00252460" w14:paraId="18458873" w14:textId="77777777" w:rsidTr="008A2053">
        <w:trPr>
          <w:trHeight w:val="300"/>
          <w:jc w:val="center"/>
        </w:trPr>
        <w:tc>
          <w:tcPr>
            <w:tcW w:w="2144" w:type="dxa"/>
          </w:tcPr>
          <w:p w14:paraId="2E1E0D11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KDM5D</w:t>
            </w:r>
          </w:p>
        </w:tc>
        <w:tc>
          <w:tcPr>
            <w:tcW w:w="1811" w:type="dxa"/>
          </w:tcPr>
          <w:p w14:paraId="51E80DEE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Yq11</w:t>
            </w:r>
          </w:p>
        </w:tc>
        <w:tc>
          <w:tcPr>
            <w:tcW w:w="1134" w:type="dxa"/>
          </w:tcPr>
          <w:p w14:paraId="4E6B4B9C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14:paraId="05408BF2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796" w:rsidRPr="00252460" w14:paraId="5CD8FC09" w14:textId="77777777" w:rsidTr="008A2053">
        <w:trPr>
          <w:trHeight w:val="300"/>
          <w:jc w:val="center"/>
        </w:trPr>
        <w:tc>
          <w:tcPr>
            <w:tcW w:w="2144" w:type="dxa"/>
          </w:tcPr>
          <w:p w14:paraId="3E906CD5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NCRNA00185</w:t>
            </w:r>
          </w:p>
        </w:tc>
        <w:tc>
          <w:tcPr>
            <w:tcW w:w="1811" w:type="dxa"/>
          </w:tcPr>
          <w:p w14:paraId="45AC050A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Yq11.222</w:t>
            </w:r>
          </w:p>
        </w:tc>
        <w:tc>
          <w:tcPr>
            <w:tcW w:w="1134" w:type="dxa"/>
          </w:tcPr>
          <w:p w14:paraId="734A2C6B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14:paraId="7F96F243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796" w:rsidRPr="00252460" w14:paraId="75D967B3" w14:textId="77777777" w:rsidTr="008A2053">
        <w:trPr>
          <w:trHeight w:val="300"/>
          <w:jc w:val="center"/>
        </w:trPr>
        <w:tc>
          <w:tcPr>
            <w:tcW w:w="2144" w:type="dxa"/>
          </w:tcPr>
          <w:p w14:paraId="0B49BD50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NLGN4Y</w:t>
            </w:r>
          </w:p>
        </w:tc>
        <w:tc>
          <w:tcPr>
            <w:tcW w:w="1811" w:type="dxa"/>
          </w:tcPr>
          <w:p w14:paraId="26F069F3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Yq11.221</w:t>
            </w:r>
          </w:p>
        </w:tc>
        <w:tc>
          <w:tcPr>
            <w:tcW w:w="1134" w:type="dxa"/>
          </w:tcPr>
          <w:p w14:paraId="701D587B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14:paraId="30D85248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796" w:rsidRPr="00252460" w14:paraId="6BCABA57" w14:textId="77777777" w:rsidTr="008A2053">
        <w:trPr>
          <w:trHeight w:val="300"/>
          <w:jc w:val="center"/>
        </w:trPr>
        <w:tc>
          <w:tcPr>
            <w:tcW w:w="2144" w:type="dxa"/>
          </w:tcPr>
          <w:p w14:paraId="306C2C2C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lastRenderedPageBreak/>
              <w:t>PRKY</w:t>
            </w:r>
          </w:p>
        </w:tc>
        <w:tc>
          <w:tcPr>
            <w:tcW w:w="1811" w:type="dxa"/>
          </w:tcPr>
          <w:p w14:paraId="40E76E6C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Yp11.2</w:t>
            </w:r>
          </w:p>
        </w:tc>
        <w:tc>
          <w:tcPr>
            <w:tcW w:w="1134" w:type="dxa"/>
          </w:tcPr>
          <w:p w14:paraId="0984084B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14:paraId="293EDDAB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796" w:rsidRPr="00252460" w14:paraId="05CF5CB6" w14:textId="77777777" w:rsidTr="008A2053">
        <w:trPr>
          <w:trHeight w:val="300"/>
          <w:jc w:val="center"/>
        </w:trPr>
        <w:tc>
          <w:tcPr>
            <w:tcW w:w="2144" w:type="dxa"/>
          </w:tcPr>
          <w:p w14:paraId="5B5B97E9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TMSB4Y</w:t>
            </w:r>
          </w:p>
        </w:tc>
        <w:tc>
          <w:tcPr>
            <w:tcW w:w="1811" w:type="dxa"/>
          </w:tcPr>
          <w:p w14:paraId="63DFACAB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Yq11.221</w:t>
            </w:r>
          </w:p>
        </w:tc>
        <w:tc>
          <w:tcPr>
            <w:tcW w:w="1134" w:type="dxa"/>
          </w:tcPr>
          <w:p w14:paraId="16F012F6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14:paraId="13141DFE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796" w:rsidRPr="00252460" w14:paraId="7EC5819B" w14:textId="77777777" w:rsidTr="008A2053">
        <w:trPr>
          <w:trHeight w:val="300"/>
          <w:jc w:val="center"/>
        </w:trPr>
        <w:tc>
          <w:tcPr>
            <w:tcW w:w="2144" w:type="dxa"/>
          </w:tcPr>
          <w:p w14:paraId="7F2477DF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TTTY14</w:t>
            </w:r>
          </w:p>
        </w:tc>
        <w:tc>
          <w:tcPr>
            <w:tcW w:w="1811" w:type="dxa"/>
          </w:tcPr>
          <w:p w14:paraId="3517AA56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Yq11.222</w:t>
            </w:r>
          </w:p>
        </w:tc>
        <w:tc>
          <w:tcPr>
            <w:tcW w:w="1134" w:type="dxa"/>
          </w:tcPr>
          <w:p w14:paraId="67EE76B0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14:paraId="424C28C9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796" w:rsidRPr="00252460" w14:paraId="78A5B780" w14:textId="77777777" w:rsidTr="008A2053">
        <w:trPr>
          <w:trHeight w:val="300"/>
          <w:jc w:val="center"/>
        </w:trPr>
        <w:tc>
          <w:tcPr>
            <w:tcW w:w="2144" w:type="dxa"/>
          </w:tcPr>
          <w:p w14:paraId="7A0A084C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TTTY15</w:t>
            </w:r>
          </w:p>
        </w:tc>
        <w:tc>
          <w:tcPr>
            <w:tcW w:w="1811" w:type="dxa"/>
          </w:tcPr>
          <w:p w14:paraId="6DED4883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Yq11.1</w:t>
            </w:r>
          </w:p>
        </w:tc>
        <w:tc>
          <w:tcPr>
            <w:tcW w:w="1134" w:type="dxa"/>
          </w:tcPr>
          <w:p w14:paraId="4303C200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14:paraId="02364FF2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796" w:rsidRPr="00252460" w14:paraId="5E400E75" w14:textId="77777777" w:rsidTr="008A2053">
        <w:trPr>
          <w:trHeight w:val="300"/>
          <w:jc w:val="center"/>
        </w:trPr>
        <w:tc>
          <w:tcPr>
            <w:tcW w:w="2144" w:type="dxa"/>
          </w:tcPr>
          <w:p w14:paraId="087D9960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USP9Y</w:t>
            </w:r>
          </w:p>
        </w:tc>
        <w:tc>
          <w:tcPr>
            <w:tcW w:w="1811" w:type="dxa"/>
          </w:tcPr>
          <w:p w14:paraId="5571A342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Yq11.2</w:t>
            </w:r>
          </w:p>
        </w:tc>
        <w:tc>
          <w:tcPr>
            <w:tcW w:w="1134" w:type="dxa"/>
          </w:tcPr>
          <w:p w14:paraId="0390FB57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14:paraId="6C06DC58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796" w:rsidRPr="00252460" w14:paraId="443485DC" w14:textId="77777777" w:rsidTr="008A2053">
        <w:trPr>
          <w:trHeight w:val="300"/>
          <w:jc w:val="center"/>
        </w:trPr>
        <w:tc>
          <w:tcPr>
            <w:tcW w:w="2144" w:type="dxa"/>
          </w:tcPr>
          <w:p w14:paraId="5A778D52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UTY</w:t>
            </w:r>
          </w:p>
        </w:tc>
        <w:tc>
          <w:tcPr>
            <w:tcW w:w="1811" w:type="dxa"/>
          </w:tcPr>
          <w:p w14:paraId="3775756E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Yq11</w:t>
            </w:r>
          </w:p>
        </w:tc>
        <w:tc>
          <w:tcPr>
            <w:tcW w:w="1134" w:type="dxa"/>
          </w:tcPr>
          <w:p w14:paraId="3026D35B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14:paraId="5C870E18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796" w:rsidRPr="00252460" w14:paraId="0817FCC4" w14:textId="77777777" w:rsidTr="008A2053">
        <w:trPr>
          <w:trHeight w:val="300"/>
          <w:jc w:val="center"/>
        </w:trPr>
        <w:tc>
          <w:tcPr>
            <w:tcW w:w="2144" w:type="dxa"/>
          </w:tcPr>
          <w:p w14:paraId="2E002C47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ZFY</w:t>
            </w:r>
          </w:p>
        </w:tc>
        <w:tc>
          <w:tcPr>
            <w:tcW w:w="1811" w:type="dxa"/>
          </w:tcPr>
          <w:p w14:paraId="57AF7416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Yp11.3</w:t>
            </w:r>
          </w:p>
        </w:tc>
        <w:tc>
          <w:tcPr>
            <w:tcW w:w="1134" w:type="dxa"/>
          </w:tcPr>
          <w:p w14:paraId="01055719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14:paraId="44EB0B29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3"/>
    </w:tbl>
    <w:p w14:paraId="0EA0CA06" w14:textId="77777777" w:rsidR="009A12D4" w:rsidRDefault="009A12D4" w:rsidP="0062613D">
      <w:pPr>
        <w:spacing w:line="360" w:lineRule="auto"/>
        <w:ind w:firstLine="420"/>
        <w:rPr>
          <w:rFonts w:ascii="Times New Roman" w:hAnsi="Times New Roman" w:cs="Times New Roman"/>
          <w:color w:val="231F20"/>
          <w:sz w:val="24"/>
          <w:szCs w:val="24"/>
        </w:rPr>
      </w:pPr>
    </w:p>
    <w:p w14:paraId="749F3DCC" w14:textId="525E81A7" w:rsidR="00DE6796" w:rsidRDefault="00DE6796" w:rsidP="00EA6165">
      <w:pPr>
        <w:spacing w:line="480" w:lineRule="auto"/>
        <w:ind w:firstLine="420"/>
        <w:rPr>
          <w:rFonts w:ascii="Times New Roman" w:hAnsi="Times New Roman" w:cs="Times New Roman"/>
          <w:color w:val="231F20"/>
          <w:sz w:val="24"/>
          <w:szCs w:val="24"/>
        </w:rPr>
      </w:pPr>
      <w:bookmarkStart w:id="5" w:name="_GoBack"/>
      <w:r w:rsidRPr="00252460">
        <w:rPr>
          <w:rFonts w:ascii="Times New Roman" w:hAnsi="Times New Roman" w:cs="Times New Roman"/>
          <w:color w:val="231F20"/>
          <w:sz w:val="24"/>
          <w:szCs w:val="24"/>
        </w:rPr>
        <w:t xml:space="preserve">Similarly, for </w:t>
      </w:r>
      <w:bookmarkStart w:id="6" w:name="_Hlk513290236"/>
      <w:r w:rsidRPr="00252460">
        <w:rPr>
          <w:rFonts w:ascii="Times New Roman" w:hAnsi="Times New Roman" w:cs="Times New Roman"/>
          <w:color w:val="231F20"/>
          <w:sz w:val="24"/>
          <w:szCs w:val="24"/>
        </w:rPr>
        <w:t>normal esophagus</w:t>
      </w:r>
      <w:bookmarkEnd w:id="6"/>
      <w:r w:rsidRPr="00252460">
        <w:rPr>
          <w:rFonts w:ascii="Times New Roman" w:hAnsi="Times New Roman" w:cs="Times New Roman"/>
          <w:color w:val="231F20"/>
          <w:sz w:val="24"/>
          <w:szCs w:val="24"/>
        </w:rPr>
        <w:t xml:space="preserve"> tissue, 69 male samples and 17 female samples were collected from 6 datasets (GSE3526, GSE7307, GSE45670, GSE17351, GSE36223 and gse39491). With FDR&lt;0.05, the significantly stable gene pairs were identified in male and female groups respectively. 65, 690, 678 gene pairs were commonly identified in the two groups, among which 0.081% showed the reversal REO patterns. With RankCompV2, we identified 12 DEG between </w:t>
      </w:r>
      <w:r w:rsidR="006B3A8D" w:rsidRPr="00252460">
        <w:rPr>
          <w:rFonts w:ascii="Times New Roman" w:hAnsi="Times New Roman" w:cs="Times New Roman"/>
          <w:color w:val="231F20"/>
          <w:sz w:val="24"/>
          <w:szCs w:val="24"/>
        </w:rPr>
        <w:t xml:space="preserve">the </w:t>
      </w:r>
      <w:r w:rsidRPr="00252460">
        <w:rPr>
          <w:rFonts w:ascii="Times New Roman" w:hAnsi="Times New Roman" w:cs="Times New Roman"/>
          <w:color w:val="231F20"/>
          <w:sz w:val="24"/>
          <w:szCs w:val="24"/>
        </w:rPr>
        <w:t xml:space="preserve">male group and </w:t>
      </w:r>
      <w:r w:rsidR="006B3A8D" w:rsidRPr="00252460">
        <w:rPr>
          <w:rFonts w:ascii="Times New Roman" w:hAnsi="Times New Roman" w:cs="Times New Roman"/>
          <w:color w:val="231F20"/>
          <w:sz w:val="24"/>
          <w:szCs w:val="24"/>
        </w:rPr>
        <w:t xml:space="preserve">the </w:t>
      </w:r>
      <w:r w:rsidRPr="00252460">
        <w:rPr>
          <w:rFonts w:ascii="Times New Roman" w:hAnsi="Times New Roman" w:cs="Times New Roman"/>
          <w:color w:val="231F20"/>
          <w:sz w:val="24"/>
          <w:szCs w:val="24"/>
        </w:rPr>
        <w:t xml:space="preserve">female group (FDR&lt;0.05), the DEGs list </w:t>
      </w:r>
      <w:r w:rsidR="00D51593" w:rsidRPr="00252460">
        <w:rPr>
          <w:rFonts w:ascii="Times New Roman" w:hAnsi="Times New Roman" w:cs="Times New Roman"/>
          <w:color w:val="231F20"/>
          <w:sz w:val="24"/>
          <w:szCs w:val="24"/>
        </w:rPr>
        <w:t>was</w:t>
      </w:r>
      <w:r w:rsidRPr="00252460">
        <w:rPr>
          <w:rFonts w:ascii="Times New Roman" w:hAnsi="Times New Roman" w:cs="Times New Roman"/>
          <w:color w:val="231F20"/>
          <w:sz w:val="24"/>
          <w:szCs w:val="24"/>
        </w:rPr>
        <w:t xml:space="preserve"> shown in Table S2. And all the DEGs were located on sex chromosome, 10 up-regulated genes in </w:t>
      </w:r>
      <w:r w:rsidR="006B3A8D" w:rsidRPr="00252460">
        <w:rPr>
          <w:rFonts w:ascii="Times New Roman" w:hAnsi="Times New Roman" w:cs="Times New Roman"/>
          <w:color w:val="231F20"/>
          <w:sz w:val="24"/>
          <w:szCs w:val="24"/>
        </w:rPr>
        <w:t xml:space="preserve">the </w:t>
      </w:r>
      <w:r w:rsidRPr="00252460">
        <w:rPr>
          <w:rFonts w:ascii="Times New Roman" w:hAnsi="Times New Roman" w:cs="Times New Roman"/>
          <w:color w:val="231F20"/>
          <w:sz w:val="24"/>
          <w:szCs w:val="24"/>
        </w:rPr>
        <w:t xml:space="preserve">male group compared </w:t>
      </w:r>
      <w:r w:rsidR="006B3A8D" w:rsidRPr="00252460">
        <w:rPr>
          <w:rFonts w:ascii="Times New Roman" w:hAnsi="Times New Roman" w:cs="Times New Roman"/>
          <w:color w:val="231F20"/>
          <w:sz w:val="24"/>
          <w:szCs w:val="24"/>
        </w:rPr>
        <w:t xml:space="preserve">with the </w:t>
      </w:r>
      <w:r w:rsidRPr="00252460">
        <w:rPr>
          <w:rFonts w:ascii="Times New Roman" w:hAnsi="Times New Roman" w:cs="Times New Roman"/>
          <w:color w:val="231F20"/>
          <w:sz w:val="24"/>
          <w:szCs w:val="24"/>
        </w:rPr>
        <w:t xml:space="preserve">female group were located on Y chromosome, whereas 2 up-regulated genes in </w:t>
      </w:r>
      <w:r w:rsidR="006B3A8D" w:rsidRPr="00252460">
        <w:rPr>
          <w:rFonts w:ascii="Times New Roman" w:hAnsi="Times New Roman" w:cs="Times New Roman"/>
          <w:color w:val="231F20"/>
          <w:sz w:val="24"/>
          <w:szCs w:val="24"/>
        </w:rPr>
        <w:t xml:space="preserve">the </w:t>
      </w:r>
      <w:r w:rsidRPr="00252460">
        <w:rPr>
          <w:rFonts w:ascii="Times New Roman" w:hAnsi="Times New Roman" w:cs="Times New Roman"/>
          <w:color w:val="231F20"/>
          <w:sz w:val="24"/>
          <w:szCs w:val="24"/>
        </w:rPr>
        <w:t xml:space="preserve">female group compared </w:t>
      </w:r>
      <w:r w:rsidR="006B3A8D" w:rsidRPr="00252460">
        <w:rPr>
          <w:rFonts w:ascii="Times New Roman" w:hAnsi="Times New Roman" w:cs="Times New Roman"/>
          <w:color w:val="231F20"/>
          <w:sz w:val="24"/>
          <w:szCs w:val="24"/>
        </w:rPr>
        <w:t xml:space="preserve">with the </w:t>
      </w:r>
      <w:r w:rsidRPr="00252460">
        <w:rPr>
          <w:rFonts w:ascii="Times New Roman" w:hAnsi="Times New Roman" w:cs="Times New Roman"/>
          <w:color w:val="231F20"/>
          <w:sz w:val="24"/>
          <w:szCs w:val="24"/>
        </w:rPr>
        <w:t>male group were located on X chromosome, which indicated that sex could also slightly affect the REO of gene pairs in the normal esophagus tissue sample</w:t>
      </w:r>
      <w:r w:rsidR="00D51593" w:rsidRPr="00252460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25246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bookmarkEnd w:id="5"/>
    <w:p w14:paraId="460BEBB6" w14:textId="77777777" w:rsidR="009A12D4" w:rsidRPr="0062613D" w:rsidRDefault="009A12D4" w:rsidP="0062613D">
      <w:pPr>
        <w:spacing w:line="360" w:lineRule="auto"/>
        <w:ind w:firstLine="420"/>
        <w:rPr>
          <w:rFonts w:ascii="Times New Roman" w:hAnsi="Times New Roman" w:cs="Times New Roman"/>
          <w:color w:val="231F20"/>
          <w:sz w:val="24"/>
          <w:szCs w:val="24"/>
        </w:rPr>
      </w:pPr>
    </w:p>
    <w:p w14:paraId="1C12AA28" w14:textId="7E7CE0BB" w:rsidR="00DE6796" w:rsidRPr="00252460" w:rsidRDefault="00DE6796" w:rsidP="00252460">
      <w:pPr>
        <w:spacing w:line="36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252460">
        <w:rPr>
          <w:rFonts w:ascii="Times New Roman" w:hAnsi="Times New Roman" w:cs="Times New Roman"/>
          <w:b/>
          <w:color w:val="231F20"/>
          <w:sz w:val="24"/>
          <w:szCs w:val="24"/>
        </w:rPr>
        <w:t>Table S2</w:t>
      </w:r>
      <w:r w:rsidR="00FF7291" w:rsidRPr="00252460">
        <w:rPr>
          <w:rFonts w:ascii="Times New Roman" w:hAnsi="Times New Roman" w:cs="Times New Roman"/>
          <w:b/>
          <w:color w:val="231F20"/>
          <w:sz w:val="24"/>
          <w:szCs w:val="24"/>
        </w:rPr>
        <w:t>.</w:t>
      </w:r>
      <w:r w:rsidRPr="00252460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The DEGs list between male and female </w:t>
      </w:r>
      <w:r w:rsidR="009764C5" w:rsidRPr="00252460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samples </w:t>
      </w:r>
      <w:r w:rsidRPr="00252460">
        <w:rPr>
          <w:rFonts w:ascii="Times New Roman" w:hAnsi="Times New Roman" w:cs="Times New Roman"/>
          <w:b/>
          <w:color w:val="231F20"/>
          <w:sz w:val="24"/>
          <w:szCs w:val="24"/>
        </w:rPr>
        <w:t>for normal esophagus tissue</w:t>
      </w:r>
      <w:r w:rsidR="00D51593" w:rsidRPr="00252460">
        <w:rPr>
          <w:rFonts w:ascii="Times New Roman" w:hAnsi="Times New Roman" w:cs="Times New Roman"/>
          <w:b/>
          <w:color w:val="231F20"/>
          <w:sz w:val="24"/>
          <w:szCs w:val="24"/>
        </w:rPr>
        <w:t>s</w:t>
      </w:r>
    </w:p>
    <w:tbl>
      <w:tblPr>
        <w:tblStyle w:val="a7"/>
        <w:tblW w:w="7378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1811"/>
        <w:gridCol w:w="1134"/>
        <w:gridCol w:w="2289"/>
      </w:tblGrid>
      <w:tr w:rsidR="00DE6796" w:rsidRPr="00252460" w14:paraId="111A7983" w14:textId="77777777" w:rsidTr="008A2053">
        <w:trPr>
          <w:trHeight w:val="300"/>
          <w:jc w:val="center"/>
        </w:trPr>
        <w:tc>
          <w:tcPr>
            <w:tcW w:w="3955" w:type="dxa"/>
            <w:gridSpan w:val="2"/>
            <w:tcBorders>
              <w:bottom w:val="single" w:sz="12" w:space="0" w:color="auto"/>
            </w:tcBorders>
            <w:vAlign w:val="center"/>
          </w:tcPr>
          <w:p w14:paraId="13167B81" w14:textId="77777777" w:rsidR="00DE6796" w:rsidRPr="00252460" w:rsidRDefault="00DE6796" w:rsidP="0025246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460">
              <w:rPr>
                <w:rFonts w:ascii="Times New Roman" w:hAnsi="Times New Roman"/>
                <w:b/>
                <w:sz w:val="24"/>
                <w:szCs w:val="24"/>
              </w:rPr>
              <w:t>Up-regulated in male</w:t>
            </w:r>
          </w:p>
        </w:tc>
        <w:tc>
          <w:tcPr>
            <w:tcW w:w="3423" w:type="dxa"/>
            <w:gridSpan w:val="2"/>
            <w:tcBorders>
              <w:bottom w:val="single" w:sz="12" w:space="0" w:color="auto"/>
            </w:tcBorders>
          </w:tcPr>
          <w:p w14:paraId="608CB577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460">
              <w:rPr>
                <w:rFonts w:ascii="Times New Roman" w:hAnsi="Times New Roman"/>
                <w:b/>
                <w:sz w:val="24"/>
                <w:szCs w:val="24"/>
              </w:rPr>
              <w:t>Up-regulated in female</w:t>
            </w:r>
          </w:p>
        </w:tc>
      </w:tr>
      <w:tr w:rsidR="00DE6796" w:rsidRPr="00252460" w14:paraId="7DB3DBE0" w14:textId="77777777" w:rsidTr="008A2053">
        <w:trPr>
          <w:trHeight w:val="300"/>
          <w:jc w:val="center"/>
        </w:trPr>
        <w:tc>
          <w:tcPr>
            <w:tcW w:w="21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B463EB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460">
              <w:rPr>
                <w:rFonts w:ascii="Times New Roman" w:hAnsi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18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69F33C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460">
              <w:rPr>
                <w:rFonts w:ascii="Times New Roman" w:hAnsi="Times New Roman"/>
                <w:b/>
                <w:sz w:val="24"/>
                <w:szCs w:val="24"/>
              </w:rPr>
              <w:t>Cytoband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A4F581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460">
              <w:rPr>
                <w:rFonts w:ascii="Times New Roman" w:hAnsi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22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6B0BE3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460">
              <w:rPr>
                <w:rFonts w:ascii="Times New Roman" w:hAnsi="Times New Roman"/>
                <w:b/>
                <w:sz w:val="24"/>
                <w:szCs w:val="24"/>
              </w:rPr>
              <w:t>Cytoband</w:t>
            </w:r>
          </w:p>
        </w:tc>
      </w:tr>
      <w:tr w:rsidR="00DE6796" w:rsidRPr="00252460" w14:paraId="1E64E117" w14:textId="77777777" w:rsidTr="008A2053">
        <w:trPr>
          <w:trHeight w:val="300"/>
          <w:jc w:val="center"/>
        </w:trPr>
        <w:tc>
          <w:tcPr>
            <w:tcW w:w="2144" w:type="dxa"/>
          </w:tcPr>
          <w:p w14:paraId="78072D76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lastRenderedPageBreak/>
              <w:t>PRKY</w:t>
            </w:r>
          </w:p>
        </w:tc>
        <w:tc>
          <w:tcPr>
            <w:tcW w:w="1811" w:type="dxa"/>
          </w:tcPr>
          <w:p w14:paraId="46680945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Yp11.2</w:t>
            </w:r>
          </w:p>
        </w:tc>
        <w:tc>
          <w:tcPr>
            <w:tcW w:w="1134" w:type="dxa"/>
          </w:tcPr>
          <w:p w14:paraId="20386A38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PRKX</w:t>
            </w:r>
          </w:p>
        </w:tc>
        <w:tc>
          <w:tcPr>
            <w:tcW w:w="2289" w:type="dxa"/>
          </w:tcPr>
          <w:p w14:paraId="2F4FAB21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Xp22.3</w:t>
            </w:r>
          </w:p>
        </w:tc>
      </w:tr>
      <w:tr w:rsidR="00DE6796" w:rsidRPr="00252460" w14:paraId="4967116F" w14:textId="77777777" w:rsidTr="008A2053">
        <w:trPr>
          <w:trHeight w:val="300"/>
          <w:jc w:val="center"/>
        </w:trPr>
        <w:tc>
          <w:tcPr>
            <w:tcW w:w="2144" w:type="dxa"/>
          </w:tcPr>
          <w:p w14:paraId="1F1BE981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RPS4Y1</w:t>
            </w:r>
          </w:p>
        </w:tc>
        <w:tc>
          <w:tcPr>
            <w:tcW w:w="1811" w:type="dxa"/>
          </w:tcPr>
          <w:p w14:paraId="0CD9AB8B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Yp11.3</w:t>
            </w:r>
          </w:p>
        </w:tc>
        <w:tc>
          <w:tcPr>
            <w:tcW w:w="1134" w:type="dxa"/>
          </w:tcPr>
          <w:p w14:paraId="1596B762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XIST</w:t>
            </w:r>
          </w:p>
        </w:tc>
        <w:tc>
          <w:tcPr>
            <w:tcW w:w="2289" w:type="dxa"/>
          </w:tcPr>
          <w:p w14:paraId="5205F3CE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Xq13.2</w:t>
            </w:r>
          </w:p>
        </w:tc>
      </w:tr>
      <w:tr w:rsidR="00DE6796" w:rsidRPr="00252460" w14:paraId="30BBA4FE" w14:textId="77777777" w:rsidTr="008A2053">
        <w:trPr>
          <w:trHeight w:val="300"/>
          <w:jc w:val="center"/>
        </w:trPr>
        <w:tc>
          <w:tcPr>
            <w:tcW w:w="2144" w:type="dxa"/>
          </w:tcPr>
          <w:p w14:paraId="1214A2DF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UTY</w:t>
            </w:r>
          </w:p>
        </w:tc>
        <w:tc>
          <w:tcPr>
            <w:tcW w:w="1811" w:type="dxa"/>
          </w:tcPr>
          <w:p w14:paraId="3CB90CCB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Yq11</w:t>
            </w:r>
          </w:p>
        </w:tc>
        <w:tc>
          <w:tcPr>
            <w:tcW w:w="1134" w:type="dxa"/>
            <w:vAlign w:val="center"/>
          </w:tcPr>
          <w:p w14:paraId="222CA209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14:paraId="25510864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796" w:rsidRPr="00252460" w14:paraId="00D4C641" w14:textId="77777777" w:rsidTr="008A2053">
        <w:trPr>
          <w:trHeight w:val="300"/>
          <w:jc w:val="center"/>
        </w:trPr>
        <w:tc>
          <w:tcPr>
            <w:tcW w:w="2144" w:type="dxa"/>
          </w:tcPr>
          <w:p w14:paraId="29B574C0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ZFY</w:t>
            </w:r>
          </w:p>
        </w:tc>
        <w:tc>
          <w:tcPr>
            <w:tcW w:w="1811" w:type="dxa"/>
          </w:tcPr>
          <w:p w14:paraId="314CA060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Yp11.3</w:t>
            </w:r>
          </w:p>
        </w:tc>
        <w:tc>
          <w:tcPr>
            <w:tcW w:w="1134" w:type="dxa"/>
            <w:vAlign w:val="center"/>
          </w:tcPr>
          <w:p w14:paraId="63B1464F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14:paraId="22E330D3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796" w:rsidRPr="00252460" w14:paraId="18A5FC93" w14:textId="77777777" w:rsidTr="008A2053">
        <w:trPr>
          <w:trHeight w:val="300"/>
          <w:jc w:val="center"/>
        </w:trPr>
        <w:tc>
          <w:tcPr>
            <w:tcW w:w="2144" w:type="dxa"/>
          </w:tcPr>
          <w:p w14:paraId="7DC6568B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KDM5D</w:t>
            </w:r>
          </w:p>
        </w:tc>
        <w:tc>
          <w:tcPr>
            <w:tcW w:w="1811" w:type="dxa"/>
          </w:tcPr>
          <w:p w14:paraId="3CF315C6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Yq11</w:t>
            </w:r>
          </w:p>
        </w:tc>
        <w:tc>
          <w:tcPr>
            <w:tcW w:w="1134" w:type="dxa"/>
            <w:vAlign w:val="center"/>
          </w:tcPr>
          <w:p w14:paraId="549714EF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14:paraId="430B0405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796" w:rsidRPr="00252460" w14:paraId="163A62DF" w14:textId="77777777" w:rsidTr="008A2053">
        <w:trPr>
          <w:trHeight w:val="300"/>
          <w:jc w:val="center"/>
        </w:trPr>
        <w:tc>
          <w:tcPr>
            <w:tcW w:w="2144" w:type="dxa"/>
          </w:tcPr>
          <w:p w14:paraId="32D75531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USP9Y</w:t>
            </w:r>
          </w:p>
        </w:tc>
        <w:tc>
          <w:tcPr>
            <w:tcW w:w="1811" w:type="dxa"/>
          </w:tcPr>
          <w:p w14:paraId="09EBFEB6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Yq11.2</w:t>
            </w:r>
          </w:p>
        </w:tc>
        <w:tc>
          <w:tcPr>
            <w:tcW w:w="1134" w:type="dxa"/>
          </w:tcPr>
          <w:p w14:paraId="3D9751A7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14:paraId="71243CB8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796" w:rsidRPr="00252460" w14:paraId="6EFEA5F3" w14:textId="77777777" w:rsidTr="008A2053">
        <w:trPr>
          <w:trHeight w:val="300"/>
          <w:jc w:val="center"/>
        </w:trPr>
        <w:tc>
          <w:tcPr>
            <w:tcW w:w="2144" w:type="dxa"/>
          </w:tcPr>
          <w:p w14:paraId="58EFBA96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DDX3Y</w:t>
            </w:r>
          </w:p>
        </w:tc>
        <w:tc>
          <w:tcPr>
            <w:tcW w:w="1811" w:type="dxa"/>
          </w:tcPr>
          <w:p w14:paraId="7FD5E175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Yq11</w:t>
            </w:r>
          </w:p>
        </w:tc>
        <w:tc>
          <w:tcPr>
            <w:tcW w:w="1134" w:type="dxa"/>
          </w:tcPr>
          <w:p w14:paraId="4B3744F5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14:paraId="225D43CC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796" w:rsidRPr="00252460" w14:paraId="7B400F60" w14:textId="77777777" w:rsidTr="008A2053">
        <w:trPr>
          <w:trHeight w:val="300"/>
          <w:jc w:val="center"/>
        </w:trPr>
        <w:tc>
          <w:tcPr>
            <w:tcW w:w="2144" w:type="dxa"/>
          </w:tcPr>
          <w:p w14:paraId="3A314800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EIF1AY</w:t>
            </w:r>
          </w:p>
        </w:tc>
        <w:tc>
          <w:tcPr>
            <w:tcW w:w="1811" w:type="dxa"/>
          </w:tcPr>
          <w:p w14:paraId="0FA3F10F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Yq11.223</w:t>
            </w:r>
          </w:p>
        </w:tc>
        <w:tc>
          <w:tcPr>
            <w:tcW w:w="1134" w:type="dxa"/>
          </w:tcPr>
          <w:p w14:paraId="1F6383C0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14:paraId="47C2122C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796" w:rsidRPr="00252460" w14:paraId="047F9222" w14:textId="77777777" w:rsidTr="008A2053">
        <w:trPr>
          <w:trHeight w:val="300"/>
          <w:jc w:val="center"/>
        </w:trPr>
        <w:tc>
          <w:tcPr>
            <w:tcW w:w="2144" w:type="dxa"/>
          </w:tcPr>
          <w:p w14:paraId="639ADD91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TTTY15</w:t>
            </w:r>
          </w:p>
        </w:tc>
        <w:tc>
          <w:tcPr>
            <w:tcW w:w="1811" w:type="dxa"/>
          </w:tcPr>
          <w:p w14:paraId="47330214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Yq11.1</w:t>
            </w:r>
          </w:p>
        </w:tc>
        <w:tc>
          <w:tcPr>
            <w:tcW w:w="1134" w:type="dxa"/>
          </w:tcPr>
          <w:p w14:paraId="0AE3A384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14:paraId="5A04C828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796" w:rsidRPr="00252460" w14:paraId="0FE981C9" w14:textId="77777777" w:rsidTr="008A2053">
        <w:trPr>
          <w:trHeight w:val="300"/>
          <w:jc w:val="center"/>
        </w:trPr>
        <w:tc>
          <w:tcPr>
            <w:tcW w:w="2144" w:type="dxa"/>
          </w:tcPr>
          <w:p w14:paraId="2D15CF89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TXLNGY</w:t>
            </w:r>
          </w:p>
        </w:tc>
        <w:tc>
          <w:tcPr>
            <w:tcW w:w="1811" w:type="dxa"/>
          </w:tcPr>
          <w:p w14:paraId="38C7828D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460">
              <w:rPr>
                <w:rFonts w:ascii="Times New Roman" w:hAnsi="Times New Roman"/>
                <w:sz w:val="24"/>
                <w:szCs w:val="24"/>
              </w:rPr>
              <w:t>Yq11.222</w:t>
            </w:r>
          </w:p>
        </w:tc>
        <w:tc>
          <w:tcPr>
            <w:tcW w:w="1134" w:type="dxa"/>
          </w:tcPr>
          <w:p w14:paraId="58E83583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14:paraId="5F59B7B5" w14:textId="77777777" w:rsidR="00DE6796" w:rsidRPr="00252460" w:rsidRDefault="00DE6796" w:rsidP="00252460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3CB215" w14:textId="77777777" w:rsidR="00735EF3" w:rsidRPr="00EF4974" w:rsidRDefault="00735EF3" w:rsidP="009A12D4">
      <w:pPr>
        <w:rPr>
          <w:rFonts w:ascii="Franklin Gothic Book" w:hAnsi="Franklin Gothic Book"/>
          <w:sz w:val="24"/>
          <w:szCs w:val="24"/>
        </w:rPr>
      </w:pPr>
    </w:p>
    <w:sectPr w:rsidR="00735EF3" w:rsidRPr="00EF4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E2840" w14:textId="77777777" w:rsidR="00D01B9D" w:rsidRDefault="00D01B9D" w:rsidP="00DE6796">
      <w:r>
        <w:separator/>
      </w:r>
    </w:p>
  </w:endnote>
  <w:endnote w:type="continuationSeparator" w:id="0">
    <w:p w14:paraId="3F649A10" w14:textId="77777777" w:rsidR="00D01B9D" w:rsidRDefault="00D01B9D" w:rsidP="00DE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6F639" w14:textId="77777777" w:rsidR="00D01B9D" w:rsidRDefault="00D01B9D" w:rsidP="00DE6796">
      <w:r>
        <w:separator/>
      </w:r>
    </w:p>
  </w:footnote>
  <w:footnote w:type="continuationSeparator" w:id="0">
    <w:p w14:paraId="1BE235D0" w14:textId="77777777" w:rsidR="00D01B9D" w:rsidRDefault="00D01B9D" w:rsidP="00DE6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8C"/>
    <w:rsid w:val="00023EB9"/>
    <w:rsid w:val="00252460"/>
    <w:rsid w:val="002B6A5E"/>
    <w:rsid w:val="00310C0B"/>
    <w:rsid w:val="004029E7"/>
    <w:rsid w:val="005B6E51"/>
    <w:rsid w:val="005D710D"/>
    <w:rsid w:val="00625F07"/>
    <w:rsid w:val="0062613D"/>
    <w:rsid w:val="006372F5"/>
    <w:rsid w:val="00670A92"/>
    <w:rsid w:val="006B3A8D"/>
    <w:rsid w:val="00735EF3"/>
    <w:rsid w:val="00776D0D"/>
    <w:rsid w:val="007872C6"/>
    <w:rsid w:val="007F3531"/>
    <w:rsid w:val="0087378C"/>
    <w:rsid w:val="009764C5"/>
    <w:rsid w:val="009A12D4"/>
    <w:rsid w:val="00A2246C"/>
    <w:rsid w:val="00A90403"/>
    <w:rsid w:val="00B06BC7"/>
    <w:rsid w:val="00BD0DC7"/>
    <w:rsid w:val="00BF600A"/>
    <w:rsid w:val="00D01B9D"/>
    <w:rsid w:val="00D51593"/>
    <w:rsid w:val="00DE6796"/>
    <w:rsid w:val="00E66E9E"/>
    <w:rsid w:val="00EA6165"/>
    <w:rsid w:val="00EB5EF0"/>
    <w:rsid w:val="00EF4974"/>
    <w:rsid w:val="00FB3070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923EB"/>
  <w15:chartTrackingRefBased/>
  <w15:docId w15:val="{E6A4B166-E096-48E7-880F-818684E7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7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67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6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6796"/>
    <w:rPr>
      <w:sz w:val="18"/>
      <w:szCs w:val="18"/>
    </w:rPr>
  </w:style>
  <w:style w:type="table" w:styleId="a7">
    <w:name w:val="Table Grid"/>
    <w:basedOn w:val="a1"/>
    <w:uiPriority w:val="39"/>
    <w:rsid w:val="00DE679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biocc_gqz</dc:creator>
  <cp:keywords/>
  <dc:description/>
  <cp:lastModifiedBy>biocc_gqz</cp:lastModifiedBy>
  <cp:revision>22</cp:revision>
  <dcterms:created xsi:type="dcterms:W3CDTF">2018-06-02T03:37:00Z</dcterms:created>
  <dcterms:modified xsi:type="dcterms:W3CDTF">2018-09-21T13:24:00Z</dcterms:modified>
</cp:coreProperties>
</file>