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A8" w:rsidRPr="009B4CD7" w:rsidRDefault="00CD24A8" w:rsidP="009B4CD7">
      <w:r w:rsidRPr="009B4CD7">
        <w:t>Appendix A. Element terms of dynamic equations of motion</w:t>
      </w:r>
    </w:p>
    <w:p w:rsidR="00CD24A8" w:rsidRDefault="00CD24A8" w:rsidP="00D24D7E">
      <w:pPr>
        <w:pStyle w:val="MTDisplayEquation"/>
        <w:wordWrap w:val="0"/>
        <w:jc w:val="right"/>
      </w:pPr>
      <w:r>
        <w:tab/>
      </w:r>
      <w:r w:rsidRPr="006A43CF">
        <w:rPr>
          <w:position w:val="-96"/>
        </w:rPr>
        <w:object w:dxaOrig="5048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75pt;height:102.75pt" o:ole="">
            <v:imagedata r:id="rId6" o:title=""/>
          </v:shape>
          <o:OLEObject Type="Embed" ProgID="Equation.AxMath" ShapeID="_x0000_i1025" DrawAspect="Content" ObjectID="_1678002881" r:id="rId7"/>
        </w:object>
      </w:r>
      <w:r w:rsidR="00D24D7E">
        <w:t xml:space="preserve">                                       </w:t>
      </w:r>
      <w:r w:rsidRPr="003576B0">
        <w:rPr>
          <w:rStyle w:val="gongshi0"/>
        </w:rPr>
        <w:t>(A</w:t>
      </w:r>
      <w:bookmarkStart w:id="0" w:name="_GoBack"/>
      <w:bookmarkEnd w:id="0"/>
      <w:r w:rsidRPr="003576B0">
        <w:rPr>
          <w:rStyle w:val="gongshi0"/>
        </w:rPr>
        <w:t>.1)</w:t>
      </w:r>
    </w:p>
    <w:p w:rsidR="00CD24A8" w:rsidRDefault="00CD24A8" w:rsidP="00CD24A8">
      <w:pPr>
        <w:pStyle w:val="gongshi"/>
        <w:wordWrap w:val="0"/>
        <w:ind w:firstLine="360"/>
        <w:jc w:val="right"/>
      </w:pPr>
      <w:r w:rsidRPr="006A43CF">
        <w:rPr>
          <w:position w:val="-84"/>
        </w:rPr>
        <w:object w:dxaOrig="3356" w:dyaOrig="1797">
          <v:shape id="_x0000_i1026" type="#_x0000_t75" style="width:168pt;height:90pt" o:ole="">
            <v:imagedata r:id="rId8" o:title=""/>
          </v:shape>
          <o:OLEObject Type="Embed" ProgID="Equation.AxMath" ShapeID="_x0000_i1026" DrawAspect="Content" ObjectID="_1678002882" r:id="rId9"/>
        </w:object>
      </w:r>
      <w:r>
        <w:t xml:space="preserve">                             </w:t>
      </w:r>
      <w:r w:rsidRPr="003576B0">
        <w:t>(A.</w:t>
      </w:r>
      <w:r>
        <w:t>2</w:t>
      </w:r>
      <w:r w:rsidRPr="003576B0">
        <w:t>)</w:t>
      </w:r>
    </w:p>
    <w:p w:rsidR="00CD24A8" w:rsidRDefault="00CD24A8" w:rsidP="00CD24A8">
      <w:pPr>
        <w:pStyle w:val="gongshi"/>
        <w:wordWrap w:val="0"/>
        <w:ind w:firstLine="360"/>
        <w:jc w:val="right"/>
      </w:pPr>
      <w:r w:rsidRPr="006A43CF">
        <w:rPr>
          <w:position w:val="-74"/>
        </w:rPr>
        <w:object w:dxaOrig="6495" w:dyaOrig="1592">
          <v:shape id="_x0000_i1027" type="#_x0000_t75" style="width:324.75pt;height:79.5pt" o:ole="">
            <v:imagedata r:id="rId10" o:title=""/>
          </v:shape>
          <o:OLEObject Type="Embed" ProgID="Equation.AxMath" ShapeID="_x0000_i1027" DrawAspect="Content" ObjectID="_1678002883" r:id="rId11"/>
        </w:object>
      </w:r>
      <w:r>
        <w:t xml:space="preserve">           </w:t>
      </w:r>
      <w:r w:rsidRPr="003576B0">
        <w:t>(A.</w:t>
      </w:r>
      <w:r>
        <w:t>3</w:t>
      </w:r>
      <w:r w:rsidRPr="003576B0">
        <w:t>)</w:t>
      </w:r>
    </w:p>
    <w:p w:rsidR="00CD24A8" w:rsidRDefault="00CD24A8" w:rsidP="00CD24A8">
      <w:pPr>
        <w:pStyle w:val="gongshi"/>
        <w:ind w:firstLine="360"/>
        <w:jc w:val="right"/>
      </w:pPr>
      <w:r w:rsidRPr="006A43CF">
        <w:rPr>
          <w:position w:val="-72"/>
        </w:rPr>
        <w:object w:dxaOrig="2791" w:dyaOrig="1541">
          <v:shape id="_x0000_i1028" type="#_x0000_t75" style="width:139.5pt;height:77.25pt" o:ole="">
            <v:imagedata r:id="rId12" o:title=""/>
          </v:shape>
          <o:OLEObject Type="Embed" ProgID="Equation.AxMath" ShapeID="_x0000_i1028" DrawAspect="Content" ObjectID="_1678002884" r:id="rId13"/>
        </w:object>
      </w:r>
      <w:r>
        <w:t xml:space="preserve">                             </w:t>
      </w:r>
      <w:r w:rsidRPr="003576B0">
        <w:t>(A.</w:t>
      </w:r>
      <w:r>
        <w:t>4</w:t>
      </w:r>
      <w:r w:rsidRPr="003576B0">
        <w:t>)</w:t>
      </w:r>
    </w:p>
    <w:p w:rsidR="009B4CD7" w:rsidRPr="006A43CF" w:rsidRDefault="009B4CD7" w:rsidP="00CD24A8">
      <w:pPr>
        <w:pStyle w:val="gongshi"/>
        <w:ind w:firstLine="360"/>
        <w:jc w:val="right"/>
      </w:pPr>
    </w:p>
    <w:p w:rsidR="00CD24A8" w:rsidRPr="009B4CD7" w:rsidRDefault="00CD24A8" w:rsidP="009B4CD7">
      <w:r w:rsidRPr="009B4CD7">
        <w:t>Appendix B. Hydrodynamic and thrust coefficients of the AUV</w:t>
      </w:r>
    </w:p>
    <w:tbl>
      <w:tblPr>
        <w:tblStyle w:val="-1"/>
        <w:tblW w:w="0" w:type="auto"/>
        <w:tblLook w:val="0600" w:firstRow="0" w:lastRow="0" w:firstColumn="0" w:lastColumn="0" w:noHBand="1" w:noVBand="1"/>
      </w:tblPr>
      <w:tblGrid>
        <w:gridCol w:w="2015"/>
        <w:gridCol w:w="2123"/>
        <w:gridCol w:w="2006"/>
        <w:gridCol w:w="2162"/>
      </w:tblGrid>
      <w:tr w:rsidR="00CD24A8" w:rsidTr="00F31FC8">
        <w:tc>
          <w:tcPr>
            <w:tcW w:w="0" w:type="auto"/>
            <w:noWrap/>
          </w:tcPr>
          <w:p w:rsidR="00CD24A8" w:rsidRDefault="00CD24A8" w:rsidP="00F31FC8">
            <w:pPr>
              <w:ind w:firstLine="440"/>
            </w:pPr>
            <w:r w:rsidRPr="009F19A9">
              <w:rPr>
                <w:rFonts w:asciiTheme="minorHAnsi" w:eastAsiaTheme="minorEastAsia" w:hAnsiTheme="minorHAnsi" w:cstheme="minorBidi"/>
                <w:color w:val="auto"/>
                <w:kern w:val="2"/>
                <w:position w:val="-11"/>
                <w:sz w:val="21"/>
              </w:rPr>
              <w:object w:dxaOrig="930" w:dyaOrig="327">
                <v:shape id="_x0000_i1029" type="#_x0000_t75" style="width:46.5pt;height:16.5pt" o:ole="">
                  <v:imagedata r:id="rId14" o:title=""/>
                </v:shape>
                <o:OLEObject Type="Embed" ProgID="Equation.AxMath" ShapeID="_x0000_i1029" DrawAspect="Content" ObjectID="_1678002885" r:id="rId15"/>
              </w:object>
            </w:r>
          </w:p>
        </w:tc>
        <w:tc>
          <w:tcPr>
            <w:tcW w:w="0" w:type="auto"/>
          </w:tcPr>
          <w:p w:rsidR="00CD24A8" w:rsidRDefault="00CD24A8" w:rsidP="00F31FC8">
            <w:pPr>
              <w:ind w:firstLine="440"/>
            </w:pPr>
            <w:r w:rsidRPr="009F19A9">
              <w:rPr>
                <w:rFonts w:asciiTheme="minorHAnsi" w:eastAsiaTheme="minorEastAsia" w:hAnsiTheme="minorHAnsi" w:cstheme="minorBidi"/>
                <w:color w:val="auto"/>
                <w:kern w:val="2"/>
                <w:position w:val="-11"/>
                <w:sz w:val="21"/>
                <w:lang w:val="zh-CN"/>
              </w:rPr>
              <w:object w:dxaOrig="969" w:dyaOrig="327">
                <v:shape id="_x0000_i1030" type="#_x0000_t75" style="width:48.75pt;height:16.5pt" o:ole="">
                  <v:imagedata r:id="rId16" o:title=""/>
                </v:shape>
                <o:OLEObject Type="Embed" ProgID="Equation.AxMath" ShapeID="_x0000_i1030" DrawAspect="Content" ObjectID="_1678002886" r:id="rId17"/>
              </w:object>
            </w:r>
            <w:r>
              <w:t xml:space="preserve"> </w:t>
            </w:r>
          </w:p>
        </w:tc>
        <w:tc>
          <w:tcPr>
            <w:tcW w:w="0" w:type="auto"/>
          </w:tcPr>
          <w:p w:rsidR="00CD24A8" w:rsidRDefault="00CD24A8" w:rsidP="00F31FC8">
            <w:pPr>
              <w:ind w:firstLine="440"/>
            </w:pPr>
            <w:r w:rsidRPr="009F19A9">
              <w:rPr>
                <w:rFonts w:asciiTheme="minorHAnsi" w:eastAsiaTheme="minorEastAsia" w:hAnsiTheme="minorHAnsi" w:cstheme="minorBidi"/>
                <w:color w:val="auto"/>
                <w:kern w:val="2"/>
                <w:position w:val="-11"/>
                <w:sz w:val="21"/>
                <w:lang w:val="zh-CN"/>
              </w:rPr>
              <w:object w:dxaOrig="1017" w:dyaOrig="327">
                <v:shape id="_x0000_i1031" type="#_x0000_t75" style="width:51pt;height:16.5pt" o:ole="">
                  <v:imagedata r:id="rId18" o:title=""/>
                </v:shape>
                <o:OLEObject Type="Embed" ProgID="Equation.AxMath" ShapeID="_x0000_i1031" DrawAspect="Content" ObjectID="_1678002887" r:id="rId19"/>
              </w:object>
            </w:r>
          </w:p>
        </w:tc>
        <w:tc>
          <w:tcPr>
            <w:tcW w:w="0" w:type="auto"/>
          </w:tcPr>
          <w:p w:rsidR="00CD24A8" w:rsidRDefault="00CD24A8" w:rsidP="00F31FC8">
            <w:pPr>
              <w:ind w:firstLine="440"/>
            </w:pPr>
            <w:r w:rsidRPr="009F19A9">
              <w:rPr>
                <w:rFonts w:asciiTheme="minorHAnsi" w:eastAsiaTheme="minorEastAsia" w:hAnsiTheme="minorHAnsi" w:cstheme="minorBidi"/>
                <w:color w:val="auto"/>
                <w:kern w:val="2"/>
                <w:position w:val="-11"/>
                <w:sz w:val="21"/>
                <w:lang w:val="zh-CN"/>
              </w:rPr>
              <w:object w:dxaOrig="868" w:dyaOrig="327">
                <v:shape id="_x0000_i1032" type="#_x0000_t75" style="width:43.5pt;height:16.5pt" o:ole="">
                  <v:imagedata r:id="rId20" o:title=""/>
                </v:shape>
                <o:OLEObject Type="Embed" ProgID="Equation.AxMath" ShapeID="_x0000_i1032" DrawAspect="Content" ObjectID="_1678002888" r:id="rId21"/>
              </w:object>
            </w:r>
          </w:p>
        </w:tc>
      </w:tr>
      <w:tr w:rsidR="00CD24A8" w:rsidTr="00F31FC8">
        <w:tc>
          <w:tcPr>
            <w:tcW w:w="0" w:type="auto"/>
            <w:noWrap/>
          </w:tcPr>
          <w:p w:rsidR="00CD24A8" w:rsidRDefault="00CD24A8" w:rsidP="00F31FC8">
            <w:pPr>
              <w:ind w:firstLine="440"/>
            </w:pPr>
            <w:r w:rsidRPr="009F19A9">
              <w:rPr>
                <w:rFonts w:asciiTheme="minorHAnsi" w:eastAsiaTheme="minorEastAsia" w:hAnsiTheme="minorHAnsi" w:cstheme="minorBidi"/>
                <w:color w:val="auto"/>
                <w:kern w:val="2"/>
                <w:position w:val="-11"/>
                <w:sz w:val="21"/>
              </w:rPr>
              <w:object w:dxaOrig="1647" w:dyaOrig="331">
                <v:shape id="_x0000_i1033" type="#_x0000_t75" style="width:82.5pt;height:16.5pt" o:ole="">
                  <v:imagedata r:id="rId22" o:title=""/>
                </v:shape>
                <o:OLEObject Type="Embed" ProgID="Equation.AxMath" ShapeID="_x0000_i1033" DrawAspect="Content" ObjectID="_1678002889" r:id="rId23"/>
              </w:object>
            </w:r>
          </w:p>
        </w:tc>
        <w:tc>
          <w:tcPr>
            <w:tcW w:w="0" w:type="auto"/>
          </w:tcPr>
          <w:p w:rsidR="00CD24A8" w:rsidRDefault="00CD24A8" w:rsidP="00F31FC8">
            <w:pPr>
              <w:ind w:firstLine="440"/>
              <w:rPr>
                <w:rStyle w:val="a7"/>
              </w:rPr>
            </w:pPr>
            <w:r w:rsidRPr="009F19A9">
              <w:rPr>
                <w:rStyle w:val="a7"/>
                <w:lang w:val="zh-CN"/>
              </w:rPr>
              <w:object w:dxaOrig="1569" w:dyaOrig="331">
                <v:shape id="_x0000_i1034" type="#_x0000_t75" style="width:78pt;height:16.5pt" o:ole="">
                  <v:imagedata r:id="rId24" o:title=""/>
                </v:shape>
                <o:OLEObject Type="Embed" ProgID="Equation.AxMath" ShapeID="_x0000_i1034" DrawAspect="Content" ObjectID="_1678002890" r:id="rId25"/>
              </w:object>
            </w:r>
            <w:r>
              <w:rPr>
                <w:rStyle w:val="a7"/>
              </w:rPr>
              <w:t xml:space="preserve"> </w:t>
            </w:r>
          </w:p>
        </w:tc>
        <w:tc>
          <w:tcPr>
            <w:tcW w:w="0" w:type="auto"/>
          </w:tcPr>
          <w:p w:rsidR="00CD24A8" w:rsidRDefault="00CD24A8" w:rsidP="00F31FC8">
            <w:pPr>
              <w:ind w:firstLine="440"/>
            </w:pPr>
            <w:r w:rsidRPr="009F19A9">
              <w:rPr>
                <w:rFonts w:asciiTheme="minorHAnsi" w:eastAsiaTheme="minorEastAsia" w:hAnsiTheme="minorHAnsi" w:cstheme="minorBidi"/>
                <w:color w:val="auto"/>
                <w:kern w:val="2"/>
                <w:position w:val="-11"/>
                <w:sz w:val="21"/>
              </w:rPr>
              <w:object w:dxaOrig="1391" w:dyaOrig="331">
                <v:shape id="_x0000_i1035" type="#_x0000_t75" style="width:69.75pt;height:16.5pt" o:ole="">
                  <v:imagedata r:id="rId26" o:title=""/>
                </v:shape>
                <o:OLEObject Type="Embed" ProgID="Equation.AxMath" ShapeID="_x0000_i1035" DrawAspect="Content" ObjectID="_1678002891" r:id="rId27"/>
              </w:object>
            </w:r>
          </w:p>
        </w:tc>
        <w:tc>
          <w:tcPr>
            <w:tcW w:w="0" w:type="auto"/>
          </w:tcPr>
          <w:p w:rsidR="00CD24A8" w:rsidRDefault="00CD24A8" w:rsidP="00F31FC8">
            <w:pPr>
              <w:ind w:firstLine="440"/>
            </w:pPr>
            <w:r w:rsidRPr="009F19A9">
              <w:rPr>
                <w:rFonts w:asciiTheme="minorHAnsi" w:eastAsiaTheme="minorEastAsia" w:hAnsiTheme="minorHAnsi" w:cstheme="minorBidi"/>
                <w:color w:val="auto"/>
                <w:kern w:val="2"/>
                <w:position w:val="-11"/>
                <w:sz w:val="21"/>
              </w:rPr>
              <w:object w:dxaOrig="1635" w:dyaOrig="331">
                <v:shape id="_x0000_i1036" type="#_x0000_t75" style="width:81.75pt;height:16.5pt" o:ole="">
                  <v:imagedata r:id="rId28" o:title=""/>
                </v:shape>
                <o:OLEObject Type="Embed" ProgID="Equation.AxMath" ShapeID="_x0000_i1036" DrawAspect="Content" ObjectID="_1678002892" r:id="rId29"/>
              </w:object>
            </w:r>
          </w:p>
        </w:tc>
      </w:tr>
      <w:tr w:rsidR="00CD24A8" w:rsidTr="00F31FC8">
        <w:tc>
          <w:tcPr>
            <w:tcW w:w="0" w:type="auto"/>
            <w:noWrap/>
          </w:tcPr>
          <w:p w:rsidR="00CD24A8" w:rsidRDefault="00CD24A8" w:rsidP="00F31FC8">
            <w:pPr>
              <w:ind w:firstLine="440"/>
            </w:pPr>
            <w:r w:rsidRPr="009F19A9">
              <w:rPr>
                <w:rFonts w:asciiTheme="minorHAnsi" w:eastAsiaTheme="minorEastAsia" w:hAnsiTheme="minorHAnsi" w:cstheme="minorBidi"/>
                <w:color w:val="auto"/>
                <w:kern w:val="2"/>
                <w:position w:val="-12"/>
                <w:sz w:val="21"/>
                <w:lang w:val="zh-CN"/>
              </w:rPr>
              <w:object w:dxaOrig="1705" w:dyaOrig="344">
                <v:shape id="_x0000_i1037" type="#_x0000_t75" style="width:85.5pt;height:17.25pt" o:ole="">
                  <v:imagedata r:id="rId30" o:title=""/>
                </v:shape>
                <o:OLEObject Type="Embed" ProgID="Equation.AxMath" ShapeID="_x0000_i1037" DrawAspect="Content" ObjectID="_1678002893" r:id="rId31"/>
              </w:object>
            </w:r>
          </w:p>
        </w:tc>
        <w:tc>
          <w:tcPr>
            <w:tcW w:w="0" w:type="auto"/>
          </w:tcPr>
          <w:p w:rsidR="00CD24A8" w:rsidRDefault="00CD24A8" w:rsidP="00F31FC8">
            <w:pPr>
              <w:pStyle w:val="DecimalAligned"/>
              <w:ind w:firstLine="440"/>
            </w:pPr>
            <w:r w:rsidRPr="009F19A9">
              <w:rPr>
                <w:color w:val="auto"/>
                <w:position w:val="-12"/>
                <w:lang w:val="zh-CN"/>
              </w:rPr>
              <w:object w:dxaOrig="1756" w:dyaOrig="344">
                <v:shape id="_x0000_i1038" type="#_x0000_t75" style="width:87.75pt;height:17.25pt" o:ole="">
                  <v:imagedata r:id="rId32" o:title=""/>
                </v:shape>
                <o:OLEObject Type="Embed" ProgID="Equation.AxMath" ShapeID="_x0000_i1038" DrawAspect="Content" ObjectID="_1678002894" r:id="rId33"/>
              </w:object>
            </w:r>
          </w:p>
        </w:tc>
        <w:tc>
          <w:tcPr>
            <w:tcW w:w="0" w:type="auto"/>
          </w:tcPr>
          <w:p w:rsidR="00CD24A8" w:rsidRDefault="00CD24A8" w:rsidP="00F31FC8">
            <w:pPr>
              <w:pStyle w:val="DecimalAligned"/>
              <w:ind w:firstLine="440"/>
            </w:pPr>
            <w:r w:rsidRPr="009F19A9">
              <w:rPr>
                <w:color w:val="auto"/>
                <w:position w:val="-11"/>
                <w:lang w:val="zh-CN"/>
              </w:rPr>
              <w:object w:dxaOrig="1699" w:dyaOrig="331">
                <v:shape id="_x0000_i1039" type="#_x0000_t75" style="width:84.75pt;height:16.5pt" o:ole="">
                  <v:imagedata r:id="rId34" o:title=""/>
                </v:shape>
                <o:OLEObject Type="Embed" ProgID="Equation.AxMath" ShapeID="_x0000_i1039" DrawAspect="Content" ObjectID="_1678002895" r:id="rId35"/>
              </w:object>
            </w:r>
          </w:p>
        </w:tc>
        <w:tc>
          <w:tcPr>
            <w:tcW w:w="0" w:type="auto"/>
          </w:tcPr>
          <w:p w:rsidR="00CD24A8" w:rsidRDefault="00CD24A8" w:rsidP="00F31FC8">
            <w:pPr>
              <w:pStyle w:val="DecimalAligned"/>
              <w:ind w:firstLine="440"/>
            </w:pPr>
            <w:r w:rsidRPr="009F19A9">
              <w:rPr>
                <w:color w:val="auto"/>
                <w:position w:val="-12"/>
                <w:lang w:val="zh-CN"/>
              </w:rPr>
              <w:object w:dxaOrig="1877" w:dyaOrig="344">
                <v:shape id="_x0000_i1040" type="#_x0000_t75" style="width:93.75pt;height:17.25pt" o:ole="">
                  <v:imagedata r:id="rId36" o:title=""/>
                </v:shape>
                <o:OLEObject Type="Embed" ProgID="Equation.AxMath" ShapeID="_x0000_i1040" DrawAspect="Content" ObjectID="_1678002896" r:id="rId37"/>
              </w:object>
            </w:r>
          </w:p>
        </w:tc>
      </w:tr>
      <w:tr w:rsidR="00CD24A8" w:rsidTr="00F31FC8">
        <w:tc>
          <w:tcPr>
            <w:tcW w:w="0" w:type="auto"/>
            <w:noWrap/>
          </w:tcPr>
          <w:p w:rsidR="00CD24A8" w:rsidRDefault="00CD24A8" w:rsidP="00F31FC8">
            <w:pPr>
              <w:ind w:firstLine="440"/>
            </w:pPr>
            <w:r w:rsidRPr="009F19A9">
              <w:rPr>
                <w:rFonts w:asciiTheme="minorHAnsi" w:eastAsiaTheme="minorEastAsia" w:hAnsiTheme="minorHAnsi" w:cstheme="minorBidi"/>
                <w:color w:val="auto"/>
                <w:kern w:val="2"/>
                <w:position w:val="-11"/>
                <w:sz w:val="21"/>
                <w:lang w:val="zh-CN"/>
              </w:rPr>
              <w:object w:dxaOrig="1459" w:dyaOrig="331">
                <v:shape id="_x0000_i1041" type="#_x0000_t75" style="width:73.5pt;height:16.5pt" o:ole="">
                  <v:imagedata r:id="rId38" o:title=""/>
                </v:shape>
                <o:OLEObject Type="Embed" ProgID="Equation.AxMath" ShapeID="_x0000_i1041" DrawAspect="Content" ObjectID="_1678002897" r:id="rId39"/>
              </w:object>
            </w:r>
            <w:r>
              <w:rPr>
                <w:lang w:val="zh-CN"/>
              </w:rPr>
              <w:t xml:space="preserve"> </w:t>
            </w:r>
          </w:p>
        </w:tc>
        <w:tc>
          <w:tcPr>
            <w:tcW w:w="0" w:type="auto"/>
          </w:tcPr>
          <w:p w:rsidR="00CD24A8" w:rsidRDefault="00CD24A8" w:rsidP="00F31FC8">
            <w:pPr>
              <w:pStyle w:val="DecimalAligned"/>
              <w:ind w:firstLine="440"/>
            </w:pPr>
            <w:r w:rsidRPr="009F19A9">
              <w:rPr>
                <w:color w:val="auto"/>
                <w:position w:val="-11"/>
                <w:lang w:val="zh-CN"/>
              </w:rPr>
              <w:object w:dxaOrig="1829" w:dyaOrig="331">
                <v:shape id="_x0000_i1042" type="#_x0000_t75" style="width:91.5pt;height:16.5pt" o:ole="">
                  <v:imagedata r:id="rId40" o:title=""/>
                </v:shape>
                <o:OLEObject Type="Embed" ProgID="Equation.AxMath" ShapeID="_x0000_i1042" DrawAspect="Content" ObjectID="_1678002898" r:id="rId41"/>
              </w:object>
            </w:r>
          </w:p>
        </w:tc>
        <w:tc>
          <w:tcPr>
            <w:tcW w:w="0" w:type="auto"/>
          </w:tcPr>
          <w:p w:rsidR="00CD24A8" w:rsidRDefault="00CD24A8" w:rsidP="00F31FC8">
            <w:pPr>
              <w:pStyle w:val="DecimalAligned"/>
              <w:ind w:firstLine="440"/>
            </w:pPr>
            <w:r w:rsidRPr="009F19A9">
              <w:rPr>
                <w:color w:val="auto"/>
                <w:position w:val="-11"/>
                <w:lang w:val="zh-CN"/>
              </w:rPr>
              <w:object w:dxaOrig="1235" w:dyaOrig="329">
                <v:shape id="_x0000_i1043" type="#_x0000_t75" style="width:61.5pt;height:16.5pt" o:ole="">
                  <v:imagedata r:id="rId42" o:title=""/>
                </v:shape>
                <o:OLEObject Type="Embed" ProgID="Equation.AxMath" ShapeID="_x0000_i1043" DrawAspect="Content" ObjectID="_1678002899" r:id="rId43"/>
              </w:object>
            </w:r>
          </w:p>
        </w:tc>
        <w:tc>
          <w:tcPr>
            <w:tcW w:w="0" w:type="auto"/>
          </w:tcPr>
          <w:p w:rsidR="00CD24A8" w:rsidRDefault="00CD24A8" w:rsidP="00F31FC8">
            <w:pPr>
              <w:pStyle w:val="DecimalAligned"/>
              <w:ind w:firstLineChars="250" w:firstLine="550"/>
            </w:pPr>
            <w:r w:rsidRPr="00606039">
              <w:rPr>
                <w:color w:val="auto"/>
                <w:position w:val="-11"/>
              </w:rPr>
              <w:object w:dxaOrig="1323" w:dyaOrig="329">
                <v:shape id="_x0000_i1044" type="#_x0000_t75" style="width:66pt;height:16.5pt" o:ole="">
                  <v:imagedata r:id="rId44" o:title=""/>
                </v:shape>
                <o:OLEObject Type="Embed" ProgID="Equation.AxMath" ShapeID="_x0000_i1044" DrawAspect="Content" ObjectID="_1678002900" r:id="rId45"/>
              </w:object>
            </w:r>
          </w:p>
        </w:tc>
      </w:tr>
      <w:tr w:rsidR="00CD24A8" w:rsidTr="00F31FC8">
        <w:tc>
          <w:tcPr>
            <w:tcW w:w="0" w:type="auto"/>
            <w:noWrap/>
          </w:tcPr>
          <w:p w:rsidR="00CD24A8" w:rsidRDefault="00CD24A8" w:rsidP="00F31FC8">
            <w:pPr>
              <w:ind w:firstLine="440"/>
            </w:pPr>
            <w:r w:rsidRPr="00606039">
              <w:rPr>
                <w:rFonts w:asciiTheme="minorHAnsi" w:eastAsiaTheme="minorEastAsia" w:hAnsiTheme="minorHAnsi" w:cstheme="minorBidi"/>
                <w:color w:val="auto"/>
                <w:kern w:val="2"/>
                <w:position w:val="-11"/>
                <w:sz w:val="21"/>
              </w:rPr>
              <w:object w:dxaOrig="1425" w:dyaOrig="329">
                <v:shape id="_x0000_i1045" type="#_x0000_t75" style="width:71.25pt;height:16.5pt" o:ole="">
                  <v:imagedata r:id="rId46" o:title=""/>
                </v:shape>
                <o:OLEObject Type="Embed" ProgID="Equation.AxMath" ShapeID="_x0000_i1045" DrawAspect="Content" ObjectID="_1678002901" r:id="rId47"/>
              </w:object>
            </w:r>
          </w:p>
        </w:tc>
        <w:tc>
          <w:tcPr>
            <w:tcW w:w="0" w:type="auto"/>
          </w:tcPr>
          <w:p w:rsidR="00CD24A8" w:rsidRDefault="00CD24A8" w:rsidP="00F31FC8">
            <w:pPr>
              <w:pStyle w:val="DecimalAligned"/>
              <w:ind w:firstLine="440"/>
            </w:pPr>
            <w:r w:rsidRPr="00606039">
              <w:rPr>
                <w:color w:val="auto"/>
                <w:position w:val="-11"/>
                <w:lang w:val="zh-CN"/>
              </w:rPr>
              <w:object w:dxaOrig="1029" w:dyaOrig="329">
                <v:shape id="_x0000_i1046" type="#_x0000_t75" style="width:51pt;height:16.5pt" o:ole="">
                  <v:imagedata r:id="rId48" o:title=""/>
                </v:shape>
                <o:OLEObject Type="Embed" ProgID="Equation.AxMath" ShapeID="_x0000_i1046" DrawAspect="Content" ObjectID="_1678002902" r:id="rId49"/>
              </w:object>
            </w:r>
          </w:p>
        </w:tc>
        <w:tc>
          <w:tcPr>
            <w:tcW w:w="0" w:type="auto"/>
          </w:tcPr>
          <w:p w:rsidR="00CD24A8" w:rsidRDefault="00CD24A8" w:rsidP="00F31FC8">
            <w:pPr>
              <w:pStyle w:val="DecimalAligned"/>
              <w:ind w:firstLine="440"/>
            </w:pPr>
            <w:r w:rsidRPr="00606039">
              <w:rPr>
                <w:color w:val="auto"/>
                <w:position w:val="-11"/>
                <w:lang w:val="zh-CN"/>
              </w:rPr>
              <w:object w:dxaOrig="1662" w:dyaOrig="329">
                <v:shape id="_x0000_i1047" type="#_x0000_t75" style="width:83.25pt;height:16.5pt" o:ole="">
                  <v:imagedata r:id="rId50" o:title=""/>
                </v:shape>
                <o:OLEObject Type="Embed" ProgID="Equation.AxMath" ShapeID="_x0000_i1047" DrawAspect="Content" ObjectID="_1678002903" r:id="rId51"/>
              </w:object>
            </w:r>
          </w:p>
        </w:tc>
        <w:tc>
          <w:tcPr>
            <w:tcW w:w="0" w:type="auto"/>
          </w:tcPr>
          <w:p w:rsidR="00CD24A8" w:rsidRDefault="00CD24A8" w:rsidP="00F31FC8">
            <w:pPr>
              <w:pStyle w:val="DecimalAligned"/>
              <w:ind w:firstLine="440"/>
            </w:pPr>
            <w:r w:rsidRPr="00606039">
              <w:rPr>
                <w:color w:val="auto"/>
                <w:position w:val="-11"/>
                <w:lang w:val="zh-CN"/>
              </w:rPr>
              <w:object w:dxaOrig="976" w:dyaOrig="329">
                <v:shape id="_x0000_i1048" type="#_x0000_t75" style="width:48.75pt;height:16.5pt" o:ole="">
                  <v:imagedata r:id="rId52" o:title=""/>
                </v:shape>
                <o:OLEObject Type="Embed" ProgID="Equation.AxMath" ShapeID="_x0000_i1048" DrawAspect="Content" ObjectID="_1678002904" r:id="rId53"/>
              </w:object>
            </w:r>
          </w:p>
        </w:tc>
      </w:tr>
      <w:tr w:rsidR="00CD24A8" w:rsidTr="00F31FC8">
        <w:tc>
          <w:tcPr>
            <w:tcW w:w="0" w:type="auto"/>
            <w:noWrap/>
          </w:tcPr>
          <w:p w:rsidR="00CD24A8" w:rsidRDefault="00CD24A8" w:rsidP="00F31FC8">
            <w:pPr>
              <w:ind w:firstLine="440"/>
            </w:pPr>
            <w:r w:rsidRPr="00606039">
              <w:rPr>
                <w:rFonts w:asciiTheme="minorHAnsi" w:eastAsiaTheme="minorEastAsia" w:hAnsiTheme="minorHAnsi" w:cstheme="minorBidi"/>
                <w:color w:val="auto"/>
                <w:kern w:val="2"/>
                <w:position w:val="-11"/>
                <w:sz w:val="21"/>
                <w:lang w:val="zh-CN"/>
              </w:rPr>
              <w:object w:dxaOrig="1400" w:dyaOrig="329">
                <v:shape id="_x0000_i1049" type="#_x0000_t75" style="width:70.5pt;height:16.5pt" o:ole="">
                  <v:imagedata r:id="rId54" o:title=""/>
                </v:shape>
                <o:OLEObject Type="Embed" ProgID="Equation.AxMath" ShapeID="_x0000_i1049" DrawAspect="Content" ObjectID="_1678002905" r:id="rId55"/>
              </w:object>
            </w:r>
          </w:p>
        </w:tc>
        <w:tc>
          <w:tcPr>
            <w:tcW w:w="0" w:type="auto"/>
          </w:tcPr>
          <w:p w:rsidR="00CD24A8" w:rsidRDefault="00CD24A8" w:rsidP="00F31FC8">
            <w:pPr>
              <w:pStyle w:val="DecimalAligned"/>
              <w:ind w:firstLine="440"/>
            </w:pPr>
            <w:r w:rsidRPr="00606039">
              <w:rPr>
                <w:color w:val="auto"/>
                <w:position w:val="-11"/>
                <w:lang w:val="zh-CN"/>
              </w:rPr>
              <w:object w:dxaOrig="1507" w:dyaOrig="329">
                <v:shape id="_x0000_i1050" type="#_x0000_t75" style="width:75.75pt;height:16.5pt" o:ole="">
                  <v:imagedata r:id="rId56" o:title=""/>
                </v:shape>
                <o:OLEObject Type="Embed" ProgID="Equation.AxMath" ShapeID="_x0000_i1050" DrawAspect="Content" ObjectID="_1678002906" r:id="rId57"/>
              </w:object>
            </w:r>
          </w:p>
        </w:tc>
        <w:tc>
          <w:tcPr>
            <w:tcW w:w="0" w:type="auto"/>
          </w:tcPr>
          <w:p w:rsidR="00CD24A8" w:rsidRDefault="00CD24A8" w:rsidP="00F31FC8">
            <w:pPr>
              <w:pStyle w:val="DecimalAligned"/>
              <w:ind w:firstLine="440"/>
            </w:pPr>
            <w:r w:rsidRPr="00606039">
              <w:rPr>
                <w:color w:val="auto"/>
                <w:position w:val="-11"/>
                <w:lang w:val="zh-CN"/>
              </w:rPr>
              <w:object w:dxaOrig="1260" w:dyaOrig="329">
                <v:shape id="_x0000_i1051" type="#_x0000_t75" style="width:63pt;height:16.5pt" o:ole="">
                  <v:imagedata r:id="rId58" o:title=""/>
                </v:shape>
                <o:OLEObject Type="Embed" ProgID="Equation.AxMath" ShapeID="_x0000_i1051" DrawAspect="Content" ObjectID="_1678002907" r:id="rId59"/>
              </w:object>
            </w:r>
          </w:p>
        </w:tc>
        <w:tc>
          <w:tcPr>
            <w:tcW w:w="0" w:type="auto"/>
          </w:tcPr>
          <w:p w:rsidR="00CD24A8" w:rsidRDefault="00CD24A8" w:rsidP="00F31FC8">
            <w:pPr>
              <w:pStyle w:val="DecimalAligned"/>
              <w:ind w:firstLine="440"/>
            </w:pPr>
            <w:r w:rsidRPr="00606039">
              <w:rPr>
                <w:color w:val="auto"/>
                <w:position w:val="-11"/>
                <w:lang w:val="zh-CN"/>
              </w:rPr>
              <w:object w:dxaOrig="1604" w:dyaOrig="329">
                <v:shape id="_x0000_i1052" type="#_x0000_t75" style="width:80.25pt;height:16.5pt" o:ole="">
                  <v:imagedata r:id="rId60" o:title=""/>
                </v:shape>
                <o:OLEObject Type="Embed" ProgID="Equation.AxMath" ShapeID="_x0000_i1052" DrawAspect="Content" ObjectID="_1678002908" r:id="rId61"/>
              </w:object>
            </w:r>
          </w:p>
        </w:tc>
      </w:tr>
      <w:tr w:rsidR="00CD24A8" w:rsidTr="00F31FC8">
        <w:tc>
          <w:tcPr>
            <w:tcW w:w="0" w:type="auto"/>
            <w:noWrap/>
          </w:tcPr>
          <w:p w:rsidR="00CD24A8" w:rsidRDefault="00CD24A8" w:rsidP="00F31FC8">
            <w:pPr>
              <w:ind w:firstLine="440"/>
            </w:pPr>
            <w:r w:rsidRPr="00606039">
              <w:rPr>
                <w:rFonts w:asciiTheme="minorHAnsi" w:eastAsiaTheme="minorEastAsia" w:hAnsiTheme="minorHAnsi" w:cstheme="minorBidi"/>
                <w:color w:val="auto"/>
                <w:kern w:val="2"/>
                <w:position w:val="-11"/>
                <w:sz w:val="21"/>
                <w:lang w:val="zh-CN"/>
              </w:rPr>
              <w:object w:dxaOrig="713" w:dyaOrig="329">
                <v:shape id="_x0000_i1053" type="#_x0000_t75" style="width:36pt;height:16.5pt" o:ole="">
                  <v:imagedata r:id="rId62" o:title=""/>
                </v:shape>
                <o:OLEObject Type="Embed" ProgID="Equation.AxMath" ShapeID="_x0000_i1053" DrawAspect="Content" ObjectID="_1678002909" r:id="rId63"/>
              </w:object>
            </w:r>
          </w:p>
        </w:tc>
        <w:tc>
          <w:tcPr>
            <w:tcW w:w="0" w:type="auto"/>
          </w:tcPr>
          <w:p w:rsidR="00CD24A8" w:rsidRDefault="00CD24A8" w:rsidP="00F31FC8">
            <w:pPr>
              <w:pStyle w:val="DecimalAligned"/>
              <w:ind w:firstLine="440"/>
            </w:pPr>
            <w:r w:rsidRPr="00606039">
              <w:rPr>
                <w:color w:val="auto"/>
                <w:position w:val="-11"/>
                <w:lang w:val="zh-CN"/>
              </w:rPr>
              <w:object w:dxaOrig="1467" w:dyaOrig="329">
                <v:shape id="_x0000_i1054" type="#_x0000_t75" style="width:73.5pt;height:16.5pt" o:ole="">
                  <v:imagedata r:id="rId64" o:title=""/>
                </v:shape>
                <o:OLEObject Type="Embed" ProgID="Equation.AxMath" ShapeID="_x0000_i1054" DrawAspect="Content" ObjectID="_1678002910" r:id="rId65"/>
              </w:object>
            </w:r>
          </w:p>
        </w:tc>
        <w:tc>
          <w:tcPr>
            <w:tcW w:w="0" w:type="auto"/>
          </w:tcPr>
          <w:p w:rsidR="00CD24A8" w:rsidRDefault="00CD24A8" w:rsidP="00F31FC8">
            <w:pPr>
              <w:pStyle w:val="DecimalAligned"/>
              <w:ind w:firstLine="440"/>
            </w:pPr>
            <w:r w:rsidRPr="00606039">
              <w:rPr>
                <w:color w:val="auto"/>
                <w:position w:val="-11"/>
                <w:lang w:val="zh-CN"/>
              </w:rPr>
              <w:object w:dxaOrig="1576" w:dyaOrig="329">
                <v:shape id="_x0000_i1055" type="#_x0000_t75" style="width:78.75pt;height:16.5pt" o:ole="">
                  <v:imagedata r:id="rId66" o:title=""/>
                </v:shape>
                <o:OLEObject Type="Embed" ProgID="Equation.AxMath" ShapeID="_x0000_i1055" DrawAspect="Content" ObjectID="_1678002911" r:id="rId67"/>
              </w:object>
            </w:r>
          </w:p>
        </w:tc>
        <w:tc>
          <w:tcPr>
            <w:tcW w:w="0" w:type="auto"/>
          </w:tcPr>
          <w:p w:rsidR="00CD24A8" w:rsidRDefault="00CD24A8" w:rsidP="00F31FC8">
            <w:pPr>
              <w:pStyle w:val="DecimalAligned"/>
              <w:ind w:firstLine="440"/>
            </w:pPr>
            <w:r w:rsidRPr="00606039">
              <w:rPr>
                <w:color w:val="auto"/>
                <w:position w:val="-11"/>
                <w:lang w:val="zh-CN"/>
              </w:rPr>
              <w:object w:dxaOrig="1305" w:dyaOrig="329">
                <v:shape id="_x0000_i1056" type="#_x0000_t75" style="width:65.25pt;height:16.5pt" o:ole="">
                  <v:imagedata r:id="rId68" o:title=""/>
                </v:shape>
                <o:OLEObject Type="Embed" ProgID="Equation.AxMath" ShapeID="_x0000_i1056" DrawAspect="Content" ObjectID="_1678002912" r:id="rId69"/>
              </w:object>
            </w:r>
          </w:p>
        </w:tc>
      </w:tr>
      <w:tr w:rsidR="00CD24A8" w:rsidTr="00F31FC8">
        <w:tc>
          <w:tcPr>
            <w:tcW w:w="0" w:type="auto"/>
            <w:noWrap/>
          </w:tcPr>
          <w:p w:rsidR="00CD24A8" w:rsidRDefault="00CD24A8" w:rsidP="00F31FC8">
            <w:pPr>
              <w:ind w:firstLine="440"/>
            </w:pPr>
            <w:r w:rsidRPr="00606039">
              <w:rPr>
                <w:rFonts w:asciiTheme="minorHAnsi" w:eastAsiaTheme="minorEastAsia" w:hAnsiTheme="minorHAnsi" w:cstheme="minorBidi"/>
                <w:color w:val="auto"/>
                <w:kern w:val="2"/>
                <w:position w:val="-11"/>
                <w:sz w:val="21"/>
              </w:rPr>
              <w:object w:dxaOrig="677" w:dyaOrig="329">
                <v:shape id="_x0000_i1057" type="#_x0000_t75" style="width:33.75pt;height:16.5pt" o:ole="">
                  <v:imagedata r:id="rId70" o:title=""/>
                </v:shape>
                <o:OLEObject Type="Embed" ProgID="Equation.AxMath" ShapeID="_x0000_i1057" DrawAspect="Content" ObjectID="_1678002913" r:id="rId71"/>
              </w:object>
            </w:r>
          </w:p>
        </w:tc>
        <w:tc>
          <w:tcPr>
            <w:tcW w:w="0" w:type="auto"/>
          </w:tcPr>
          <w:p w:rsidR="00CD24A8" w:rsidRDefault="00CD24A8" w:rsidP="00F31FC8">
            <w:pPr>
              <w:ind w:firstLine="440"/>
              <w:rPr>
                <w:rStyle w:val="a7"/>
              </w:rPr>
            </w:pPr>
            <w:r w:rsidRPr="00606039">
              <w:rPr>
                <w:rStyle w:val="a7"/>
                <w:lang w:val="zh-CN"/>
              </w:rPr>
              <w:object w:dxaOrig="1363" w:dyaOrig="329">
                <v:shape id="_x0000_i1058" type="#_x0000_t75" style="width:68.25pt;height:16.5pt" o:ole="">
                  <v:imagedata r:id="rId72" o:title=""/>
                </v:shape>
                <o:OLEObject Type="Embed" ProgID="Equation.AxMath" ShapeID="_x0000_i1058" DrawAspect="Content" ObjectID="_1678002914" r:id="rId73"/>
              </w:object>
            </w:r>
          </w:p>
        </w:tc>
        <w:tc>
          <w:tcPr>
            <w:tcW w:w="0" w:type="auto"/>
          </w:tcPr>
          <w:p w:rsidR="00CD24A8" w:rsidRDefault="00CD24A8" w:rsidP="00F31FC8">
            <w:pPr>
              <w:ind w:firstLine="440"/>
            </w:pPr>
            <w:r w:rsidRPr="00606039">
              <w:rPr>
                <w:rFonts w:asciiTheme="minorHAnsi" w:eastAsiaTheme="minorEastAsia" w:hAnsiTheme="minorHAnsi" w:cstheme="minorBidi"/>
                <w:color w:val="auto"/>
                <w:kern w:val="2"/>
                <w:position w:val="-11"/>
                <w:sz w:val="21"/>
              </w:rPr>
              <w:object w:dxaOrig="1378" w:dyaOrig="329">
                <v:shape id="_x0000_i1059" type="#_x0000_t75" style="width:69pt;height:16.5pt" o:ole="">
                  <v:imagedata r:id="rId74" o:title=""/>
                </v:shape>
                <o:OLEObject Type="Embed" ProgID="Equation.AxMath" ShapeID="_x0000_i1059" DrawAspect="Content" ObjectID="_1678002915" r:id="rId75"/>
              </w:object>
            </w:r>
          </w:p>
        </w:tc>
        <w:tc>
          <w:tcPr>
            <w:tcW w:w="0" w:type="auto"/>
          </w:tcPr>
          <w:p w:rsidR="00CD24A8" w:rsidRDefault="00CD24A8" w:rsidP="00F31FC8">
            <w:pPr>
              <w:ind w:firstLine="440"/>
            </w:pPr>
            <w:r w:rsidRPr="00606039">
              <w:rPr>
                <w:rFonts w:asciiTheme="minorHAnsi" w:eastAsiaTheme="minorEastAsia" w:hAnsiTheme="minorHAnsi" w:cstheme="minorBidi"/>
                <w:color w:val="auto"/>
                <w:kern w:val="2"/>
                <w:position w:val="-11"/>
                <w:sz w:val="21"/>
              </w:rPr>
              <w:object w:dxaOrig="1644" w:dyaOrig="329">
                <v:shape id="_x0000_i1060" type="#_x0000_t75" style="width:82.5pt;height:16.5pt" o:ole="">
                  <v:imagedata r:id="rId76" o:title=""/>
                </v:shape>
                <o:OLEObject Type="Embed" ProgID="Equation.AxMath" ShapeID="_x0000_i1060" DrawAspect="Content" ObjectID="_1678002916" r:id="rId77"/>
              </w:object>
            </w:r>
          </w:p>
        </w:tc>
      </w:tr>
      <w:tr w:rsidR="00CD24A8" w:rsidTr="00F31FC8">
        <w:tc>
          <w:tcPr>
            <w:tcW w:w="0" w:type="auto"/>
            <w:noWrap/>
          </w:tcPr>
          <w:p w:rsidR="00CD24A8" w:rsidRDefault="00CD24A8" w:rsidP="00F31FC8">
            <w:r w:rsidRPr="00656A6E">
              <w:rPr>
                <w:rFonts w:asciiTheme="minorHAnsi" w:eastAsiaTheme="minorEastAsia" w:hAnsiTheme="minorHAnsi" w:cstheme="minorBidi"/>
                <w:color w:val="auto"/>
                <w:kern w:val="2"/>
                <w:position w:val="-11"/>
                <w:sz w:val="21"/>
              </w:rPr>
              <w:object w:dxaOrig="1653" w:dyaOrig="329">
                <v:shape id="_x0000_i1061" type="#_x0000_t75" style="width:82.5pt;height:16.5pt" o:ole="">
                  <v:imagedata r:id="rId78" o:title=""/>
                </v:shape>
                <o:OLEObject Type="Embed" ProgID="Equation.AxMath" ShapeID="_x0000_i1061" DrawAspect="Content" ObjectID="_1678002917" r:id="rId79"/>
              </w:object>
            </w:r>
          </w:p>
        </w:tc>
        <w:tc>
          <w:tcPr>
            <w:tcW w:w="0" w:type="auto"/>
          </w:tcPr>
          <w:p w:rsidR="00CD24A8" w:rsidRDefault="00CD24A8" w:rsidP="00F31FC8">
            <w:pPr>
              <w:pStyle w:val="DecimalAligned"/>
              <w:ind w:firstLineChars="0" w:firstLine="0"/>
            </w:pPr>
            <w:r w:rsidRPr="00656A6E">
              <w:rPr>
                <w:color w:val="auto"/>
                <w:position w:val="-11"/>
              </w:rPr>
              <w:object w:dxaOrig="1613" w:dyaOrig="329">
                <v:shape id="_x0000_i1062" type="#_x0000_t75" style="width:81pt;height:16.5pt" o:ole="">
                  <v:imagedata r:id="rId80" o:title=""/>
                </v:shape>
                <o:OLEObject Type="Embed" ProgID="Equation.AxMath" ShapeID="_x0000_i1062" DrawAspect="Content" ObjectID="_1678002918" r:id="rId81"/>
              </w:object>
            </w:r>
          </w:p>
        </w:tc>
        <w:tc>
          <w:tcPr>
            <w:tcW w:w="0" w:type="auto"/>
          </w:tcPr>
          <w:p w:rsidR="00CD24A8" w:rsidRDefault="00CD24A8" w:rsidP="00F31FC8">
            <w:pPr>
              <w:pStyle w:val="DecimalAligned"/>
              <w:ind w:firstLineChars="0" w:firstLine="0"/>
            </w:pPr>
            <w:r w:rsidRPr="00656A6E">
              <w:rPr>
                <w:color w:val="auto"/>
                <w:position w:val="-11"/>
              </w:rPr>
              <w:object w:dxaOrig="1607" w:dyaOrig="329">
                <v:shape id="_x0000_i1063" type="#_x0000_t75" style="width:80.25pt;height:16.5pt" o:ole="">
                  <v:imagedata r:id="rId82" o:title=""/>
                </v:shape>
                <o:OLEObject Type="Embed" ProgID="Equation.AxMath" ShapeID="_x0000_i1063" DrawAspect="Content" ObjectID="_1678002919" r:id="rId83"/>
              </w:object>
            </w:r>
          </w:p>
        </w:tc>
        <w:tc>
          <w:tcPr>
            <w:tcW w:w="0" w:type="auto"/>
          </w:tcPr>
          <w:p w:rsidR="00CD24A8" w:rsidRDefault="00CD24A8" w:rsidP="00F31FC8">
            <w:pPr>
              <w:pStyle w:val="DecimalAligned"/>
              <w:ind w:firstLineChars="0" w:firstLine="0"/>
            </w:pPr>
            <w:r w:rsidRPr="00656A6E">
              <w:rPr>
                <w:color w:val="auto"/>
                <w:position w:val="-11"/>
              </w:rPr>
              <w:object w:dxaOrig="1553" w:dyaOrig="329">
                <v:shape id="_x0000_i1064" type="#_x0000_t75" style="width:78pt;height:16.5pt" o:ole="">
                  <v:imagedata r:id="rId84" o:title=""/>
                </v:shape>
                <o:OLEObject Type="Embed" ProgID="Equation.AxMath" ShapeID="_x0000_i1064" DrawAspect="Content" ObjectID="_1678002920" r:id="rId85"/>
              </w:object>
            </w:r>
          </w:p>
        </w:tc>
      </w:tr>
      <w:tr w:rsidR="00CD24A8" w:rsidTr="00F31FC8">
        <w:tc>
          <w:tcPr>
            <w:tcW w:w="0" w:type="auto"/>
            <w:noWrap/>
          </w:tcPr>
          <w:p w:rsidR="00CD24A8" w:rsidRDefault="00CD24A8" w:rsidP="00F31FC8">
            <w:pPr>
              <w:ind w:firstLine="440"/>
            </w:pPr>
            <w:r w:rsidRPr="00656A6E">
              <w:rPr>
                <w:rFonts w:asciiTheme="minorHAnsi" w:eastAsiaTheme="minorEastAsia" w:hAnsiTheme="minorHAnsi" w:cstheme="minorBidi"/>
                <w:color w:val="auto"/>
                <w:kern w:val="2"/>
                <w:position w:val="-11"/>
                <w:sz w:val="21"/>
                <w:lang w:val="zh-CN"/>
              </w:rPr>
              <w:object w:dxaOrig="1566" w:dyaOrig="329">
                <v:shape id="_x0000_i1065" type="#_x0000_t75" style="width:78.75pt;height:16.5pt" o:ole="">
                  <v:imagedata r:id="rId86" o:title=""/>
                </v:shape>
                <o:OLEObject Type="Embed" ProgID="Equation.AxMath" ShapeID="_x0000_i1065" DrawAspect="Content" ObjectID="_1678002921" r:id="rId87"/>
              </w:object>
            </w:r>
          </w:p>
        </w:tc>
        <w:tc>
          <w:tcPr>
            <w:tcW w:w="0" w:type="auto"/>
          </w:tcPr>
          <w:p w:rsidR="00CD24A8" w:rsidRDefault="00CD24A8" w:rsidP="00F31FC8">
            <w:pPr>
              <w:pStyle w:val="DecimalAligned"/>
              <w:ind w:firstLine="440"/>
            </w:pPr>
            <w:r w:rsidRPr="00656A6E">
              <w:rPr>
                <w:color w:val="auto"/>
                <w:position w:val="-11"/>
                <w:lang w:val="zh-CN"/>
              </w:rPr>
              <w:object w:dxaOrig="1538" w:dyaOrig="329">
                <v:shape id="_x0000_i1066" type="#_x0000_t75" style="width:77.25pt;height:16.5pt" o:ole="">
                  <v:imagedata r:id="rId88" o:title=""/>
                </v:shape>
                <o:OLEObject Type="Embed" ProgID="Equation.AxMath" ShapeID="_x0000_i1066" DrawAspect="Content" ObjectID="_1678002922" r:id="rId89"/>
              </w:object>
            </w:r>
          </w:p>
        </w:tc>
        <w:tc>
          <w:tcPr>
            <w:tcW w:w="0" w:type="auto"/>
          </w:tcPr>
          <w:p w:rsidR="00CD24A8" w:rsidRDefault="00CD24A8" w:rsidP="00F31FC8">
            <w:pPr>
              <w:pStyle w:val="DecimalAligned"/>
              <w:ind w:firstLine="440"/>
            </w:pPr>
          </w:p>
        </w:tc>
        <w:tc>
          <w:tcPr>
            <w:tcW w:w="0" w:type="auto"/>
          </w:tcPr>
          <w:p w:rsidR="00CD24A8" w:rsidRDefault="00CD24A8" w:rsidP="00F31FC8">
            <w:pPr>
              <w:pStyle w:val="DecimalAligned"/>
              <w:ind w:firstLine="440"/>
            </w:pPr>
          </w:p>
        </w:tc>
      </w:tr>
    </w:tbl>
    <w:p w:rsidR="00017A3E" w:rsidRDefault="00017A3E"/>
    <w:sectPr w:rsidR="00017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18F" w:rsidRDefault="0058718F" w:rsidP="00CD24A8">
      <w:r>
        <w:separator/>
      </w:r>
    </w:p>
  </w:endnote>
  <w:endnote w:type="continuationSeparator" w:id="0">
    <w:p w:rsidR="0058718F" w:rsidRDefault="0058718F" w:rsidP="00CD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18F" w:rsidRDefault="0058718F" w:rsidP="00CD24A8">
      <w:r>
        <w:separator/>
      </w:r>
    </w:p>
  </w:footnote>
  <w:footnote w:type="continuationSeparator" w:id="0">
    <w:p w:rsidR="0058718F" w:rsidRDefault="0058718F" w:rsidP="00CD2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3E"/>
    <w:rsid w:val="00017A3E"/>
    <w:rsid w:val="004040A7"/>
    <w:rsid w:val="0058718F"/>
    <w:rsid w:val="009B4CD7"/>
    <w:rsid w:val="00C47533"/>
    <w:rsid w:val="00CD24A8"/>
    <w:rsid w:val="00D2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717D2"/>
  <w15:chartTrackingRefBased/>
  <w15:docId w15:val="{A5ECA913-8684-42F1-87F6-D0DFC942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D24A8"/>
    <w:pPr>
      <w:keepNext/>
      <w:keepLines/>
      <w:spacing w:before="100" w:beforeAutospacing="1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D24A8"/>
    <w:pPr>
      <w:keepNext/>
      <w:keepLines/>
      <w:spacing w:before="260" w:after="260" w:line="416" w:lineRule="atLeast"/>
      <w:ind w:firstLineChars="200" w:firstLine="420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24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2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24A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CD24A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CD24A8"/>
    <w:rPr>
      <w:b/>
      <w:bCs/>
      <w:sz w:val="32"/>
      <w:szCs w:val="32"/>
    </w:rPr>
  </w:style>
  <w:style w:type="paragraph" w:customStyle="1" w:styleId="MTDisplayEquation">
    <w:name w:val="MTDisplayEquation"/>
    <w:basedOn w:val="a"/>
    <w:next w:val="a"/>
    <w:link w:val="MTDisplayEquation0"/>
    <w:rsid w:val="00CD24A8"/>
    <w:pPr>
      <w:widowControl/>
      <w:tabs>
        <w:tab w:val="center" w:pos="4680"/>
        <w:tab w:val="right" w:pos="9360"/>
      </w:tabs>
      <w:spacing w:line="360" w:lineRule="auto"/>
      <w:ind w:firstLineChars="200" w:firstLine="200"/>
    </w:pPr>
    <w:rPr>
      <w:rFonts w:ascii="Arial" w:eastAsia="Arial" w:hAnsi="Arial" w:cs="Arial"/>
      <w:kern w:val="0"/>
      <w:sz w:val="10"/>
      <w:szCs w:val="20"/>
    </w:rPr>
  </w:style>
  <w:style w:type="character" w:customStyle="1" w:styleId="MTDisplayEquation0">
    <w:name w:val="MTDisplayEquation 字符"/>
    <w:link w:val="MTDisplayEquation"/>
    <w:rsid w:val="00CD24A8"/>
    <w:rPr>
      <w:rFonts w:ascii="Arial" w:eastAsia="Arial" w:hAnsi="Arial" w:cs="Arial"/>
      <w:kern w:val="0"/>
      <w:sz w:val="10"/>
      <w:szCs w:val="20"/>
    </w:rPr>
  </w:style>
  <w:style w:type="paragraph" w:customStyle="1" w:styleId="DecimalAligned">
    <w:name w:val="Decimal Aligned"/>
    <w:basedOn w:val="a"/>
    <w:uiPriority w:val="40"/>
    <w:qFormat/>
    <w:rsid w:val="00CD24A8"/>
    <w:pPr>
      <w:widowControl/>
      <w:tabs>
        <w:tab w:val="decimal" w:pos="360"/>
      </w:tabs>
      <w:spacing w:after="200" w:line="276" w:lineRule="auto"/>
      <w:ind w:firstLineChars="200" w:firstLine="420"/>
    </w:pPr>
    <w:rPr>
      <w:rFonts w:ascii="等线" w:eastAsia="等线" w:hAnsi="等线" w:cs="Times New Roman"/>
      <w:kern w:val="0"/>
      <w:sz w:val="22"/>
    </w:rPr>
  </w:style>
  <w:style w:type="character" w:styleId="a7">
    <w:name w:val="Subtle Emphasis"/>
    <w:uiPriority w:val="19"/>
    <w:qFormat/>
    <w:rsid w:val="00CD24A8"/>
    <w:rPr>
      <w:i/>
      <w:iCs/>
    </w:rPr>
  </w:style>
  <w:style w:type="table" w:styleId="-1">
    <w:name w:val="Light Shading Accent 1"/>
    <w:basedOn w:val="a1"/>
    <w:uiPriority w:val="60"/>
    <w:rsid w:val="00CD24A8"/>
    <w:rPr>
      <w:rFonts w:ascii="等线" w:eastAsia="等线" w:hAnsi="等线" w:cs="Times New Roman"/>
      <w:color w:val="2E74B5"/>
      <w:kern w:val="0"/>
      <w:sz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customStyle="1" w:styleId="gongshi">
    <w:name w:val="gongshi"/>
    <w:basedOn w:val="MTDisplayEquation"/>
    <w:link w:val="gongshi0"/>
    <w:qFormat/>
    <w:rsid w:val="00CD24A8"/>
    <w:rPr>
      <w:sz w:val="18"/>
    </w:rPr>
  </w:style>
  <w:style w:type="character" w:customStyle="1" w:styleId="gongshi0">
    <w:name w:val="gongshi 字符"/>
    <w:basedOn w:val="MTDisplayEquation0"/>
    <w:link w:val="gongshi"/>
    <w:rsid w:val="00CD24A8"/>
    <w:rPr>
      <w:rFonts w:ascii="Arial" w:eastAsia="Arial" w:hAnsi="Arial" w:cs="Arial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5" Type="http://schemas.openxmlformats.org/officeDocument/2006/relationships/endnotes" Target="endnotes.xml"/><Relationship Id="rId90" Type="http://schemas.openxmlformats.org/officeDocument/2006/relationships/fontTable" Target="fontTable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ThinkStation</dc:creator>
  <cp:keywords/>
  <dc:description/>
  <cp:lastModifiedBy>ThinkStation</cp:lastModifiedBy>
  <cp:revision>4</cp:revision>
  <dcterms:created xsi:type="dcterms:W3CDTF">2021-03-22T20:12:00Z</dcterms:created>
  <dcterms:modified xsi:type="dcterms:W3CDTF">2021-03-23T03:08:00Z</dcterms:modified>
</cp:coreProperties>
</file>