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3EB2B" w14:textId="77777777" w:rsidR="001722E6" w:rsidRPr="00812A27" w:rsidRDefault="001722E6" w:rsidP="001722E6">
      <w:pPr>
        <w:spacing w:after="0"/>
        <w:rPr>
          <w:b/>
        </w:rPr>
      </w:pPr>
      <w:r w:rsidRPr="00812A27">
        <w:rPr>
          <w:b/>
        </w:rPr>
        <w:t>Figure 1</w:t>
      </w:r>
    </w:p>
    <w:p w14:paraId="0791CE6E" w14:textId="77777777" w:rsidR="001722E6" w:rsidRPr="00812A27" w:rsidRDefault="001722E6" w:rsidP="001722E6">
      <w:pPr>
        <w:spacing w:after="0"/>
      </w:pPr>
      <w:r w:rsidRPr="00812A27">
        <w:t>Axial CT image demonstrates an enlarging hematoma in left temporal lobe with significant mass effect.</w:t>
      </w:r>
    </w:p>
    <w:p w14:paraId="7FA90489" w14:textId="77777777" w:rsidR="001722E6" w:rsidRPr="00A81068" w:rsidRDefault="001722E6" w:rsidP="001722E6">
      <w:pPr>
        <w:pStyle w:val="EndnoteText"/>
        <w:rPr>
          <w:b/>
        </w:rPr>
      </w:pPr>
    </w:p>
    <w:p w14:paraId="121FECEA" w14:textId="77777777" w:rsidR="00B448A7" w:rsidRDefault="001722E6" w:rsidP="001722E6">
      <w:r>
        <w:rPr>
          <w:b/>
          <w:noProof/>
          <w:lang w:eastAsia="en-US"/>
        </w:rPr>
        <w:drawing>
          <wp:inline distT="0" distB="0" distL="0" distR="0" wp14:anchorId="49E62877" wp14:editId="1DAB29F6">
            <wp:extent cx="5049520" cy="5962633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-Mono Imag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9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8B45" w14:textId="77777777" w:rsidR="001722E6" w:rsidRDefault="001722E6">
      <w:r>
        <w:br w:type="page"/>
      </w:r>
    </w:p>
    <w:p w14:paraId="747BD418" w14:textId="2FA705A2" w:rsidR="001722E6" w:rsidRPr="002C43F2" w:rsidRDefault="0083470F" w:rsidP="001722E6">
      <w:pPr>
        <w:spacing w:after="0"/>
        <w:rPr>
          <w:b/>
        </w:rPr>
      </w:pPr>
      <w:r>
        <w:rPr>
          <w:b/>
        </w:rPr>
        <w:lastRenderedPageBreak/>
        <w:t>Figure 2</w:t>
      </w:r>
    </w:p>
    <w:p w14:paraId="4D848AA3" w14:textId="77777777" w:rsidR="001722E6" w:rsidRPr="002C43F2" w:rsidRDefault="001722E6" w:rsidP="001722E6">
      <w:pPr>
        <w:spacing w:after="0"/>
      </w:pPr>
      <w:r w:rsidRPr="002C43F2">
        <w:t>Post-operative CT image reveals drainage of hematoma and improved mass effect.</w:t>
      </w:r>
    </w:p>
    <w:p w14:paraId="70C77B09" w14:textId="77777777" w:rsidR="001722E6" w:rsidRDefault="001722E6" w:rsidP="001722E6">
      <w:pPr>
        <w:spacing w:after="0"/>
      </w:pPr>
      <w:r w:rsidRPr="002C43F2">
        <w:t xml:space="preserve">During this initial operation </w:t>
      </w:r>
      <w:proofErr w:type="spellStart"/>
      <w:r w:rsidRPr="002C43F2">
        <w:t>Mi</w:t>
      </w:r>
      <w:proofErr w:type="spellEnd"/>
      <w:r w:rsidRPr="002C43F2">
        <w:t xml:space="preserve"> SPACE was used to remove the majority of clot. A decision was made to leave the depth along the </w:t>
      </w:r>
      <w:proofErr w:type="spellStart"/>
      <w:r w:rsidRPr="002C43F2">
        <w:t>arcuate</w:t>
      </w:r>
      <w:proofErr w:type="spellEnd"/>
      <w:r w:rsidRPr="002C43F2">
        <w:t xml:space="preserve"> fasciculus once mass effect was resolved.</w:t>
      </w:r>
    </w:p>
    <w:p w14:paraId="2FC7F0B9" w14:textId="77777777" w:rsidR="001722E6" w:rsidRPr="002C43F2" w:rsidRDefault="001722E6" w:rsidP="001722E6">
      <w:pPr>
        <w:spacing w:after="0"/>
      </w:pPr>
    </w:p>
    <w:p w14:paraId="246AA4C7" w14:textId="77777777" w:rsidR="001722E6" w:rsidRDefault="001722E6" w:rsidP="001722E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4A7575D8" wp14:editId="1736B125">
            <wp:extent cx="5250180" cy="606742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-Mono Imag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2948" w14:textId="77777777" w:rsidR="001722E6" w:rsidRDefault="001722E6" w:rsidP="001722E6">
      <w:pPr>
        <w:rPr>
          <w:b/>
        </w:rPr>
      </w:pPr>
    </w:p>
    <w:p w14:paraId="7A7C7177" w14:textId="77777777" w:rsidR="001722E6" w:rsidRDefault="001722E6" w:rsidP="001722E6">
      <w:pPr>
        <w:rPr>
          <w:b/>
        </w:rPr>
      </w:pPr>
    </w:p>
    <w:p w14:paraId="1319D8EC" w14:textId="77777777" w:rsidR="001722E6" w:rsidRPr="002C43F2" w:rsidRDefault="001722E6" w:rsidP="001722E6">
      <w:pPr>
        <w:rPr>
          <w:b/>
        </w:rPr>
      </w:pPr>
    </w:p>
    <w:p w14:paraId="61A37E6B" w14:textId="6C6BF9AA" w:rsidR="001722E6" w:rsidRPr="002C43F2" w:rsidRDefault="0083470F" w:rsidP="001722E6">
      <w:pPr>
        <w:spacing w:after="0"/>
        <w:rPr>
          <w:b/>
        </w:rPr>
      </w:pPr>
      <w:r>
        <w:rPr>
          <w:b/>
        </w:rPr>
        <w:t>Figure 3</w:t>
      </w:r>
    </w:p>
    <w:p w14:paraId="5835C0E9" w14:textId="77777777" w:rsidR="001722E6" w:rsidRPr="002C43F2" w:rsidRDefault="001722E6" w:rsidP="001722E6">
      <w:r w:rsidRPr="002C43F2">
        <w:t xml:space="preserve">Repeat CT shows </w:t>
      </w:r>
      <w:proofErr w:type="spellStart"/>
      <w:r w:rsidRPr="002C43F2">
        <w:t>reaccumulation</w:t>
      </w:r>
      <w:proofErr w:type="spellEnd"/>
      <w:r w:rsidRPr="002C43F2">
        <w:t xml:space="preserve"> of the left temporal hematoma.</w:t>
      </w:r>
    </w:p>
    <w:p w14:paraId="21369605" w14:textId="77777777" w:rsidR="001722E6" w:rsidRDefault="001722E6" w:rsidP="001722E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28368B78" wp14:editId="4F9148D1">
            <wp:extent cx="5151120" cy="595185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-Mono Image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FC75" w14:textId="77777777" w:rsidR="001722E6" w:rsidRDefault="001722E6" w:rsidP="001722E6">
      <w:pPr>
        <w:rPr>
          <w:b/>
        </w:rPr>
      </w:pPr>
    </w:p>
    <w:p w14:paraId="3A52E8A6" w14:textId="77777777" w:rsidR="001722E6" w:rsidRDefault="001722E6" w:rsidP="001722E6">
      <w:pPr>
        <w:rPr>
          <w:b/>
        </w:rPr>
      </w:pPr>
      <w:r>
        <w:rPr>
          <w:b/>
        </w:rPr>
        <w:br w:type="page"/>
      </w:r>
    </w:p>
    <w:p w14:paraId="19B40179" w14:textId="77777777" w:rsidR="001722E6" w:rsidRPr="002C43F2" w:rsidRDefault="001722E6" w:rsidP="001722E6">
      <w:pPr>
        <w:rPr>
          <w:b/>
        </w:rPr>
      </w:pPr>
    </w:p>
    <w:p w14:paraId="29A93847" w14:textId="48001BB0" w:rsidR="001722E6" w:rsidRPr="002C43F2" w:rsidRDefault="0083470F" w:rsidP="001722E6">
      <w:pPr>
        <w:spacing w:after="0"/>
        <w:rPr>
          <w:b/>
        </w:rPr>
      </w:pPr>
      <w:r>
        <w:rPr>
          <w:b/>
        </w:rPr>
        <w:t>Figure 4</w:t>
      </w:r>
    </w:p>
    <w:p w14:paraId="5BE0D3E8" w14:textId="77777777" w:rsidR="001722E6" w:rsidRPr="002C43F2" w:rsidRDefault="001722E6" w:rsidP="001722E6">
      <w:pPr>
        <w:spacing w:after="0"/>
      </w:pPr>
      <w:r w:rsidRPr="002C43F2">
        <w:t>Post-operative CT reveals hematoma evacuation with the hemorrhage no longer visualized.</w:t>
      </w:r>
    </w:p>
    <w:p w14:paraId="5B2E5C7F" w14:textId="77777777" w:rsidR="001722E6" w:rsidRDefault="001722E6" w:rsidP="001722E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3A36C0B" wp14:editId="7F74ADF8">
            <wp:extent cx="5076825" cy="591883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-Mono Image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5F96" w14:textId="77777777" w:rsidR="001722E6" w:rsidRDefault="001722E6" w:rsidP="001722E6">
      <w:pPr>
        <w:rPr>
          <w:b/>
        </w:rPr>
      </w:pPr>
      <w:r>
        <w:rPr>
          <w:b/>
        </w:rPr>
        <w:br w:type="page"/>
      </w:r>
    </w:p>
    <w:p w14:paraId="2922C31A" w14:textId="0EC74ABB" w:rsidR="001722E6" w:rsidRPr="002C43F2" w:rsidRDefault="0083470F" w:rsidP="001722E6">
      <w:pPr>
        <w:spacing w:after="0"/>
        <w:rPr>
          <w:b/>
        </w:rPr>
      </w:pPr>
      <w:r>
        <w:rPr>
          <w:b/>
        </w:rPr>
        <w:t>Figure 5</w:t>
      </w:r>
      <w:bookmarkStart w:id="0" w:name="_GoBack"/>
      <w:bookmarkEnd w:id="0"/>
    </w:p>
    <w:p w14:paraId="35A38C78" w14:textId="77777777" w:rsidR="001722E6" w:rsidRPr="002C43F2" w:rsidRDefault="001722E6" w:rsidP="001722E6">
      <w:pPr>
        <w:spacing w:after="0"/>
      </w:pPr>
      <w:r w:rsidRPr="002C43F2">
        <w:t>Axial T2-weighted image demonstrates a small surgical tract extending from the left temporal cortex to the atrium of the lateral ventricle.</w:t>
      </w:r>
    </w:p>
    <w:p w14:paraId="5E50B122" w14:textId="77777777" w:rsidR="001722E6" w:rsidRDefault="001722E6" w:rsidP="001722E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3A430A57" wp14:editId="38F08033">
            <wp:extent cx="5118100" cy="589407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-Mono Image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4183" w14:textId="77777777" w:rsidR="001722E6" w:rsidRDefault="001722E6" w:rsidP="001722E6"/>
    <w:sectPr w:rsidR="001722E6" w:rsidSect="001C6AF9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E6"/>
    <w:rsid w:val="0001700C"/>
    <w:rsid w:val="001722E6"/>
    <w:rsid w:val="001C6AF9"/>
    <w:rsid w:val="00276130"/>
    <w:rsid w:val="004344C6"/>
    <w:rsid w:val="004757B3"/>
    <w:rsid w:val="00737EFE"/>
    <w:rsid w:val="007908F6"/>
    <w:rsid w:val="0083470F"/>
    <w:rsid w:val="00A44A83"/>
    <w:rsid w:val="00B448A7"/>
    <w:rsid w:val="00BB03B4"/>
    <w:rsid w:val="00C1610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FF89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1722E6"/>
    <w:pPr>
      <w:spacing w:after="0"/>
    </w:pPr>
    <w:rPr>
      <w:rFonts w:ascii="Cambria" w:eastAsia="Cambria" w:hAnsi="Cambria" w:cs="Times New Roman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722E6"/>
    <w:rPr>
      <w:rFonts w:ascii="Cambria" w:eastAsia="Cambria" w:hAnsi="Cambria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2E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1722E6"/>
    <w:pPr>
      <w:spacing w:after="0"/>
    </w:pPr>
    <w:rPr>
      <w:rFonts w:ascii="Cambria" w:eastAsia="Cambria" w:hAnsi="Cambria" w:cs="Times New Roman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722E6"/>
    <w:rPr>
      <w:rFonts w:ascii="Cambria" w:eastAsia="Cambria" w:hAnsi="Cambria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2E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</Words>
  <Characters>624</Characters>
  <Application>Microsoft Macintosh Word</Application>
  <DocSecurity>0</DocSecurity>
  <Lines>16</Lines>
  <Paragraphs>14</Paragraphs>
  <ScaleCrop>false</ScaleCrop>
  <Company>University of Western Ontario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Ritsma</dc:creator>
  <cp:keywords/>
  <dc:description/>
  <cp:lastModifiedBy>Benjamin Ritsma</cp:lastModifiedBy>
  <cp:revision>3</cp:revision>
  <dcterms:created xsi:type="dcterms:W3CDTF">2014-04-22T22:46:00Z</dcterms:created>
  <dcterms:modified xsi:type="dcterms:W3CDTF">2014-08-05T23:56:00Z</dcterms:modified>
</cp:coreProperties>
</file>