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76" w:rsidRPr="00AA5DDE" w:rsidRDefault="007855B4" w:rsidP="007855B4">
      <w:pPr>
        <w:pStyle w:val="MDPI41tablecaption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855B4">
        <w:rPr>
          <w:b/>
        </w:rPr>
        <w:t>Table S</w:t>
      </w:r>
      <w:r w:rsidR="0003139E" w:rsidRPr="007855B4">
        <w:rPr>
          <w:b/>
        </w:rPr>
        <w:t>1</w:t>
      </w:r>
      <w:r w:rsidRPr="007855B4">
        <w:rPr>
          <w:b/>
        </w:rPr>
        <w:t>.</w:t>
      </w:r>
      <w:r w:rsidR="00125376" w:rsidRPr="007855B4">
        <w:t xml:space="preserve"> The regression equation of </w:t>
      </w:r>
      <w:r w:rsidR="006D70C3" w:rsidRPr="007855B4">
        <w:t xml:space="preserve">standard substances </w:t>
      </w:r>
      <w:r w:rsidR="00125376" w:rsidRPr="007855B4">
        <w:t>in CBMP</w:t>
      </w:r>
      <w:r w:rsidR="006D70C3" w:rsidRPr="007855B4">
        <w:t>.</w:t>
      </w:r>
      <w:r w:rsidR="00125376" w:rsidRPr="00AA5D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tbl>
      <w:tblPr>
        <w:tblW w:w="783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1882"/>
      </w:tblGrid>
      <w:tr w:rsidR="00125376" w:rsidRPr="00AA5DDE" w:rsidTr="007855B4">
        <w:trPr>
          <w:trHeight w:val="285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Compound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Regression equation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/>
                <w:color w:val="000000" w:themeColor="text1"/>
                <w:kern w:val="0"/>
                <w:sz w:val="20"/>
                <w:szCs w:val="20"/>
              </w:rPr>
              <w:t>R²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Caffeic acid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19.961x - 4.64</w:t>
            </w:r>
            <w:r w:rsidR="00AA5DDE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0.9974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bookmarkStart w:id="0" w:name="_GoBack" w:colFirst="1" w:colLast="1"/>
            <w:r w:rsidRPr="007855B4">
              <w:rPr>
                <w:rFonts w:ascii="Palatino Linotype" w:hAnsi="Palatino Linotype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-Coumaric acid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18.821x - 9.509</w:t>
            </w:r>
            <w:r w:rsidR="00AA5DDE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0.9976</w:t>
            </w:r>
          </w:p>
        </w:tc>
      </w:tr>
      <w:bookmarkEnd w:id="0"/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Ferulic acid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14.423x - 0.229</w:t>
            </w:r>
            <w:r w:rsidR="00AA5DDE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0.9975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Isoferulic acid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14.93</w:t>
            </w:r>
            <w:r w:rsidR="00AA5DDE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0</w:t>
            </w: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x + 3.20</w:t>
            </w:r>
            <w:r w:rsidR="00AA5DDE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0.9969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3,4-Dimethoxycinnamic acid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AA5DDE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14.644x + 4.468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0.9967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Pinobanksin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AA5DDE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15.701x - 2.196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0.9963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Naringenin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14.09</w:t>
            </w:r>
            <w:r w:rsidR="00AA5DDE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0</w:t>
            </w: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x + 172.89</w:t>
            </w:r>
            <w:r w:rsidR="00AA5DDE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0.9585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Quercetin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6.72</w:t>
            </w:r>
            <w:r w:rsidR="00AA5DDE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8</w:t>
            </w: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x - 3.130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0.9813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Kaempferol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10.468x - 20.948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0.9846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Apigenin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13.507x - 14.146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0.9929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Pinocembrin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17.531x + 25.354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0.997</w:t>
            </w:r>
            <w:r w:rsidR="0017036F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Benzyl caffeate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9.72</w:t>
            </w:r>
            <w:r w:rsidR="00AA5DDE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9</w:t>
            </w: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x + 0.049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0.9972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3-Oacetyl pinobanksin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23.389x + 14.159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0.9969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Chrysin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24.474x - 28.395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0.9977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  <w:t>CAPE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11.024x + 5.70</w:t>
            </w:r>
            <w:r w:rsidR="00AA5DDE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0.9971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Galangin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10.56</w:t>
            </w:r>
            <w:r w:rsidR="00AA5DDE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0</w:t>
            </w: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x - 35.33</w:t>
            </w:r>
            <w:r w:rsidR="00AA5DDE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0.998</w:t>
            </w:r>
            <w:r w:rsidR="0017036F"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125376" w:rsidRPr="00AA5DDE" w:rsidTr="007855B4">
        <w:trPr>
          <w:trHeight w:val="315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Benzyl </w:t>
            </w:r>
            <w:r w:rsidRPr="007855B4">
              <w:rPr>
                <w:rFonts w:ascii="Palatino Linotype" w:hAnsi="Palatino Linotype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7855B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-coumarate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y = 14.182x + 11.489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125376" w:rsidRPr="007855B4" w:rsidRDefault="00125376" w:rsidP="007855B4">
            <w:pPr>
              <w:widowControl/>
              <w:jc w:val="center"/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855B4">
              <w:rPr>
                <w:rFonts w:ascii="Palatino Linotype" w:eastAsia="等线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R² = 0.9999</w:t>
            </w:r>
          </w:p>
        </w:tc>
      </w:tr>
    </w:tbl>
    <w:p w:rsidR="00125376" w:rsidRPr="00AA5DDE" w:rsidRDefault="00125376" w:rsidP="001253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5376" w:rsidRPr="00AA5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84" w:rsidRDefault="00EC1684" w:rsidP="0068176A">
      <w:r>
        <w:separator/>
      </w:r>
    </w:p>
  </w:endnote>
  <w:endnote w:type="continuationSeparator" w:id="0">
    <w:p w:rsidR="00EC1684" w:rsidRDefault="00EC1684" w:rsidP="0068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84" w:rsidRDefault="00EC1684" w:rsidP="0068176A">
      <w:r>
        <w:separator/>
      </w:r>
    </w:p>
  </w:footnote>
  <w:footnote w:type="continuationSeparator" w:id="0">
    <w:p w:rsidR="00EC1684" w:rsidRDefault="00EC1684" w:rsidP="0068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EC"/>
    <w:rsid w:val="0003139E"/>
    <w:rsid w:val="000D213F"/>
    <w:rsid w:val="00125376"/>
    <w:rsid w:val="0017036F"/>
    <w:rsid w:val="005C65F7"/>
    <w:rsid w:val="005C76D4"/>
    <w:rsid w:val="0068176A"/>
    <w:rsid w:val="006D70C3"/>
    <w:rsid w:val="007660EC"/>
    <w:rsid w:val="007855B4"/>
    <w:rsid w:val="009B5C6B"/>
    <w:rsid w:val="00AA5DDE"/>
    <w:rsid w:val="00C2150B"/>
    <w:rsid w:val="00D138BB"/>
    <w:rsid w:val="00E76AE3"/>
    <w:rsid w:val="00E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FE58D-C5B8-4938-8BAE-D3FD86E7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76A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7855B4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蒋侠 森</dc:creator>
  <cp:keywords/>
  <dc:description/>
  <cp:lastModifiedBy>蒋侠 森</cp:lastModifiedBy>
  <cp:revision>9</cp:revision>
  <dcterms:created xsi:type="dcterms:W3CDTF">2019-10-28T00:48:00Z</dcterms:created>
  <dcterms:modified xsi:type="dcterms:W3CDTF">2020-05-14T03:16:00Z</dcterms:modified>
</cp:coreProperties>
</file>