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16" w:rsidRPr="00F71A8A" w:rsidRDefault="002E2480" w:rsidP="002E2480">
      <w:pPr>
        <w:rPr>
          <w:rFonts w:ascii="Times New Roman" w:eastAsiaTheme="majorHAnsi" w:hAnsi="Times New Roman" w:cs="Times New Roman"/>
          <w:b/>
          <w:sz w:val="24"/>
        </w:rPr>
      </w:pPr>
      <w:r w:rsidRPr="00F71A8A">
        <w:rPr>
          <w:rFonts w:ascii="Times New Roman" w:eastAsiaTheme="majorHAnsi" w:hAnsi="Times New Roman" w:cs="Times New Roman"/>
          <w:b/>
          <w:sz w:val="24"/>
        </w:rPr>
        <w:t xml:space="preserve">Supplementary </w:t>
      </w:r>
      <w:r w:rsidR="003E52F3" w:rsidRPr="00F71A8A">
        <w:rPr>
          <w:rFonts w:ascii="Times New Roman" w:eastAsiaTheme="majorHAnsi" w:hAnsi="Times New Roman" w:cs="Times New Roman"/>
          <w:b/>
          <w:sz w:val="24"/>
        </w:rPr>
        <w:t>Materials</w:t>
      </w:r>
    </w:p>
    <w:p w:rsidR="002E2480" w:rsidRPr="00F71A8A" w:rsidRDefault="002E2480" w:rsidP="002E2480">
      <w:pPr>
        <w:rPr>
          <w:rFonts w:ascii="Times New Roman" w:eastAsiaTheme="majorHAnsi" w:hAnsi="Times New Roman" w:cs="Times New Roman"/>
          <w:b/>
          <w:sz w:val="24"/>
        </w:rPr>
      </w:pPr>
    </w:p>
    <w:p w:rsidR="00124BF0" w:rsidRPr="00124BF0" w:rsidRDefault="00124BF0" w:rsidP="00124BF0">
      <w:pPr>
        <w:spacing w:after="0" w:line="360" w:lineRule="auto"/>
        <w:rPr>
          <w:rFonts w:ascii="Times New Roman" w:eastAsiaTheme="majorHAnsi" w:hAnsi="Times New Roman" w:cs="Times New Roman"/>
          <w:b/>
          <w:sz w:val="24"/>
        </w:rPr>
      </w:pPr>
      <w:r w:rsidRPr="00124BF0">
        <w:rPr>
          <w:rFonts w:ascii="Times New Roman" w:eastAsiaTheme="majorHAnsi" w:hAnsi="Times New Roman" w:cs="Times New Roman" w:hint="eastAsia"/>
          <w:b/>
          <w:sz w:val="24"/>
        </w:rPr>
        <w:t>Figure S1. Bland-Altman plots for evaluating agreement of ETCO</w:t>
      </w:r>
      <w:r w:rsidRPr="00124BF0">
        <w:rPr>
          <w:rFonts w:ascii="Times New Roman" w:eastAsiaTheme="majorHAnsi" w:hAnsi="Times New Roman" w:cs="Times New Roman" w:hint="eastAsia"/>
          <w:b/>
          <w:sz w:val="24"/>
          <w:vertAlign w:val="subscript"/>
        </w:rPr>
        <w:t>2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measurement between </w:t>
      </w:r>
      <w:proofErr w:type="spellStart"/>
      <w:r w:rsidRPr="00124BF0">
        <w:rPr>
          <w:rFonts w:ascii="Times New Roman" w:eastAsiaTheme="majorHAnsi" w:hAnsi="Times New Roman" w:cs="Times New Roman" w:hint="eastAsia"/>
          <w:b/>
          <w:sz w:val="24"/>
        </w:rPr>
        <w:t>pDCCM</w:t>
      </w:r>
      <w:proofErr w:type="spellEnd"/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and </w:t>
      </w:r>
      <w:proofErr w:type="spellStart"/>
      <w:r w:rsidRPr="00124BF0">
        <w:rPr>
          <w:rFonts w:ascii="Times New Roman" w:eastAsiaTheme="majorHAnsi" w:hAnsi="Times New Roman" w:cs="Times New Roman" w:hint="eastAsia"/>
          <w:b/>
          <w:sz w:val="24"/>
        </w:rPr>
        <w:t>dDCCM</w:t>
      </w:r>
      <w:proofErr w:type="spellEnd"/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under water exposing </w:t>
      </w:r>
      <w:r w:rsidRPr="00124BF0">
        <w:rPr>
          <w:rFonts w:ascii="Times New Roman" w:eastAsiaTheme="majorHAnsi" w:hAnsi="Times New Roman" w:cs="Times New Roman"/>
          <w:b/>
          <w:sz w:val="24"/>
        </w:rPr>
        <w:t>conditions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(baseline, </w:t>
      </w:r>
      <w:r w:rsidRPr="00124BF0">
        <w:rPr>
          <w:rFonts w:ascii="Times New Roman" w:eastAsiaTheme="majorHAnsi" w:hAnsi="Times New Roman" w:cs="Times New Roman"/>
          <w:b/>
          <w:sz w:val="24"/>
        </w:rPr>
        <w:t>5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</w:t>
      </w:r>
      <w:r w:rsidRPr="00124BF0">
        <w:rPr>
          <w:rFonts w:ascii="Times New Roman" w:eastAsiaTheme="majorHAnsi" w:hAnsi="Times New Roman" w:cs="Times New Roman"/>
          <w:b/>
          <w:sz w:val="24"/>
        </w:rPr>
        <w:t>m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>L water,</w:t>
      </w:r>
      <w:r w:rsidRPr="00124BF0">
        <w:rPr>
          <w:rFonts w:ascii="Times New Roman" w:eastAsiaTheme="majorHAnsi" w:hAnsi="Times New Roman" w:cs="Times New Roman"/>
          <w:b/>
          <w:sz w:val="24"/>
        </w:rPr>
        <w:t xml:space="preserve"> 10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</w:t>
      </w:r>
      <w:r w:rsidRPr="00124BF0">
        <w:rPr>
          <w:rFonts w:ascii="Times New Roman" w:eastAsiaTheme="majorHAnsi" w:hAnsi="Times New Roman" w:cs="Times New Roman"/>
          <w:b/>
          <w:sz w:val="24"/>
        </w:rPr>
        <w:t>m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>L water).</w:t>
      </w:r>
      <w:r w:rsidRPr="00124BF0">
        <w:rPr>
          <w:rFonts w:ascii="Times New Roman" w:eastAsiaTheme="majorHAnsi" w:hAnsi="Times New Roman" w:cs="Times New Roman"/>
          <w:b/>
          <w:sz w:val="24"/>
        </w:rPr>
        <w:t xml:space="preserve"> </w:t>
      </w:r>
    </w:p>
    <w:p w:rsidR="00F71A8A" w:rsidRPr="00F71A8A" w:rsidRDefault="00F71A8A" w:rsidP="00F71A8A">
      <w:pPr>
        <w:spacing w:after="0" w:line="360" w:lineRule="auto"/>
        <w:rPr>
          <w:rFonts w:ascii="Times New Roman" w:eastAsia="맑은 고딕" w:hAnsi="Times New Roman" w:cs="Times New Roman"/>
          <w:color w:val="000000"/>
          <w:sz w:val="24"/>
          <w:szCs w:val="24"/>
        </w:rPr>
      </w:pPr>
      <w:r w:rsidRPr="00F71A8A">
        <w:rPr>
          <w:rFonts w:ascii="Times New Roman" w:eastAsia="맑은 고딕" w:hAnsi="Times New Roman" w:cs="Times New Roman"/>
          <w:color w:val="000000"/>
          <w:szCs w:val="20"/>
        </w:rPr>
        <w:t xml:space="preserve">Abbreviations: </w:t>
      </w:r>
      <w:proofErr w:type="spellStart"/>
      <w:r w:rsidRPr="00F71A8A">
        <w:rPr>
          <w:rFonts w:ascii="Times New Roman" w:eastAsia="맑은 고딕" w:hAnsi="Times New Roman" w:cs="Times New Roman"/>
          <w:color w:val="000000"/>
          <w:szCs w:val="20"/>
        </w:rPr>
        <w:t>dDCCM</w:t>
      </w:r>
      <w:proofErr w:type="spellEnd"/>
      <w:r w:rsidRPr="00F71A8A">
        <w:rPr>
          <w:rFonts w:ascii="Times New Roman" w:eastAsia="맑은 고딕" w:hAnsi="Times New Roman" w:cs="Times New Roman"/>
          <w:color w:val="000000"/>
          <w:szCs w:val="20"/>
        </w:rPr>
        <w:t xml:space="preserve">, distal </w:t>
      </w:r>
      <w:proofErr w:type="spellStart"/>
      <w:r w:rsidRPr="00F71A8A">
        <w:rPr>
          <w:rFonts w:ascii="Times New Roman" w:eastAsia="맑은 고딕" w:hAnsi="Times New Roman" w:cs="Times New Roman"/>
          <w:color w:val="000000"/>
          <w:szCs w:val="20"/>
        </w:rPr>
        <w:t>capnometer</w:t>
      </w:r>
      <w:proofErr w:type="spellEnd"/>
      <w:r w:rsidRPr="00F71A8A">
        <w:rPr>
          <w:rFonts w:ascii="Times New Roman" w:eastAsia="맑은 고딕" w:hAnsi="Times New Roman" w:cs="Times New Roman"/>
          <w:color w:val="000000"/>
          <w:szCs w:val="20"/>
        </w:rPr>
        <w:t xml:space="preserve"> of direct connect catheter mount</w:t>
      </w:r>
      <w:r w:rsidRPr="00F71A8A">
        <w:rPr>
          <w:rFonts w:ascii="Times New Roman" w:eastAsia="맑은 고딕" w:hAnsi="Times New Roman" w:cs="Times New Roman" w:hint="eastAsia"/>
          <w:color w:val="000000"/>
          <w:szCs w:val="20"/>
        </w:rPr>
        <w:t>;</w:t>
      </w:r>
      <w:r w:rsidRPr="00F71A8A">
        <w:rPr>
          <w:rFonts w:ascii="Times New Roman" w:eastAsia="맑은 고딕" w:hAnsi="Times New Roman" w:cs="Times New Roman"/>
          <w:color w:val="000000"/>
          <w:szCs w:val="20"/>
        </w:rPr>
        <w:t xml:space="preserve"> </w:t>
      </w:r>
      <w:r w:rsidRPr="00F71A8A">
        <w:rPr>
          <w:rFonts w:ascii="Times New Roman" w:eastAsia="맑은 고딕" w:hAnsi="Times New Roman" w:cs="Times New Roman" w:hint="eastAsia"/>
          <w:color w:val="000000"/>
          <w:szCs w:val="20"/>
        </w:rPr>
        <w:t>ETCO</w:t>
      </w:r>
      <w:r w:rsidRPr="00F71A8A">
        <w:rPr>
          <w:rFonts w:ascii="Times New Roman" w:eastAsia="맑은 고딕" w:hAnsi="Times New Roman" w:cs="Times New Roman" w:hint="eastAsia"/>
          <w:color w:val="000000"/>
          <w:szCs w:val="20"/>
          <w:vertAlign w:val="subscript"/>
        </w:rPr>
        <w:t>2</w:t>
      </w:r>
      <w:r w:rsidRPr="00F71A8A">
        <w:rPr>
          <w:rFonts w:ascii="Times New Roman" w:eastAsia="맑은 고딕" w:hAnsi="Times New Roman" w:cs="Times New Roman" w:hint="eastAsia"/>
          <w:color w:val="000000"/>
          <w:szCs w:val="20"/>
        </w:rPr>
        <w:t>, End-tidal carbon dioxide;</w:t>
      </w:r>
      <w:r w:rsidRPr="00F71A8A">
        <w:rPr>
          <w:rFonts w:ascii="Times New Roman" w:eastAsia="맑은 고딕" w:hAnsi="Times New Roman" w:cs="Times New Roman"/>
          <w:color w:val="000000"/>
          <w:szCs w:val="20"/>
        </w:rPr>
        <w:t xml:space="preserve"> </w:t>
      </w:r>
      <w:proofErr w:type="spellStart"/>
      <w:r w:rsidRPr="00F71A8A">
        <w:rPr>
          <w:rFonts w:ascii="Times New Roman" w:eastAsia="맑은 고딕" w:hAnsi="Times New Roman" w:cs="Times New Roman"/>
          <w:color w:val="000000"/>
          <w:szCs w:val="20"/>
        </w:rPr>
        <w:t>pDCCM</w:t>
      </w:r>
      <w:proofErr w:type="spellEnd"/>
      <w:r w:rsidRPr="00F71A8A">
        <w:rPr>
          <w:rFonts w:ascii="Times New Roman" w:eastAsia="맑은 고딕" w:hAnsi="Times New Roman" w:cs="Times New Roman"/>
          <w:color w:val="000000"/>
          <w:szCs w:val="20"/>
        </w:rPr>
        <w:t xml:space="preserve">, proximal </w:t>
      </w:r>
      <w:proofErr w:type="spellStart"/>
      <w:r w:rsidRPr="00F71A8A">
        <w:rPr>
          <w:rFonts w:ascii="Times New Roman" w:eastAsia="맑은 고딕" w:hAnsi="Times New Roman" w:cs="Times New Roman"/>
          <w:color w:val="000000"/>
          <w:szCs w:val="20"/>
        </w:rPr>
        <w:t>capnometer</w:t>
      </w:r>
      <w:proofErr w:type="spellEnd"/>
      <w:r w:rsidRPr="00F71A8A">
        <w:rPr>
          <w:rFonts w:ascii="Times New Roman" w:eastAsia="맑은 고딕" w:hAnsi="Times New Roman" w:cs="Times New Roman"/>
          <w:color w:val="000000"/>
          <w:szCs w:val="20"/>
        </w:rPr>
        <w:t xml:space="preserve"> of direct connect catheter mou</w:t>
      </w:r>
      <w:r w:rsidRPr="00F71A8A">
        <w:rPr>
          <w:rFonts w:ascii="Times New Roman" w:eastAsia="맑은 고딕" w:hAnsi="Times New Roman" w:cs="Times New Roman" w:hint="eastAsia"/>
          <w:color w:val="000000"/>
          <w:szCs w:val="20"/>
        </w:rPr>
        <w:t>nt</w:t>
      </w: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C22341" w:rsidP="002E2480">
      <w:pPr>
        <w:rPr>
          <w:rFonts w:ascii="Times New Roman" w:eastAsiaTheme="majorHAnsi" w:hAnsi="Times New Roman" w:cs="Times New Roman"/>
          <w:sz w:val="24"/>
        </w:rPr>
      </w:pPr>
      <w:r w:rsidRPr="00C22341">
        <w:rPr>
          <w:rFonts w:ascii="Times New Roman" w:eastAsiaTheme="majorHAnsi" w:hAnsi="Times New Roman" w:cs="Times New Roman"/>
          <w:noProof/>
          <w:sz w:val="24"/>
        </w:rPr>
        <w:drawing>
          <wp:inline distT="0" distB="0" distL="0" distR="0" wp14:anchorId="346C4DF3" wp14:editId="39F74103">
            <wp:extent cx="5731510" cy="3817822"/>
            <wp:effectExtent l="0" t="0" r="2540" b="0"/>
            <wp:docPr id="1" name="그림 1" descr="C:\Users\DELL3040\Desktop\capnography 연구 압축_190402\@Capno_EMI_revision\Revision\Altman\altman 최종_d_vs_p\p vs dDC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3040\Desktop\capnography 연구 압축_190402\@Capno_EMI_revision\Revision\Altman\altman 최종_d_vs_p\p vs dDCC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124BF0" w:rsidRPr="00124BF0" w:rsidRDefault="00124BF0" w:rsidP="00124BF0">
      <w:pPr>
        <w:rPr>
          <w:rFonts w:ascii="Times New Roman" w:eastAsiaTheme="majorHAnsi" w:hAnsi="Times New Roman" w:cs="Times New Roman"/>
          <w:b/>
          <w:sz w:val="24"/>
        </w:rPr>
      </w:pPr>
      <w:r w:rsidRPr="00124BF0">
        <w:rPr>
          <w:rFonts w:ascii="Times New Roman" w:eastAsiaTheme="majorHAnsi" w:hAnsi="Times New Roman" w:cs="Times New Roman" w:hint="eastAsia"/>
          <w:b/>
          <w:sz w:val="24"/>
        </w:rPr>
        <w:lastRenderedPageBreak/>
        <w:t>Figure S2. Bland-Altman plots for evaluating agreement of ETCO</w:t>
      </w:r>
      <w:r w:rsidRPr="00124BF0">
        <w:rPr>
          <w:rFonts w:ascii="Times New Roman" w:eastAsiaTheme="majorHAnsi" w:hAnsi="Times New Roman" w:cs="Times New Roman" w:hint="eastAsia"/>
          <w:b/>
          <w:sz w:val="24"/>
          <w:vertAlign w:val="subscript"/>
        </w:rPr>
        <w:t>2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measurement between mainstream and </w:t>
      </w:r>
      <w:proofErr w:type="spellStart"/>
      <w:r w:rsidRPr="00124BF0">
        <w:rPr>
          <w:rFonts w:ascii="Times New Roman" w:eastAsiaTheme="majorHAnsi" w:hAnsi="Times New Roman" w:cs="Times New Roman" w:hint="eastAsia"/>
          <w:b/>
          <w:sz w:val="24"/>
        </w:rPr>
        <w:t>microstream</w:t>
      </w:r>
      <w:proofErr w:type="spellEnd"/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</w:t>
      </w:r>
      <w:proofErr w:type="spellStart"/>
      <w:r w:rsidRPr="00124BF0">
        <w:rPr>
          <w:rFonts w:ascii="Times New Roman" w:eastAsiaTheme="majorHAnsi" w:hAnsi="Times New Roman" w:cs="Times New Roman" w:hint="eastAsia"/>
          <w:b/>
          <w:sz w:val="24"/>
        </w:rPr>
        <w:t>capnometer</w:t>
      </w:r>
      <w:proofErr w:type="spellEnd"/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under water exposing </w:t>
      </w:r>
      <w:r w:rsidRPr="00124BF0">
        <w:rPr>
          <w:rFonts w:ascii="Times New Roman" w:eastAsiaTheme="majorHAnsi" w:hAnsi="Times New Roman" w:cs="Times New Roman"/>
          <w:b/>
          <w:sz w:val="24"/>
        </w:rPr>
        <w:t>conditions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(baseline, </w:t>
      </w:r>
      <w:r w:rsidRPr="00124BF0">
        <w:rPr>
          <w:rFonts w:ascii="Times New Roman" w:eastAsiaTheme="majorHAnsi" w:hAnsi="Times New Roman" w:cs="Times New Roman"/>
          <w:b/>
          <w:sz w:val="24"/>
        </w:rPr>
        <w:t>5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</w:t>
      </w:r>
      <w:r w:rsidRPr="00124BF0">
        <w:rPr>
          <w:rFonts w:ascii="Times New Roman" w:eastAsiaTheme="majorHAnsi" w:hAnsi="Times New Roman" w:cs="Times New Roman"/>
          <w:b/>
          <w:sz w:val="24"/>
        </w:rPr>
        <w:t>m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>L water,</w:t>
      </w:r>
      <w:r w:rsidRPr="00124BF0">
        <w:rPr>
          <w:rFonts w:ascii="Times New Roman" w:eastAsiaTheme="majorHAnsi" w:hAnsi="Times New Roman" w:cs="Times New Roman"/>
          <w:b/>
          <w:sz w:val="24"/>
        </w:rPr>
        <w:t xml:space="preserve"> 10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 xml:space="preserve"> </w:t>
      </w:r>
      <w:r w:rsidRPr="00124BF0">
        <w:rPr>
          <w:rFonts w:ascii="Times New Roman" w:eastAsiaTheme="majorHAnsi" w:hAnsi="Times New Roman" w:cs="Times New Roman"/>
          <w:b/>
          <w:sz w:val="24"/>
        </w:rPr>
        <w:t>m</w:t>
      </w:r>
      <w:r w:rsidRPr="00124BF0">
        <w:rPr>
          <w:rFonts w:ascii="Times New Roman" w:eastAsiaTheme="majorHAnsi" w:hAnsi="Times New Roman" w:cs="Times New Roman" w:hint="eastAsia"/>
          <w:b/>
          <w:sz w:val="24"/>
        </w:rPr>
        <w:t>L water).</w:t>
      </w:r>
    </w:p>
    <w:p w:rsidR="00F71A8A" w:rsidRPr="00F71A8A" w:rsidRDefault="00F71A8A" w:rsidP="00F71A8A">
      <w:pPr>
        <w:rPr>
          <w:rFonts w:ascii="Times New Roman" w:eastAsiaTheme="majorHAnsi" w:hAnsi="Times New Roman" w:cs="Times New Roman"/>
          <w:sz w:val="24"/>
        </w:rPr>
      </w:pPr>
      <w:bookmarkStart w:id="0" w:name="_GoBack"/>
      <w:bookmarkEnd w:id="0"/>
      <w:r w:rsidRPr="00F71A8A">
        <w:rPr>
          <w:rFonts w:ascii="Times New Roman" w:eastAsiaTheme="majorHAnsi" w:hAnsi="Times New Roman" w:cs="Times New Roman"/>
          <w:sz w:val="24"/>
        </w:rPr>
        <w:t xml:space="preserve">Abbreviations: </w:t>
      </w:r>
      <w:proofErr w:type="spellStart"/>
      <w:r w:rsidRPr="00F71A8A">
        <w:rPr>
          <w:rFonts w:ascii="Times New Roman" w:eastAsiaTheme="majorHAnsi" w:hAnsi="Times New Roman" w:cs="Times New Roman"/>
          <w:sz w:val="24"/>
        </w:rPr>
        <w:t>dDCCM</w:t>
      </w:r>
      <w:proofErr w:type="spellEnd"/>
      <w:r w:rsidRPr="00F71A8A">
        <w:rPr>
          <w:rFonts w:ascii="Times New Roman" w:eastAsiaTheme="majorHAnsi" w:hAnsi="Times New Roman" w:cs="Times New Roman"/>
          <w:sz w:val="24"/>
        </w:rPr>
        <w:t xml:space="preserve">, distal </w:t>
      </w:r>
      <w:proofErr w:type="spellStart"/>
      <w:r w:rsidRPr="00F71A8A">
        <w:rPr>
          <w:rFonts w:ascii="Times New Roman" w:eastAsiaTheme="majorHAnsi" w:hAnsi="Times New Roman" w:cs="Times New Roman"/>
          <w:sz w:val="24"/>
        </w:rPr>
        <w:t>capnometer</w:t>
      </w:r>
      <w:proofErr w:type="spellEnd"/>
      <w:r w:rsidRPr="00F71A8A">
        <w:rPr>
          <w:rFonts w:ascii="Times New Roman" w:eastAsiaTheme="majorHAnsi" w:hAnsi="Times New Roman" w:cs="Times New Roman"/>
          <w:sz w:val="24"/>
        </w:rPr>
        <w:t xml:space="preserve"> of direct connect catheter mount</w:t>
      </w:r>
      <w:r w:rsidRPr="00F71A8A">
        <w:rPr>
          <w:rFonts w:ascii="Times New Roman" w:eastAsiaTheme="majorHAnsi" w:hAnsi="Times New Roman" w:cs="Times New Roman" w:hint="eastAsia"/>
          <w:sz w:val="24"/>
        </w:rPr>
        <w:t>;</w:t>
      </w:r>
      <w:r w:rsidRPr="00F71A8A">
        <w:rPr>
          <w:rFonts w:ascii="Times New Roman" w:eastAsiaTheme="majorHAnsi" w:hAnsi="Times New Roman" w:cs="Times New Roman"/>
          <w:sz w:val="24"/>
        </w:rPr>
        <w:t xml:space="preserve"> </w:t>
      </w:r>
      <w:r w:rsidRPr="00F71A8A">
        <w:rPr>
          <w:rFonts w:ascii="Times New Roman" w:eastAsiaTheme="majorHAnsi" w:hAnsi="Times New Roman" w:cs="Times New Roman" w:hint="eastAsia"/>
          <w:sz w:val="24"/>
        </w:rPr>
        <w:t>ETCO</w:t>
      </w:r>
      <w:r w:rsidRPr="00F71A8A">
        <w:rPr>
          <w:rFonts w:ascii="Times New Roman" w:eastAsiaTheme="majorHAnsi" w:hAnsi="Times New Roman" w:cs="Times New Roman" w:hint="eastAsia"/>
          <w:sz w:val="24"/>
          <w:vertAlign w:val="subscript"/>
        </w:rPr>
        <w:t>2</w:t>
      </w:r>
      <w:r w:rsidRPr="00F71A8A">
        <w:rPr>
          <w:rFonts w:ascii="Times New Roman" w:eastAsiaTheme="majorHAnsi" w:hAnsi="Times New Roman" w:cs="Times New Roman" w:hint="eastAsia"/>
          <w:sz w:val="24"/>
        </w:rPr>
        <w:t>, End-tidal carbon dioxide;</w:t>
      </w:r>
      <w:r w:rsidRPr="00F71A8A">
        <w:rPr>
          <w:rFonts w:ascii="Times New Roman" w:eastAsiaTheme="majorHAnsi" w:hAnsi="Times New Roman" w:cs="Times New Roman"/>
          <w:sz w:val="24"/>
        </w:rPr>
        <w:t xml:space="preserve"> </w:t>
      </w:r>
      <w:proofErr w:type="spellStart"/>
      <w:r w:rsidRPr="00F71A8A">
        <w:rPr>
          <w:rFonts w:ascii="Times New Roman" w:eastAsiaTheme="majorHAnsi" w:hAnsi="Times New Roman" w:cs="Times New Roman"/>
          <w:sz w:val="24"/>
        </w:rPr>
        <w:t>pDCCM</w:t>
      </w:r>
      <w:proofErr w:type="spellEnd"/>
      <w:r w:rsidRPr="00F71A8A">
        <w:rPr>
          <w:rFonts w:ascii="Times New Roman" w:eastAsiaTheme="majorHAnsi" w:hAnsi="Times New Roman" w:cs="Times New Roman"/>
          <w:sz w:val="24"/>
        </w:rPr>
        <w:t xml:space="preserve">, proximal </w:t>
      </w:r>
      <w:proofErr w:type="spellStart"/>
      <w:r w:rsidRPr="00F71A8A">
        <w:rPr>
          <w:rFonts w:ascii="Times New Roman" w:eastAsiaTheme="majorHAnsi" w:hAnsi="Times New Roman" w:cs="Times New Roman"/>
          <w:sz w:val="24"/>
        </w:rPr>
        <w:t>capnometer</w:t>
      </w:r>
      <w:proofErr w:type="spellEnd"/>
      <w:r w:rsidRPr="00F71A8A">
        <w:rPr>
          <w:rFonts w:ascii="Times New Roman" w:eastAsiaTheme="majorHAnsi" w:hAnsi="Times New Roman" w:cs="Times New Roman"/>
          <w:sz w:val="24"/>
        </w:rPr>
        <w:t xml:space="preserve"> of direct connect catheter mou</w:t>
      </w:r>
      <w:r w:rsidRPr="00F71A8A">
        <w:rPr>
          <w:rFonts w:ascii="Times New Roman" w:eastAsiaTheme="majorHAnsi" w:hAnsi="Times New Roman" w:cs="Times New Roman" w:hint="eastAsia"/>
          <w:sz w:val="24"/>
        </w:rPr>
        <w:t>nt</w:t>
      </w:r>
    </w:p>
    <w:p w:rsidR="002E2480" w:rsidRPr="00F71A8A" w:rsidRDefault="002E2480" w:rsidP="002E2480">
      <w:pPr>
        <w:rPr>
          <w:rFonts w:ascii="Times New Roman" w:eastAsiaTheme="majorHAnsi" w:hAnsi="Times New Roman" w:cs="Times New Roman"/>
          <w:sz w:val="24"/>
        </w:rPr>
      </w:pPr>
    </w:p>
    <w:p w:rsidR="002E2480" w:rsidRPr="00C22341" w:rsidRDefault="00F71A8A" w:rsidP="002E2480">
      <w:pPr>
        <w:rPr>
          <w:rFonts w:ascii="Times New Roman" w:eastAsiaTheme="majorHAnsi" w:hAnsi="Times New Roman" w:cs="Times New Roman"/>
          <w:sz w:val="24"/>
        </w:rPr>
      </w:pPr>
      <w:r>
        <w:rPr>
          <w:rFonts w:ascii="Times New Roman" w:eastAsiaTheme="majorHAnsi" w:hAnsi="Times New Roman" w:cs="Times New Roman"/>
          <w:noProof/>
          <w:sz w:val="24"/>
        </w:rPr>
        <w:drawing>
          <wp:inline distT="0" distB="0" distL="0" distR="0">
            <wp:extent cx="5731510" cy="3792747"/>
            <wp:effectExtent l="0" t="0" r="2540" b="0"/>
            <wp:docPr id="3" name="그림 3" descr="C:\Users\DELL3040\Desktop\capnography 연구 압축_190402\@Capno_EMI_revision\Revision\Altman\altman 최종_main_vs_micro (dDCCM)\main vs mic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3040\Desktop\capnography 연구 압축_190402\@Capno_EMI_revision\Revision\Altman\altman 최종_main_vs_micro (dDCCM)\main vs micr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76" w:rsidRPr="00C22341" w:rsidRDefault="00E41676" w:rsidP="002E2480">
      <w:pPr>
        <w:rPr>
          <w:rFonts w:ascii="Times New Roman" w:eastAsiaTheme="majorHAnsi" w:hAnsi="Times New Roman" w:cs="Times New Roman"/>
          <w:sz w:val="24"/>
        </w:rPr>
      </w:pPr>
    </w:p>
    <w:sectPr w:rsidR="00E41676" w:rsidRPr="00C223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E9" w:rsidRDefault="00E44FE9" w:rsidP="00E41676">
      <w:pPr>
        <w:spacing w:after="0" w:line="240" w:lineRule="auto"/>
      </w:pPr>
      <w:r>
        <w:separator/>
      </w:r>
    </w:p>
  </w:endnote>
  <w:endnote w:type="continuationSeparator" w:id="0">
    <w:p w:rsidR="00E44FE9" w:rsidRDefault="00E44FE9" w:rsidP="00E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E9" w:rsidRDefault="00E44FE9" w:rsidP="00E41676">
      <w:pPr>
        <w:spacing w:after="0" w:line="240" w:lineRule="auto"/>
      </w:pPr>
      <w:r>
        <w:separator/>
      </w:r>
    </w:p>
  </w:footnote>
  <w:footnote w:type="continuationSeparator" w:id="0">
    <w:p w:rsidR="00E44FE9" w:rsidRDefault="00E44FE9" w:rsidP="00E4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96"/>
    <w:rsid w:val="00124BF0"/>
    <w:rsid w:val="00242506"/>
    <w:rsid w:val="002E2480"/>
    <w:rsid w:val="00372296"/>
    <w:rsid w:val="003E52F3"/>
    <w:rsid w:val="004E0C03"/>
    <w:rsid w:val="005601AD"/>
    <w:rsid w:val="00660756"/>
    <w:rsid w:val="007A7447"/>
    <w:rsid w:val="00944013"/>
    <w:rsid w:val="00A36FBF"/>
    <w:rsid w:val="00B93805"/>
    <w:rsid w:val="00C22341"/>
    <w:rsid w:val="00D5523D"/>
    <w:rsid w:val="00DF3DBD"/>
    <w:rsid w:val="00E41676"/>
    <w:rsid w:val="00E44FE9"/>
    <w:rsid w:val="00F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1676"/>
  </w:style>
  <w:style w:type="paragraph" w:styleId="a4">
    <w:name w:val="footer"/>
    <w:basedOn w:val="a"/>
    <w:link w:val="Char0"/>
    <w:uiPriority w:val="99"/>
    <w:unhideWhenUsed/>
    <w:rsid w:val="00E41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1676"/>
  </w:style>
  <w:style w:type="paragraph" w:styleId="a5">
    <w:name w:val="Balloon Text"/>
    <w:basedOn w:val="a"/>
    <w:link w:val="Char1"/>
    <w:uiPriority w:val="99"/>
    <w:semiHidden/>
    <w:unhideWhenUsed/>
    <w:rsid w:val="00E416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41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1676"/>
  </w:style>
  <w:style w:type="paragraph" w:styleId="a4">
    <w:name w:val="footer"/>
    <w:basedOn w:val="a"/>
    <w:link w:val="Char0"/>
    <w:uiPriority w:val="99"/>
    <w:unhideWhenUsed/>
    <w:rsid w:val="00E41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1676"/>
  </w:style>
  <w:style w:type="paragraph" w:styleId="a5">
    <w:name w:val="Balloon Text"/>
    <w:basedOn w:val="a"/>
    <w:link w:val="Char1"/>
    <w:uiPriority w:val="99"/>
    <w:semiHidden/>
    <w:unhideWhenUsed/>
    <w:rsid w:val="00E416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4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DELL3040</dc:creator>
  <cp:lastModifiedBy>DELL3040</cp:lastModifiedBy>
  <cp:revision>5</cp:revision>
  <cp:lastPrinted>2019-03-11T16:15:00Z</cp:lastPrinted>
  <dcterms:created xsi:type="dcterms:W3CDTF">2019-05-28T17:29:00Z</dcterms:created>
  <dcterms:modified xsi:type="dcterms:W3CDTF">2019-05-30T03:23:00Z</dcterms:modified>
</cp:coreProperties>
</file>