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71" w:rsidRDefault="00234643">
      <w:r w:rsidRPr="00234643">
        <w:rPr>
          <w:noProof/>
        </w:rPr>
        <w:drawing>
          <wp:inline distT="0" distB="0" distL="0" distR="0">
            <wp:extent cx="4815840" cy="5067300"/>
            <wp:effectExtent l="0" t="0" r="3810" b="0"/>
            <wp:docPr id="1" name="图片 1" descr="E:\课题申请其他\江苏油田 吴伟林\中文小论文\吴伟林\revised\Supplementary Materials\The reacto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课题申请其他\江苏油田 吴伟林\中文小论文\吴伟林\revised\Supplementary Materials\The reactor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43" w:rsidRDefault="00234643"/>
    <w:p w:rsidR="00234643" w:rsidRPr="00D0474A" w:rsidRDefault="00D0474A">
      <w:pPr>
        <w:rPr>
          <w:rFonts w:ascii="Times New Roman" w:hAnsi="Times New Roman" w:cs="Times New Roman" w:hint="eastAsia"/>
          <w:sz w:val="24"/>
        </w:rPr>
      </w:pPr>
      <w:r w:rsidRPr="00D0474A">
        <w:rPr>
          <w:rFonts w:ascii="Times New Roman" w:hAnsi="Times New Roman" w:cs="Times New Roman"/>
          <w:sz w:val="24"/>
        </w:rPr>
        <w:t xml:space="preserve">The membrane-less three-electrode (cathode-anode-cathode) upflow </w:t>
      </w:r>
      <w:r w:rsidRPr="00D0474A">
        <w:rPr>
          <w:rFonts w:ascii="Times New Roman" w:hAnsi="Times New Roman" w:cs="Times New Roman"/>
          <w:sz w:val="24"/>
        </w:rPr>
        <w:t>reactor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for</w:t>
      </w:r>
      <w:r>
        <w:rPr>
          <w:rFonts w:ascii="Times New Roman" w:hAnsi="Times New Roman" w:cs="Times New Roman"/>
          <w:sz w:val="24"/>
        </w:rPr>
        <w:t xml:space="preserve"> </w:t>
      </w:r>
      <w:r w:rsidRPr="00D0474A">
        <w:rPr>
          <w:rFonts w:ascii="Times New Roman" w:hAnsi="Times New Roman" w:cs="Times New Roman"/>
          <w:sz w:val="24"/>
        </w:rPr>
        <w:t>o</w:t>
      </w:r>
      <w:r w:rsidRPr="00D0474A">
        <w:rPr>
          <w:rFonts w:ascii="Times New Roman" w:hAnsi="Times New Roman" w:cs="Times New Roman"/>
          <w:sz w:val="24"/>
        </w:rPr>
        <w:t>ilfield sewage micro-electrocatalytic deoxygenation</w:t>
      </w:r>
      <w:r w:rsidR="00DC079C">
        <w:rPr>
          <w:rFonts w:ascii="Times New Roman" w:hAnsi="Times New Roman" w:cs="Times New Roman"/>
          <w:sz w:val="24"/>
        </w:rPr>
        <w:t xml:space="preserve">. The reactor was assembled with </w:t>
      </w:r>
      <w:bookmarkStart w:id="0" w:name="_GoBack"/>
      <w:bookmarkEnd w:id="0"/>
      <w:r w:rsidR="00DC079C">
        <w:rPr>
          <w:rFonts w:ascii="Times New Roman" w:hAnsi="Times New Roman" w:cs="Times New Roman"/>
          <w:sz w:val="24"/>
        </w:rPr>
        <w:t>a</w:t>
      </w:r>
      <w:r w:rsidR="00DC079C" w:rsidRPr="00DC079C">
        <w:rPr>
          <w:rFonts w:ascii="Times New Roman" w:hAnsi="Times New Roman" w:cs="Times New Roman"/>
          <w:sz w:val="24"/>
        </w:rPr>
        <w:t>n inner diameter of 5 cm and a height of 100 cm and an effective volume of 2 L</w:t>
      </w:r>
      <w:r w:rsidR="00DC079C">
        <w:rPr>
          <w:rFonts w:ascii="Times New Roman" w:hAnsi="Times New Roman" w:cs="Times New Roman"/>
          <w:sz w:val="24"/>
        </w:rPr>
        <w:t>.</w:t>
      </w:r>
      <w:r w:rsidR="00DC079C" w:rsidRPr="00DC079C">
        <w:rPr>
          <w:rFonts w:ascii="Times New Roman" w:hAnsi="Times New Roman" w:cs="Times New Roman"/>
          <w:sz w:val="24"/>
        </w:rPr>
        <w:t xml:space="preserve"> The anode was made of carbon brush electrode (carbon fiber, radius 2.5 cm, length 20 cm); cathode was made of nickel foam (Ni&gt;99.8%)</w:t>
      </w:r>
    </w:p>
    <w:sectPr w:rsidR="00234643" w:rsidRPr="00D04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01" w:rsidRDefault="007D3501" w:rsidP="00234643">
      <w:r>
        <w:separator/>
      </w:r>
    </w:p>
  </w:endnote>
  <w:endnote w:type="continuationSeparator" w:id="0">
    <w:p w:rsidR="007D3501" w:rsidRDefault="007D3501" w:rsidP="0023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01" w:rsidRDefault="007D3501" w:rsidP="00234643">
      <w:r>
        <w:separator/>
      </w:r>
    </w:p>
  </w:footnote>
  <w:footnote w:type="continuationSeparator" w:id="0">
    <w:p w:rsidR="007D3501" w:rsidRDefault="007D3501" w:rsidP="00234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88"/>
    <w:rsid w:val="00134084"/>
    <w:rsid w:val="00234643"/>
    <w:rsid w:val="007D3501"/>
    <w:rsid w:val="00992088"/>
    <w:rsid w:val="00B64D71"/>
    <w:rsid w:val="00D0474A"/>
    <w:rsid w:val="00DC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84732"/>
  <w15:chartTrackingRefBased/>
  <w15:docId w15:val="{201BB48F-8ECB-47A9-95BE-57558FCF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46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4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46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 Liu</dc:creator>
  <cp:keywords/>
  <dc:description/>
  <cp:lastModifiedBy>WZ Liu</cp:lastModifiedBy>
  <cp:revision>4</cp:revision>
  <dcterms:created xsi:type="dcterms:W3CDTF">2019-06-05T08:49:00Z</dcterms:created>
  <dcterms:modified xsi:type="dcterms:W3CDTF">2019-06-05T08:55:00Z</dcterms:modified>
</cp:coreProperties>
</file>