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29FC" w14:textId="77777777" w:rsidR="00715274" w:rsidRPr="00223737" w:rsidRDefault="00715274" w:rsidP="00715274">
      <w:pPr>
        <w:spacing w:after="0" w:line="480" w:lineRule="auto"/>
        <w:jc w:val="center"/>
        <w:rPr>
          <w:rFonts w:ascii="Tahoma" w:eastAsia="Arial" w:hAnsi="Tahoma" w:cs="Tahoma"/>
          <w:b/>
        </w:rPr>
      </w:pPr>
      <w:bookmarkStart w:id="0" w:name="_Hlk91736381"/>
      <w:r w:rsidRPr="00223737">
        <w:rPr>
          <w:rFonts w:ascii="Tahoma" w:eastAsia="Arial" w:hAnsi="Tahoma" w:cs="Tahoma"/>
          <w:b/>
        </w:rPr>
        <w:t xml:space="preserve">Occurrence of Pharmaceutical Residues and Antibiotic-Resistant Bacteria in Water and Sediments from </w:t>
      </w:r>
      <w:r>
        <w:rPr>
          <w:rFonts w:ascii="Tahoma" w:eastAsia="Arial" w:hAnsi="Tahoma" w:cs="Tahoma"/>
          <w:b/>
        </w:rPr>
        <w:t>Major Reservoirs (</w:t>
      </w:r>
      <w:proofErr w:type="spellStart"/>
      <w:r w:rsidRPr="00223737">
        <w:rPr>
          <w:rFonts w:ascii="Tahoma" w:eastAsia="Arial" w:hAnsi="Tahoma" w:cs="Tahoma"/>
          <w:b/>
        </w:rPr>
        <w:t>Owabi</w:t>
      </w:r>
      <w:proofErr w:type="spellEnd"/>
      <w:r w:rsidRPr="00223737">
        <w:rPr>
          <w:rFonts w:ascii="Tahoma" w:eastAsia="Arial" w:hAnsi="Tahoma" w:cs="Tahoma"/>
          <w:b/>
        </w:rPr>
        <w:t xml:space="preserve"> and Barekese Dams</w:t>
      </w:r>
      <w:r>
        <w:rPr>
          <w:rFonts w:ascii="Tahoma" w:eastAsia="Arial" w:hAnsi="Tahoma" w:cs="Tahoma"/>
          <w:b/>
        </w:rPr>
        <w:t xml:space="preserve">) in </w:t>
      </w:r>
      <w:r w:rsidRPr="00223737">
        <w:rPr>
          <w:rFonts w:ascii="Tahoma" w:eastAsia="Arial" w:hAnsi="Tahoma" w:cs="Tahoma"/>
          <w:b/>
        </w:rPr>
        <w:t>Ghana</w:t>
      </w:r>
    </w:p>
    <w:p w14:paraId="74F8D868" w14:textId="77777777" w:rsidR="00995378" w:rsidRPr="00223737" w:rsidRDefault="00995378" w:rsidP="00995378">
      <w:pPr>
        <w:spacing w:after="0" w:line="276" w:lineRule="auto"/>
        <w:jc w:val="center"/>
        <w:rPr>
          <w:rFonts w:ascii="Tahoma" w:eastAsia="Arial" w:hAnsi="Tahoma" w:cs="Tahoma"/>
          <w:b/>
        </w:rPr>
      </w:pPr>
    </w:p>
    <w:p w14:paraId="09931328" w14:textId="77777777" w:rsidR="00995378" w:rsidRPr="00223737" w:rsidRDefault="00995378" w:rsidP="00995378">
      <w:pPr>
        <w:spacing w:after="0" w:line="276" w:lineRule="auto"/>
        <w:jc w:val="center"/>
        <w:rPr>
          <w:rFonts w:ascii="Tahoma" w:eastAsia="Arial" w:hAnsi="Tahoma" w:cs="Tahoma"/>
          <w:bCs/>
        </w:rPr>
      </w:pPr>
      <w:r w:rsidRPr="00223737">
        <w:rPr>
          <w:rFonts w:ascii="Tahoma" w:eastAsia="Arial" w:hAnsi="Tahoma" w:cs="Tahoma"/>
          <w:bCs/>
        </w:rPr>
        <w:t>Joseph Nana Gyesi</w:t>
      </w:r>
      <w:r w:rsidRPr="00223737">
        <w:rPr>
          <w:rFonts w:ascii="Tahoma" w:eastAsia="Arial" w:hAnsi="Tahoma" w:cs="Tahoma"/>
          <w:bCs/>
          <w:vertAlign w:val="superscript"/>
        </w:rPr>
        <w:t>1</w:t>
      </w:r>
      <w:r w:rsidRPr="00223737">
        <w:rPr>
          <w:rFonts w:ascii="Tahoma" w:eastAsia="Arial" w:hAnsi="Tahoma" w:cs="Tahoma"/>
          <w:bCs/>
        </w:rPr>
        <w:t xml:space="preserve">, Bismark </w:t>
      </w:r>
      <w:proofErr w:type="spellStart"/>
      <w:r w:rsidRPr="00223737">
        <w:rPr>
          <w:rFonts w:ascii="Tahoma" w:eastAsia="Arial" w:hAnsi="Tahoma" w:cs="Tahoma"/>
          <w:bCs/>
        </w:rPr>
        <w:t>Anabila</w:t>
      </w:r>
      <w:proofErr w:type="spellEnd"/>
      <w:r w:rsidRPr="00223737">
        <w:rPr>
          <w:rFonts w:ascii="Tahoma" w:eastAsia="Arial" w:hAnsi="Tahoma" w:cs="Tahoma"/>
          <w:bCs/>
        </w:rPr>
        <w:t xml:space="preserve"> Nyaaba</w:t>
      </w:r>
      <w:r w:rsidRPr="00223737">
        <w:rPr>
          <w:rFonts w:ascii="Tahoma" w:eastAsia="Arial" w:hAnsi="Tahoma" w:cs="Tahoma"/>
          <w:bCs/>
          <w:vertAlign w:val="superscript"/>
        </w:rPr>
        <w:t>1</w:t>
      </w:r>
      <w:r w:rsidRPr="00223737">
        <w:rPr>
          <w:rFonts w:ascii="Tahoma" w:eastAsia="Arial" w:hAnsi="Tahoma" w:cs="Tahoma"/>
          <w:bCs/>
        </w:rPr>
        <w:t>, Godfred Darko</w:t>
      </w:r>
      <w:r w:rsidRPr="00223737">
        <w:rPr>
          <w:rFonts w:ascii="Tahoma" w:eastAsia="Arial" w:hAnsi="Tahoma" w:cs="Tahoma"/>
          <w:bCs/>
          <w:vertAlign w:val="superscript"/>
        </w:rPr>
        <w:t>1</w:t>
      </w:r>
      <w:r w:rsidRPr="00223737">
        <w:rPr>
          <w:rFonts w:ascii="Tahoma" w:eastAsia="Arial" w:hAnsi="Tahoma" w:cs="Tahoma"/>
          <w:bCs/>
        </w:rPr>
        <w:t>, Felix Charles Mills-Robertson</w:t>
      </w:r>
      <w:r w:rsidRPr="00223737">
        <w:rPr>
          <w:rFonts w:ascii="Tahoma" w:eastAsia="Arial" w:hAnsi="Tahoma" w:cs="Tahoma"/>
          <w:bCs/>
          <w:vertAlign w:val="superscript"/>
        </w:rPr>
        <w:t>3</w:t>
      </w:r>
      <w:r w:rsidRPr="00223737">
        <w:rPr>
          <w:rFonts w:ascii="Tahoma" w:eastAsia="Arial" w:hAnsi="Tahoma" w:cs="Tahoma"/>
          <w:bCs/>
        </w:rPr>
        <w:t>, Kodwo Miezah</w:t>
      </w:r>
      <w:r w:rsidRPr="00223737">
        <w:rPr>
          <w:rFonts w:ascii="Tahoma" w:eastAsia="Arial" w:hAnsi="Tahoma" w:cs="Tahoma"/>
          <w:bCs/>
          <w:vertAlign w:val="superscript"/>
        </w:rPr>
        <w:t>4</w:t>
      </w:r>
      <w:r w:rsidRPr="00223737">
        <w:rPr>
          <w:rFonts w:ascii="Tahoma" w:eastAsia="Arial" w:hAnsi="Tahoma" w:cs="Tahoma"/>
          <w:bCs/>
        </w:rPr>
        <w:t>, Nana Aboagye Acheampong</w:t>
      </w:r>
      <w:r w:rsidRPr="00223737">
        <w:rPr>
          <w:rFonts w:ascii="Tahoma" w:eastAsia="Arial" w:hAnsi="Tahoma" w:cs="Tahoma"/>
          <w:bCs/>
          <w:vertAlign w:val="superscript"/>
        </w:rPr>
        <w:t>5</w:t>
      </w:r>
      <w:r w:rsidRPr="00223737">
        <w:rPr>
          <w:rFonts w:ascii="Tahoma" w:eastAsia="Arial" w:hAnsi="Tahoma" w:cs="Tahoma"/>
          <w:bCs/>
        </w:rPr>
        <w:t>, Felicia Frimpong</w:t>
      </w:r>
      <w:r w:rsidRPr="00223737">
        <w:rPr>
          <w:rFonts w:ascii="Tahoma" w:eastAsia="Arial" w:hAnsi="Tahoma" w:cs="Tahoma"/>
          <w:bCs/>
          <w:vertAlign w:val="superscript"/>
        </w:rPr>
        <w:t>1</w:t>
      </w:r>
      <w:r w:rsidRPr="00223737">
        <w:rPr>
          <w:rFonts w:ascii="Tahoma" w:eastAsia="Arial" w:hAnsi="Tahoma" w:cs="Tahoma"/>
          <w:bCs/>
        </w:rPr>
        <w:t>, Grace Gyimah</w:t>
      </w:r>
      <w:r w:rsidRPr="00223737">
        <w:rPr>
          <w:rFonts w:ascii="Tahoma" w:eastAsia="Arial" w:hAnsi="Tahoma" w:cs="Tahoma"/>
          <w:bCs/>
          <w:vertAlign w:val="superscript"/>
        </w:rPr>
        <w:t>1</w:t>
      </w:r>
      <w:r w:rsidRPr="00223737">
        <w:rPr>
          <w:rFonts w:ascii="Tahoma" w:eastAsia="Arial" w:hAnsi="Tahoma" w:cs="Tahoma"/>
          <w:bCs/>
        </w:rPr>
        <w:t>, Bridget Quansah</w:t>
      </w:r>
      <w:r w:rsidRPr="00223737">
        <w:rPr>
          <w:rFonts w:ascii="Tahoma" w:eastAsia="Arial" w:hAnsi="Tahoma" w:cs="Tahoma"/>
          <w:bCs/>
          <w:vertAlign w:val="superscript"/>
        </w:rPr>
        <w:t>1</w:t>
      </w:r>
      <w:r w:rsidRPr="00223737">
        <w:rPr>
          <w:rFonts w:ascii="Tahoma" w:eastAsia="Arial" w:hAnsi="Tahoma" w:cs="Tahoma"/>
          <w:bCs/>
        </w:rPr>
        <w:t xml:space="preserve"> and Lawrence Sheringham Borquaye</w:t>
      </w:r>
      <w:r w:rsidRPr="00223737">
        <w:rPr>
          <w:rFonts w:ascii="Tahoma" w:eastAsia="Arial" w:hAnsi="Tahoma" w:cs="Tahoma"/>
          <w:bCs/>
          <w:vertAlign w:val="superscript"/>
        </w:rPr>
        <w:t>1, 2*</w:t>
      </w:r>
      <w:r w:rsidRPr="00223737">
        <w:rPr>
          <w:rFonts w:ascii="Tahoma" w:eastAsia="Arial" w:hAnsi="Tahoma" w:cs="Tahoma"/>
          <w:bCs/>
        </w:rPr>
        <w:t>,</w:t>
      </w:r>
    </w:p>
    <w:bookmarkEnd w:id="0"/>
    <w:p w14:paraId="6A52A54B" w14:textId="77777777" w:rsidR="00995378" w:rsidRPr="00223737" w:rsidRDefault="00995378" w:rsidP="00995378">
      <w:pPr>
        <w:spacing w:after="0" w:line="276" w:lineRule="auto"/>
        <w:rPr>
          <w:rFonts w:ascii="Tahoma" w:eastAsia="Arial" w:hAnsi="Tahoma" w:cs="Tahoma"/>
          <w:b/>
        </w:rPr>
      </w:pPr>
    </w:p>
    <w:p w14:paraId="7F9C1E2F" w14:textId="77777777" w:rsidR="00995378" w:rsidRPr="00223737" w:rsidRDefault="00995378" w:rsidP="00995378">
      <w:pPr>
        <w:spacing w:after="0" w:line="276" w:lineRule="auto"/>
        <w:rPr>
          <w:rFonts w:ascii="Tahoma" w:eastAsia="Arial" w:hAnsi="Tahoma" w:cs="Tahoma"/>
          <w:bCs/>
        </w:rPr>
      </w:pPr>
      <w:r w:rsidRPr="00223737">
        <w:rPr>
          <w:rFonts w:ascii="Tahoma" w:eastAsia="Arial" w:hAnsi="Tahoma" w:cs="Tahoma"/>
          <w:bCs/>
          <w:vertAlign w:val="superscript"/>
        </w:rPr>
        <w:t xml:space="preserve">1 </w:t>
      </w:r>
      <w:r w:rsidRPr="00223737">
        <w:rPr>
          <w:rFonts w:ascii="Tahoma" w:eastAsia="Arial" w:hAnsi="Tahoma" w:cs="Tahoma"/>
          <w:bCs/>
        </w:rPr>
        <w:t>Department of Chemistry, Kwame Nkrumah University of Science and Technology, Kumasi - Ghana</w:t>
      </w:r>
    </w:p>
    <w:p w14:paraId="233EFF84" w14:textId="77777777" w:rsidR="00995378" w:rsidRPr="00223737" w:rsidRDefault="00995378" w:rsidP="00995378">
      <w:pPr>
        <w:spacing w:after="0" w:line="276" w:lineRule="auto"/>
        <w:rPr>
          <w:rFonts w:ascii="Tahoma" w:eastAsia="Arial" w:hAnsi="Tahoma" w:cs="Tahoma"/>
          <w:bCs/>
          <w:vertAlign w:val="superscript"/>
        </w:rPr>
      </w:pPr>
      <w:r w:rsidRPr="00223737">
        <w:rPr>
          <w:rFonts w:ascii="Tahoma" w:eastAsia="Arial" w:hAnsi="Tahoma" w:cs="Tahoma"/>
          <w:bCs/>
          <w:vertAlign w:val="superscript"/>
        </w:rPr>
        <w:t xml:space="preserve">2 </w:t>
      </w:r>
      <w:r w:rsidRPr="00223737">
        <w:rPr>
          <w:rFonts w:ascii="Tahoma" w:eastAsia="Arial" w:hAnsi="Tahoma" w:cs="Tahoma"/>
          <w:bCs/>
        </w:rPr>
        <w:t>Central Laboratory, Kwame Nkrumah University of Science and Technology, Kumasi - Ghana</w:t>
      </w:r>
    </w:p>
    <w:p w14:paraId="42DD29F8" w14:textId="77777777" w:rsidR="00995378" w:rsidRPr="00223737" w:rsidRDefault="00995378" w:rsidP="00995378">
      <w:pPr>
        <w:spacing w:after="0" w:line="276" w:lineRule="auto"/>
        <w:rPr>
          <w:rFonts w:ascii="Tahoma" w:eastAsia="Arial" w:hAnsi="Tahoma" w:cs="Tahoma"/>
          <w:bCs/>
          <w:vertAlign w:val="superscript"/>
        </w:rPr>
      </w:pPr>
      <w:r w:rsidRPr="00223737">
        <w:rPr>
          <w:rFonts w:ascii="Tahoma" w:eastAsia="Arial" w:hAnsi="Tahoma" w:cs="Tahoma"/>
          <w:bCs/>
          <w:vertAlign w:val="superscript"/>
        </w:rPr>
        <w:t xml:space="preserve">3 </w:t>
      </w:r>
      <w:r w:rsidRPr="00223737">
        <w:rPr>
          <w:rFonts w:ascii="Tahoma" w:eastAsia="Arial" w:hAnsi="Tahoma" w:cs="Tahoma"/>
          <w:bCs/>
        </w:rPr>
        <w:t>Department of Biochemistry and Biotechnology, Kwame Nkrumah University of Science and Technology, Kumasi - Ghana</w:t>
      </w:r>
    </w:p>
    <w:p w14:paraId="399FDFB8" w14:textId="77777777" w:rsidR="00995378" w:rsidRPr="00223737" w:rsidRDefault="00995378" w:rsidP="00995378">
      <w:pPr>
        <w:spacing w:after="0" w:line="276" w:lineRule="auto"/>
        <w:rPr>
          <w:rFonts w:ascii="Tahoma" w:eastAsia="Arial" w:hAnsi="Tahoma" w:cs="Tahoma"/>
          <w:bCs/>
          <w:vertAlign w:val="superscript"/>
        </w:rPr>
      </w:pPr>
      <w:r w:rsidRPr="00223737">
        <w:rPr>
          <w:rFonts w:ascii="Tahoma" w:eastAsia="Arial" w:hAnsi="Tahoma" w:cs="Tahoma"/>
          <w:bCs/>
          <w:vertAlign w:val="superscript"/>
        </w:rPr>
        <w:t xml:space="preserve">4 </w:t>
      </w:r>
      <w:r w:rsidRPr="00223737">
        <w:rPr>
          <w:rFonts w:ascii="Tahoma" w:eastAsia="Arial" w:hAnsi="Tahoma" w:cs="Tahoma"/>
          <w:bCs/>
        </w:rPr>
        <w:t>Department of Environmental Sciences, Kwame Nkrumah University of Science and Technology, Kumasi - Ghana</w:t>
      </w:r>
    </w:p>
    <w:p w14:paraId="474C5950" w14:textId="77777777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70B2502" w14:textId="45565A67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CD702FA" w14:textId="7F99F753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0B2286F" w14:textId="5DC5F8C6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EE5A497" w14:textId="1AE7F479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A0F634E" w14:textId="77777777" w:rsidR="007D0789" w:rsidRDefault="007D0789" w:rsidP="007D0789">
      <w:pPr>
        <w:spacing w:after="0" w:line="276" w:lineRule="auto"/>
        <w:jc w:val="both"/>
        <w:rPr>
          <w:rFonts w:ascii="Tahoma" w:hAnsi="Tahoma" w:cs="Tahoma"/>
        </w:rPr>
      </w:pPr>
    </w:p>
    <w:p w14:paraId="5B615B56" w14:textId="77777777" w:rsidR="007D0789" w:rsidRPr="007004E9" w:rsidRDefault="007D0789" w:rsidP="007D0789">
      <w:pPr>
        <w:rPr>
          <w:rFonts w:ascii="Tahoma" w:hAnsi="Tahoma" w:cs="Tahoma"/>
        </w:rPr>
      </w:pPr>
    </w:p>
    <w:p w14:paraId="40F9CE54" w14:textId="77777777" w:rsidR="007D0789" w:rsidRDefault="007D0789" w:rsidP="007D078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5E8CB315" wp14:editId="56BF0618">
            <wp:extent cx="8330184" cy="3813048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184" cy="3813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D4F6C" w14:textId="5E4B7C00" w:rsidR="007D0789" w:rsidRDefault="007D0789" w:rsidP="007D0789">
      <w:pPr>
        <w:rPr>
          <w:rFonts w:ascii="Tahoma" w:hAnsi="Tahoma" w:cs="Tahoma"/>
        </w:rPr>
        <w:sectPr w:rsidR="007D0789" w:rsidSect="007D0789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7D0789">
        <w:rPr>
          <w:rFonts w:ascii="Tahoma" w:eastAsia="Arial" w:hAnsi="Tahoma" w:cs="Tahoma"/>
          <w:b/>
        </w:rPr>
        <w:t>Fig. S1</w:t>
      </w:r>
      <w:r>
        <w:rPr>
          <w:rFonts w:ascii="Tahoma" w:eastAsia="Arial" w:hAnsi="Tahoma" w:cs="Tahoma"/>
          <w:bCs/>
        </w:rPr>
        <w:t xml:space="preserve">: </w:t>
      </w:r>
      <w:r>
        <w:rPr>
          <w:rFonts w:ascii="Tahoma" w:hAnsi="Tahoma" w:cs="Tahoma"/>
        </w:rPr>
        <w:t xml:space="preserve">HPLC chromatogram for analyte standards   </w:t>
      </w:r>
      <w:r w:rsidRPr="00C822E7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</w:rPr>
        <w:t xml:space="preserve">: antibiotics at 215 nm; </w:t>
      </w:r>
      <w:r w:rsidRPr="00C822E7"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</w:rPr>
        <w:t xml:space="preserve">: analgesics at 270 nm; </w:t>
      </w:r>
      <w:r w:rsidRPr="00C822E7">
        <w:rPr>
          <w:rFonts w:ascii="Tahoma" w:hAnsi="Tahoma" w:cs="Tahoma"/>
          <w:b/>
          <w:bCs/>
        </w:rPr>
        <w:t>C</w:t>
      </w:r>
      <w:r>
        <w:rPr>
          <w:rFonts w:ascii="Tahoma" w:hAnsi="Tahoma" w:cs="Tahoma"/>
        </w:rPr>
        <w:t>: analgesic at 220 nm. Peaks corresponding to specific analytes have been indicated.</w:t>
      </w:r>
    </w:p>
    <w:p w14:paraId="4F9A8199" w14:textId="756ABAE6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A90EE1C" w14:textId="450B7905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97EA445" w14:textId="7738B9F0" w:rsidR="007D0789" w:rsidRPr="00806D89" w:rsidRDefault="007D0789" w:rsidP="007D0789">
      <w:pPr>
        <w:spacing w:after="0" w:line="276" w:lineRule="auto"/>
        <w:rPr>
          <w:rFonts w:ascii="Tahoma" w:hAnsi="Tahoma" w:cs="Tahoma"/>
          <w:b/>
        </w:rPr>
      </w:pPr>
      <w:r w:rsidRPr="00806D89">
        <w:rPr>
          <w:rFonts w:ascii="Tahoma" w:hAnsi="Tahoma" w:cs="Tahoma"/>
          <w:b/>
        </w:rPr>
        <w:t xml:space="preserve">Table </w:t>
      </w:r>
      <w:r>
        <w:rPr>
          <w:rFonts w:ascii="Tahoma" w:hAnsi="Tahoma" w:cs="Tahoma"/>
          <w:b/>
        </w:rPr>
        <w:t>S</w:t>
      </w:r>
      <w:r w:rsidRPr="00806D89">
        <w:rPr>
          <w:rFonts w:ascii="Tahoma" w:hAnsi="Tahoma" w:cs="Tahoma"/>
          <w:b/>
        </w:rPr>
        <w:t xml:space="preserve">1: HPLC flow program for </w:t>
      </w:r>
      <w:r>
        <w:rPr>
          <w:rFonts w:ascii="Tahoma" w:hAnsi="Tahoma" w:cs="Tahoma"/>
          <w:b/>
        </w:rPr>
        <w:t>the</w:t>
      </w:r>
      <w:r w:rsidRPr="00806D89">
        <w:rPr>
          <w:rFonts w:ascii="Tahoma" w:hAnsi="Tahoma" w:cs="Tahoma"/>
          <w:b/>
        </w:rPr>
        <w:t xml:space="preserve"> analys</w:t>
      </w:r>
      <w:r>
        <w:rPr>
          <w:rFonts w:ascii="Tahoma" w:hAnsi="Tahoma" w:cs="Tahoma"/>
          <w:b/>
        </w:rPr>
        <w:t>e</w:t>
      </w:r>
      <w:r w:rsidRPr="00806D89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of antibiotics and analgesics</w:t>
      </w:r>
    </w:p>
    <w:p w14:paraId="1A70D445" w14:textId="77777777" w:rsidR="007D0789" w:rsidRPr="00407BE5" w:rsidRDefault="007D0789" w:rsidP="007D0789">
      <w:pPr>
        <w:spacing w:after="0" w:line="276" w:lineRule="auto"/>
        <w:rPr>
          <w:rFonts w:ascii="Tahoma" w:hAnsi="Tahoma" w:cs="Tahoma"/>
          <w:bCs/>
        </w:rPr>
      </w:pPr>
    </w:p>
    <w:tbl>
      <w:tblPr>
        <w:tblStyle w:val="TableGrid"/>
        <w:tblW w:w="91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14"/>
        <w:gridCol w:w="1417"/>
        <w:gridCol w:w="1318"/>
        <w:gridCol w:w="1331"/>
        <w:gridCol w:w="1313"/>
        <w:gridCol w:w="1109"/>
      </w:tblGrid>
      <w:tr w:rsidR="007D0789" w:rsidRPr="00E959F7" w14:paraId="54F2E4B3" w14:textId="77777777" w:rsidTr="0056226D">
        <w:tc>
          <w:tcPr>
            <w:tcW w:w="1322" w:type="dxa"/>
            <w:tcBorders>
              <w:bottom w:val="single" w:sz="4" w:space="0" w:color="auto"/>
            </w:tcBorders>
          </w:tcPr>
          <w:p w14:paraId="758C0F70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864ED">
              <w:rPr>
                <w:rFonts w:ascii="Tahoma" w:hAnsi="Tahoma" w:cs="Tahoma"/>
                <w:b/>
                <w:bCs/>
              </w:rPr>
              <w:t>Analyte Type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9393A9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864ED">
              <w:rPr>
                <w:rFonts w:ascii="Tahoma" w:hAnsi="Tahoma" w:cs="Tahoma"/>
                <w:b/>
                <w:bCs/>
              </w:rPr>
              <w:t>Step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8A8DD9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864ED">
              <w:rPr>
                <w:rFonts w:ascii="Tahoma" w:hAnsi="Tahoma" w:cs="Tahoma"/>
                <w:b/>
                <w:bCs/>
              </w:rPr>
              <w:t>Step type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5709E7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864ED">
              <w:rPr>
                <w:rFonts w:ascii="Tahoma" w:hAnsi="Tahoma" w:cs="Tahoma"/>
                <w:b/>
                <w:bCs/>
              </w:rPr>
              <w:t>Step time (min)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C7D0763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864ED">
              <w:rPr>
                <w:rFonts w:ascii="Tahoma" w:hAnsi="Tahoma" w:cs="Tahoma"/>
                <w:b/>
                <w:bCs/>
              </w:rPr>
              <w:t>Flow (mL/min)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239142F9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864ED">
              <w:rPr>
                <w:rFonts w:ascii="Tahoma" w:hAnsi="Tahoma" w:cs="Tahoma"/>
                <w:b/>
                <w:bCs/>
              </w:rPr>
              <w:t>% A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16C3146A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864ED">
              <w:rPr>
                <w:rFonts w:ascii="Tahoma" w:hAnsi="Tahoma" w:cs="Tahoma"/>
                <w:b/>
                <w:bCs/>
              </w:rPr>
              <w:t>% B</w:t>
            </w:r>
          </w:p>
        </w:tc>
      </w:tr>
      <w:tr w:rsidR="007D0789" w:rsidRPr="007F6D15" w14:paraId="49CEF96F" w14:textId="77777777" w:rsidTr="0056226D"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14:paraId="053C77BB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BC9E618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0B8D2A85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1A4F746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Antibiotics</w:t>
            </w:r>
            <w:r w:rsidRPr="00A864ED">
              <w:rPr>
                <w:rFonts w:ascii="Tahoma" w:hAnsi="Tahoma" w:cs="Tahoma"/>
                <w:b/>
                <w:bCs/>
              </w:rPr>
              <w:t>*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70AF12CA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770D1D6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Equilibration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0E2EBB5D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1D6903D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0F684982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75.0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2ED8AF6F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25.0</w:t>
            </w:r>
          </w:p>
        </w:tc>
      </w:tr>
      <w:tr w:rsidR="007D0789" w:rsidRPr="007F6D15" w14:paraId="506C6C78" w14:textId="77777777" w:rsidTr="0056226D">
        <w:tc>
          <w:tcPr>
            <w:tcW w:w="1322" w:type="dxa"/>
            <w:vMerge/>
          </w:tcPr>
          <w:p w14:paraId="2443F570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5E2B828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</w:t>
            </w:r>
          </w:p>
        </w:tc>
        <w:tc>
          <w:tcPr>
            <w:tcW w:w="1417" w:type="dxa"/>
          </w:tcPr>
          <w:p w14:paraId="463C7C9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Run</w:t>
            </w:r>
          </w:p>
        </w:tc>
        <w:tc>
          <w:tcPr>
            <w:tcW w:w="1324" w:type="dxa"/>
          </w:tcPr>
          <w:p w14:paraId="19859CFB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4.0</w:t>
            </w:r>
          </w:p>
        </w:tc>
        <w:tc>
          <w:tcPr>
            <w:tcW w:w="1331" w:type="dxa"/>
          </w:tcPr>
          <w:p w14:paraId="35E40C05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08ADF68F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75.0</w:t>
            </w:r>
          </w:p>
        </w:tc>
        <w:tc>
          <w:tcPr>
            <w:tcW w:w="1115" w:type="dxa"/>
          </w:tcPr>
          <w:p w14:paraId="14D87E27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25.0</w:t>
            </w:r>
          </w:p>
        </w:tc>
      </w:tr>
      <w:tr w:rsidR="007D0789" w:rsidRPr="007F6D15" w14:paraId="565690B0" w14:textId="77777777" w:rsidTr="0056226D">
        <w:tc>
          <w:tcPr>
            <w:tcW w:w="1322" w:type="dxa"/>
            <w:vMerge/>
          </w:tcPr>
          <w:p w14:paraId="6A8A0A50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4CBA8D48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2</w:t>
            </w:r>
          </w:p>
        </w:tc>
        <w:tc>
          <w:tcPr>
            <w:tcW w:w="1417" w:type="dxa"/>
          </w:tcPr>
          <w:p w14:paraId="2BCAE46A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Run</w:t>
            </w:r>
          </w:p>
        </w:tc>
        <w:tc>
          <w:tcPr>
            <w:tcW w:w="1324" w:type="dxa"/>
          </w:tcPr>
          <w:p w14:paraId="21A98782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4.0</w:t>
            </w:r>
          </w:p>
        </w:tc>
        <w:tc>
          <w:tcPr>
            <w:tcW w:w="1331" w:type="dxa"/>
          </w:tcPr>
          <w:p w14:paraId="7FC04743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0E7AC8A8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30.0</w:t>
            </w:r>
          </w:p>
        </w:tc>
        <w:tc>
          <w:tcPr>
            <w:tcW w:w="1115" w:type="dxa"/>
          </w:tcPr>
          <w:p w14:paraId="17709D7D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70.0</w:t>
            </w:r>
          </w:p>
        </w:tc>
      </w:tr>
      <w:tr w:rsidR="007D0789" w:rsidRPr="007F6D15" w14:paraId="613CA8A2" w14:textId="77777777" w:rsidTr="0056226D">
        <w:tc>
          <w:tcPr>
            <w:tcW w:w="1322" w:type="dxa"/>
            <w:vMerge/>
          </w:tcPr>
          <w:p w14:paraId="51F98654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6CA32EE9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3</w:t>
            </w:r>
          </w:p>
        </w:tc>
        <w:tc>
          <w:tcPr>
            <w:tcW w:w="1417" w:type="dxa"/>
          </w:tcPr>
          <w:p w14:paraId="4B4B9E26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Run</w:t>
            </w:r>
          </w:p>
        </w:tc>
        <w:tc>
          <w:tcPr>
            <w:tcW w:w="1324" w:type="dxa"/>
          </w:tcPr>
          <w:p w14:paraId="2EFEFB3C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8.0</w:t>
            </w:r>
          </w:p>
        </w:tc>
        <w:tc>
          <w:tcPr>
            <w:tcW w:w="1331" w:type="dxa"/>
          </w:tcPr>
          <w:p w14:paraId="06F90810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1AB70A6F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30.0</w:t>
            </w:r>
          </w:p>
        </w:tc>
        <w:tc>
          <w:tcPr>
            <w:tcW w:w="1115" w:type="dxa"/>
          </w:tcPr>
          <w:p w14:paraId="7B17F5C6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70.0</w:t>
            </w:r>
          </w:p>
        </w:tc>
      </w:tr>
      <w:tr w:rsidR="007D0789" w:rsidRPr="007F6D15" w14:paraId="42D1850B" w14:textId="77777777" w:rsidTr="0056226D">
        <w:tc>
          <w:tcPr>
            <w:tcW w:w="1322" w:type="dxa"/>
            <w:vMerge/>
          </w:tcPr>
          <w:p w14:paraId="6F1E4ADB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782AA4FF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4</w:t>
            </w:r>
          </w:p>
        </w:tc>
        <w:tc>
          <w:tcPr>
            <w:tcW w:w="1417" w:type="dxa"/>
          </w:tcPr>
          <w:p w14:paraId="1708CB24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Run</w:t>
            </w:r>
          </w:p>
        </w:tc>
        <w:tc>
          <w:tcPr>
            <w:tcW w:w="1324" w:type="dxa"/>
          </w:tcPr>
          <w:p w14:paraId="4765EB56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0.1</w:t>
            </w:r>
          </w:p>
        </w:tc>
        <w:tc>
          <w:tcPr>
            <w:tcW w:w="1331" w:type="dxa"/>
          </w:tcPr>
          <w:p w14:paraId="2C02121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667DD480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75.0</w:t>
            </w:r>
          </w:p>
        </w:tc>
        <w:tc>
          <w:tcPr>
            <w:tcW w:w="1115" w:type="dxa"/>
          </w:tcPr>
          <w:p w14:paraId="044E16E8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25.0</w:t>
            </w:r>
          </w:p>
        </w:tc>
      </w:tr>
      <w:tr w:rsidR="007D0789" w:rsidRPr="007F6D15" w14:paraId="56A49C56" w14:textId="77777777" w:rsidTr="0056226D">
        <w:tc>
          <w:tcPr>
            <w:tcW w:w="1322" w:type="dxa"/>
            <w:vMerge/>
          </w:tcPr>
          <w:p w14:paraId="7AE9CAC3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76149DE3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5</w:t>
            </w:r>
          </w:p>
        </w:tc>
        <w:tc>
          <w:tcPr>
            <w:tcW w:w="1417" w:type="dxa"/>
          </w:tcPr>
          <w:p w14:paraId="0FFA01D5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Run</w:t>
            </w:r>
          </w:p>
        </w:tc>
        <w:tc>
          <w:tcPr>
            <w:tcW w:w="1324" w:type="dxa"/>
          </w:tcPr>
          <w:p w14:paraId="0524FF4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5.0</w:t>
            </w:r>
          </w:p>
        </w:tc>
        <w:tc>
          <w:tcPr>
            <w:tcW w:w="1331" w:type="dxa"/>
          </w:tcPr>
          <w:p w14:paraId="77630C47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2DDB01CC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75.0</w:t>
            </w:r>
          </w:p>
        </w:tc>
        <w:tc>
          <w:tcPr>
            <w:tcW w:w="1115" w:type="dxa"/>
          </w:tcPr>
          <w:p w14:paraId="45E0A848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25.0</w:t>
            </w:r>
          </w:p>
        </w:tc>
      </w:tr>
      <w:tr w:rsidR="007D0789" w:rsidRPr="007F6D15" w14:paraId="25897C0D" w14:textId="77777777" w:rsidTr="0056226D">
        <w:tc>
          <w:tcPr>
            <w:tcW w:w="1322" w:type="dxa"/>
            <w:tcBorders>
              <w:bottom w:val="dashSmallGap" w:sz="4" w:space="0" w:color="auto"/>
            </w:tcBorders>
          </w:tcPr>
          <w:p w14:paraId="040E6257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  <w:tcBorders>
              <w:bottom w:val="dashSmallGap" w:sz="4" w:space="0" w:color="auto"/>
            </w:tcBorders>
          </w:tcPr>
          <w:p w14:paraId="36DF67F1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14:paraId="33A35534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bottom w:val="dashSmallGap" w:sz="4" w:space="0" w:color="auto"/>
            </w:tcBorders>
          </w:tcPr>
          <w:p w14:paraId="1C087EC4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31" w:type="dxa"/>
            <w:tcBorders>
              <w:bottom w:val="dashSmallGap" w:sz="4" w:space="0" w:color="auto"/>
            </w:tcBorders>
          </w:tcPr>
          <w:p w14:paraId="0CF3D4A3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  <w:tcBorders>
              <w:bottom w:val="dashSmallGap" w:sz="4" w:space="0" w:color="auto"/>
            </w:tcBorders>
          </w:tcPr>
          <w:p w14:paraId="013123DF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  <w:tcBorders>
              <w:bottom w:val="dashSmallGap" w:sz="4" w:space="0" w:color="auto"/>
            </w:tcBorders>
          </w:tcPr>
          <w:p w14:paraId="5539CD65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D0789" w:rsidRPr="007F6D15" w14:paraId="0052FCEE" w14:textId="77777777" w:rsidTr="0056226D">
        <w:tc>
          <w:tcPr>
            <w:tcW w:w="1322" w:type="dxa"/>
            <w:tcBorders>
              <w:top w:val="dashSmallGap" w:sz="4" w:space="0" w:color="auto"/>
            </w:tcBorders>
          </w:tcPr>
          <w:p w14:paraId="2668D44B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  <w:tcBorders>
              <w:top w:val="dashSmallGap" w:sz="4" w:space="0" w:color="auto"/>
            </w:tcBorders>
          </w:tcPr>
          <w:p w14:paraId="1EA5055C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14:paraId="3BCB522B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dashSmallGap" w:sz="4" w:space="0" w:color="auto"/>
            </w:tcBorders>
          </w:tcPr>
          <w:p w14:paraId="021C1ADC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31" w:type="dxa"/>
            <w:tcBorders>
              <w:top w:val="dashSmallGap" w:sz="4" w:space="0" w:color="auto"/>
            </w:tcBorders>
          </w:tcPr>
          <w:p w14:paraId="0B3F183B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1" w:type="dxa"/>
            <w:tcBorders>
              <w:top w:val="dashSmallGap" w:sz="4" w:space="0" w:color="auto"/>
            </w:tcBorders>
          </w:tcPr>
          <w:p w14:paraId="0E914CA8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</w:tcPr>
          <w:p w14:paraId="77367C7F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D0789" w:rsidRPr="007F6D15" w14:paraId="37EAE5B4" w14:textId="77777777" w:rsidTr="0056226D">
        <w:tc>
          <w:tcPr>
            <w:tcW w:w="1322" w:type="dxa"/>
            <w:vMerge w:val="restart"/>
          </w:tcPr>
          <w:p w14:paraId="0ABDD7CF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300CCD29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6275F25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Analgesics</w:t>
            </w:r>
            <w:r w:rsidRPr="00A864ED">
              <w:rPr>
                <w:rFonts w:ascii="Tahoma" w:hAnsi="Tahoma" w:cs="Tahoma"/>
                <w:b/>
                <w:bCs/>
                <w:vertAlign w:val="superscript"/>
              </w:rPr>
              <w:t>#</w:t>
            </w:r>
          </w:p>
        </w:tc>
        <w:tc>
          <w:tcPr>
            <w:tcW w:w="1322" w:type="dxa"/>
          </w:tcPr>
          <w:p w14:paraId="5F7A0769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0</w:t>
            </w:r>
          </w:p>
        </w:tc>
        <w:tc>
          <w:tcPr>
            <w:tcW w:w="1417" w:type="dxa"/>
          </w:tcPr>
          <w:p w14:paraId="677B3E34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Equilibration</w:t>
            </w:r>
          </w:p>
        </w:tc>
        <w:tc>
          <w:tcPr>
            <w:tcW w:w="1324" w:type="dxa"/>
          </w:tcPr>
          <w:p w14:paraId="7E0E42C7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31" w:type="dxa"/>
          </w:tcPr>
          <w:p w14:paraId="0424D019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134FEFA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75.0</w:t>
            </w:r>
          </w:p>
        </w:tc>
        <w:tc>
          <w:tcPr>
            <w:tcW w:w="1115" w:type="dxa"/>
          </w:tcPr>
          <w:p w14:paraId="7CAA9A35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25.0</w:t>
            </w:r>
          </w:p>
        </w:tc>
      </w:tr>
      <w:tr w:rsidR="007D0789" w:rsidRPr="007F6D15" w14:paraId="2D4E23DE" w14:textId="77777777" w:rsidTr="0056226D">
        <w:tc>
          <w:tcPr>
            <w:tcW w:w="1322" w:type="dxa"/>
            <w:vMerge/>
          </w:tcPr>
          <w:p w14:paraId="497B0D5F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10BCCD55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</w:t>
            </w:r>
          </w:p>
        </w:tc>
        <w:tc>
          <w:tcPr>
            <w:tcW w:w="1417" w:type="dxa"/>
          </w:tcPr>
          <w:p w14:paraId="361DE4DC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Run</w:t>
            </w:r>
          </w:p>
        </w:tc>
        <w:tc>
          <w:tcPr>
            <w:tcW w:w="1324" w:type="dxa"/>
          </w:tcPr>
          <w:p w14:paraId="33E1A17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4.0</w:t>
            </w:r>
          </w:p>
        </w:tc>
        <w:tc>
          <w:tcPr>
            <w:tcW w:w="1331" w:type="dxa"/>
          </w:tcPr>
          <w:p w14:paraId="71FD22E1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17301637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75.0</w:t>
            </w:r>
          </w:p>
        </w:tc>
        <w:tc>
          <w:tcPr>
            <w:tcW w:w="1115" w:type="dxa"/>
          </w:tcPr>
          <w:p w14:paraId="2AD0F4DA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25.0</w:t>
            </w:r>
          </w:p>
        </w:tc>
      </w:tr>
      <w:tr w:rsidR="007D0789" w:rsidRPr="007F6D15" w14:paraId="28E93B1C" w14:textId="77777777" w:rsidTr="0056226D">
        <w:tc>
          <w:tcPr>
            <w:tcW w:w="1322" w:type="dxa"/>
            <w:vMerge/>
          </w:tcPr>
          <w:p w14:paraId="29C2B8D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2E3ADF7C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2</w:t>
            </w:r>
          </w:p>
        </w:tc>
        <w:tc>
          <w:tcPr>
            <w:tcW w:w="1417" w:type="dxa"/>
          </w:tcPr>
          <w:p w14:paraId="239C72C9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Run</w:t>
            </w:r>
          </w:p>
        </w:tc>
        <w:tc>
          <w:tcPr>
            <w:tcW w:w="1324" w:type="dxa"/>
          </w:tcPr>
          <w:p w14:paraId="43EC6196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4.0</w:t>
            </w:r>
          </w:p>
        </w:tc>
        <w:tc>
          <w:tcPr>
            <w:tcW w:w="1331" w:type="dxa"/>
          </w:tcPr>
          <w:p w14:paraId="5E6885CA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6AE18F77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30.0</w:t>
            </w:r>
          </w:p>
        </w:tc>
        <w:tc>
          <w:tcPr>
            <w:tcW w:w="1115" w:type="dxa"/>
          </w:tcPr>
          <w:p w14:paraId="6A49B673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70.0</w:t>
            </w:r>
          </w:p>
        </w:tc>
      </w:tr>
      <w:tr w:rsidR="007D0789" w:rsidRPr="007F6D15" w14:paraId="047C2E86" w14:textId="77777777" w:rsidTr="0056226D">
        <w:tc>
          <w:tcPr>
            <w:tcW w:w="1322" w:type="dxa"/>
            <w:vMerge/>
          </w:tcPr>
          <w:p w14:paraId="168D7924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4C6D16FF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3</w:t>
            </w:r>
          </w:p>
        </w:tc>
        <w:tc>
          <w:tcPr>
            <w:tcW w:w="1417" w:type="dxa"/>
          </w:tcPr>
          <w:p w14:paraId="101801F7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Run</w:t>
            </w:r>
          </w:p>
        </w:tc>
        <w:tc>
          <w:tcPr>
            <w:tcW w:w="1324" w:type="dxa"/>
          </w:tcPr>
          <w:p w14:paraId="04102598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8.0</w:t>
            </w:r>
          </w:p>
        </w:tc>
        <w:tc>
          <w:tcPr>
            <w:tcW w:w="1331" w:type="dxa"/>
          </w:tcPr>
          <w:p w14:paraId="7A7EE8EB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71BA821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30.0</w:t>
            </w:r>
          </w:p>
        </w:tc>
        <w:tc>
          <w:tcPr>
            <w:tcW w:w="1115" w:type="dxa"/>
          </w:tcPr>
          <w:p w14:paraId="1B1EB7C1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70.0</w:t>
            </w:r>
          </w:p>
        </w:tc>
      </w:tr>
      <w:tr w:rsidR="007D0789" w:rsidRPr="007F6D15" w14:paraId="4E8CABC3" w14:textId="77777777" w:rsidTr="0056226D">
        <w:trPr>
          <w:trHeight w:val="225"/>
        </w:trPr>
        <w:tc>
          <w:tcPr>
            <w:tcW w:w="1322" w:type="dxa"/>
            <w:vMerge/>
          </w:tcPr>
          <w:p w14:paraId="2B118221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59B9EF59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4</w:t>
            </w:r>
          </w:p>
        </w:tc>
        <w:tc>
          <w:tcPr>
            <w:tcW w:w="1417" w:type="dxa"/>
          </w:tcPr>
          <w:p w14:paraId="4D200E7C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Run</w:t>
            </w:r>
          </w:p>
        </w:tc>
        <w:tc>
          <w:tcPr>
            <w:tcW w:w="1324" w:type="dxa"/>
          </w:tcPr>
          <w:p w14:paraId="61D88D20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0.1</w:t>
            </w:r>
          </w:p>
        </w:tc>
        <w:tc>
          <w:tcPr>
            <w:tcW w:w="1331" w:type="dxa"/>
          </w:tcPr>
          <w:p w14:paraId="4BAAFBE9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798EFA13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75.0</w:t>
            </w:r>
          </w:p>
        </w:tc>
        <w:tc>
          <w:tcPr>
            <w:tcW w:w="1115" w:type="dxa"/>
          </w:tcPr>
          <w:p w14:paraId="7D1CA256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25.0</w:t>
            </w:r>
          </w:p>
        </w:tc>
      </w:tr>
      <w:tr w:rsidR="007D0789" w:rsidRPr="007F6D15" w14:paraId="1479AD80" w14:textId="77777777" w:rsidTr="0056226D">
        <w:tc>
          <w:tcPr>
            <w:tcW w:w="1322" w:type="dxa"/>
            <w:vMerge/>
          </w:tcPr>
          <w:p w14:paraId="05A62EB0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5359B70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5</w:t>
            </w:r>
          </w:p>
        </w:tc>
        <w:tc>
          <w:tcPr>
            <w:tcW w:w="1417" w:type="dxa"/>
          </w:tcPr>
          <w:p w14:paraId="33D078DE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Run</w:t>
            </w:r>
          </w:p>
        </w:tc>
        <w:tc>
          <w:tcPr>
            <w:tcW w:w="1324" w:type="dxa"/>
          </w:tcPr>
          <w:p w14:paraId="5FB99BE3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5.0</w:t>
            </w:r>
          </w:p>
        </w:tc>
        <w:tc>
          <w:tcPr>
            <w:tcW w:w="1331" w:type="dxa"/>
          </w:tcPr>
          <w:p w14:paraId="6E9E38FD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1.0</w:t>
            </w:r>
          </w:p>
        </w:tc>
        <w:tc>
          <w:tcPr>
            <w:tcW w:w="1321" w:type="dxa"/>
          </w:tcPr>
          <w:p w14:paraId="46FD46D5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75.0</w:t>
            </w:r>
          </w:p>
        </w:tc>
        <w:tc>
          <w:tcPr>
            <w:tcW w:w="1115" w:type="dxa"/>
          </w:tcPr>
          <w:p w14:paraId="7D933C35" w14:textId="77777777" w:rsidR="007D0789" w:rsidRPr="00A864ED" w:rsidRDefault="007D0789" w:rsidP="0056226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864ED">
              <w:rPr>
                <w:rFonts w:ascii="Tahoma" w:hAnsi="Tahoma" w:cs="Tahoma"/>
              </w:rPr>
              <w:t>25.0</w:t>
            </w:r>
          </w:p>
        </w:tc>
      </w:tr>
    </w:tbl>
    <w:p w14:paraId="1B01BEE0" w14:textId="77777777" w:rsidR="007D0789" w:rsidRDefault="007D0789" w:rsidP="007D0789">
      <w:pPr>
        <w:spacing w:after="0" w:line="240" w:lineRule="auto"/>
        <w:jc w:val="center"/>
        <w:rPr>
          <w:rFonts w:ascii="Tahoma" w:hAnsi="Tahoma" w:cs="Tahoma"/>
        </w:rPr>
      </w:pPr>
      <w:r w:rsidRPr="00A864ED">
        <w:rPr>
          <w:rFonts w:ascii="Tahoma" w:hAnsi="Tahoma" w:cs="Tahoma"/>
          <w:b/>
          <w:bCs/>
        </w:rPr>
        <w:t>*</w:t>
      </w:r>
      <w:r>
        <w:rPr>
          <w:rFonts w:ascii="Tahoma" w:hAnsi="Tahoma" w:cs="Tahoma"/>
        </w:rPr>
        <w:t>For antibiotics, s</w:t>
      </w:r>
      <w:r w:rsidRPr="007F6D15">
        <w:rPr>
          <w:rFonts w:ascii="Tahoma" w:hAnsi="Tahoma" w:cs="Tahoma"/>
        </w:rPr>
        <w:t>olvent A</w:t>
      </w:r>
      <w:r>
        <w:rPr>
          <w:rFonts w:ascii="Tahoma" w:hAnsi="Tahoma" w:cs="Tahoma"/>
        </w:rPr>
        <w:t xml:space="preserve"> is</w:t>
      </w:r>
      <w:r w:rsidRPr="007F6D15">
        <w:rPr>
          <w:rFonts w:ascii="Tahoma" w:hAnsi="Tahoma" w:cs="Tahoma"/>
        </w:rPr>
        <w:t xml:space="preserve"> 0.05% TFA</w:t>
      </w:r>
      <w:r>
        <w:rPr>
          <w:rFonts w:ascii="Tahoma" w:hAnsi="Tahoma" w:cs="Tahoma"/>
        </w:rPr>
        <w:t xml:space="preserve"> and solvent</w:t>
      </w:r>
      <w:r w:rsidRPr="007F6D15">
        <w:rPr>
          <w:rFonts w:ascii="Tahoma" w:hAnsi="Tahoma" w:cs="Tahoma"/>
        </w:rPr>
        <w:t xml:space="preserve"> B</w:t>
      </w:r>
      <w:r>
        <w:rPr>
          <w:rFonts w:ascii="Tahoma" w:hAnsi="Tahoma" w:cs="Tahoma"/>
        </w:rPr>
        <w:t xml:space="preserve"> is</w:t>
      </w:r>
      <w:r w:rsidRPr="007F6D15">
        <w:rPr>
          <w:rFonts w:ascii="Tahoma" w:hAnsi="Tahoma" w:cs="Tahoma"/>
        </w:rPr>
        <w:t xml:space="preserve"> methanol</w:t>
      </w:r>
    </w:p>
    <w:p w14:paraId="2D0453C5" w14:textId="77777777" w:rsidR="007D0789" w:rsidRPr="0055000A" w:rsidRDefault="007D0789" w:rsidP="007D0789">
      <w:pPr>
        <w:spacing w:after="0" w:line="240" w:lineRule="auto"/>
        <w:jc w:val="center"/>
        <w:rPr>
          <w:rFonts w:ascii="Tahoma" w:eastAsia="Arial" w:hAnsi="Tahoma" w:cs="Tahoma"/>
          <w:bCs/>
        </w:rPr>
      </w:pPr>
      <w:r w:rsidRPr="00A864ED">
        <w:rPr>
          <w:rFonts w:ascii="Tahoma" w:hAnsi="Tahoma" w:cs="Tahoma"/>
          <w:b/>
          <w:bCs/>
          <w:vertAlign w:val="superscript"/>
        </w:rPr>
        <w:t>#</w:t>
      </w:r>
      <w:r>
        <w:rPr>
          <w:rFonts w:ascii="Tahoma" w:hAnsi="Tahoma" w:cs="Tahoma"/>
        </w:rPr>
        <w:t xml:space="preserve">For analgesics, </w:t>
      </w:r>
      <w:r>
        <w:rPr>
          <w:rFonts w:ascii="Tahoma" w:eastAsia="Arial" w:hAnsi="Tahoma" w:cs="Tahoma"/>
          <w:bCs/>
        </w:rPr>
        <w:t>s</w:t>
      </w:r>
      <w:r w:rsidRPr="007F6D15">
        <w:rPr>
          <w:rFonts w:ascii="Tahoma" w:eastAsia="Arial" w:hAnsi="Tahoma" w:cs="Tahoma"/>
          <w:bCs/>
        </w:rPr>
        <w:t>olvent A</w:t>
      </w:r>
      <w:r>
        <w:rPr>
          <w:rFonts w:ascii="Tahoma" w:eastAsia="Arial" w:hAnsi="Tahoma" w:cs="Tahoma"/>
          <w:bCs/>
        </w:rPr>
        <w:t xml:space="preserve"> is</w:t>
      </w:r>
      <w:r w:rsidRPr="007F6D15">
        <w:rPr>
          <w:rFonts w:ascii="Tahoma" w:eastAsia="Arial" w:hAnsi="Tahoma" w:cs="Tahoma"/>
          <w:bCs/>
        </w:rPr>
        <w:t xml:space="preserve"> 0.1% acetic acid</w:t>
      </w:r>
      <w:r>
        <w:rPr>
          <w:rFonts w:ascii="Tahoma" w:eastAsia="Arial" w:hAnsi="Tahoma" w:cs="Tahoma"/>
          <w:bCs/>
        </w:rPr>
        <w:t xml:space="preserve"> and solvent</w:t>
      </w:r>
      <w:r w:rsidRPr="007F6D15">
        <w:rPr>
          <w:rFonts w:ascii="Tahoma" w:eastAsia="Arial" w:hAnsi="Tahoma" w:cs="Tahoma"/>
          <w:bCs/>
        </w:rPr>
        <w:t xml:space="preserve"> B</w:t>
      </w:r>
      <w:r>
        <w:rPr>
          <w:rFonts w:ascii="Tahoma" w:eastAsia="Arial" w:hAnsi="Tahoma" w:cs="Tahoma"/>
          <w:bCs/>
        </w:rPr>
        <w:t xml:space="preserve"> is</w:t>
      </w:r>
      <w:r w:rsidRPr="007F6D15">
        <w:rPr>
          <w:rFonts w:ascii="Tahoma" w:eastAsia="Arial" w:hAnsi="Tahoma" w:cs="Tahoma"/>
          <w:bCs/>
        </w:rPr>
        <w:t xml:space="preserve"> methanol</w:t>
      </w:r>
    </w:p>
    <w:p w14:paraId="642E8E47" w14:textId="69153559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DAC8553" w14:textId="14C17E8C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E2071B6" w14:textId="1DB73D71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9BCE83A" w14:textId="7F25BA2E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56470FE" w14:textId="594FAAE5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05BFF3D" w14:textId="445B9E27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9CF1397" w14:textId="682F3E07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76B78E4" w14:textId="7109C7AC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F3E13A3" w14:textId="77777777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D982915" w14:textId="13215CD4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1F2E039" w14:textId="5D90AED1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24A5D82" w14:textId="2B841B53" w:rsidR="007D0789" w:rsidRDefault="007D0789" w:rsidP="007D0789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Table S2: Quality parameters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1825"/>
        <w:gridCol w:w="1653"/>
        <w:gridCol w:w="1553"/>
        <w:gridCol w:w="1553"/>
        <w:gridCol w:w="1473"/>
      </w:tblGrid>
      <w:tr w:rsidR="007D0789" w14:paraId="3F0ABA6F" w14:textId="77777777" w:rsidTr="0056226D"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20FD5" w14:textId="77777777" w:rsidR="007D0789" w:rsidRDefault="007D0789" w:rsidP="005622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Analyte Class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561C6B" w14:textId="77777777" w:rsidR="007D0789" w:rsidRDefault="007D0789" w:rsidP="005622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Analyte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8D1DFE" w14:textId="77777777" w:rsidR="007D0789" w:rsidRDefault="007D0789" w:rsidP="005622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% Recovery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4937C" w14:textId="77777777" w:rsidR="007D0789" w:rsidRDefault="007D0789" w:rsidP="005622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LOD</w:t>
            </w:r>
          </w:p>
          <w:p w14:paraId="305AB957" w14:textId="77777777" w:rsidR="007D0789" w:rsidRDefault="007D0789" w:rsidP="005622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(µg/L)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850869" w14:textId="77777777" w:rsidR="007D0789" w:rsidRDefault="007D0789" w:rsidP="005622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LOQ</w:t>
            </w:r>
          </w:p>
          <w:p w14:paraId="41A07AC3" w14:textId="77777777" w:rsidR="007D0789" w:rsidRDefault="007D0789" w:rsidP="005622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(µg/L)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9263C8" w14:textId="77777777" w:rsidR="007D0789" w:rsidRDefault="007D0789" w:rsidP="005622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R2</w:t>
            </w:r>
          </w:p>
        </w:tc>
      </w:tr>
      <w:tr w:rsidR="007D0789" w14:paraId="54210F15" w14:textId="77777777" w:rsidTr="0056226D"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99F18CE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  <w:p w14:paraId="07876092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  <w:p w14:paraId="6F906A52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Analgesics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BCF37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Paracetamol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593B8A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97.02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4DC658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0.058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BEF410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0.193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A5E3CE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0.998</w:t>
            </w:r>
          </w:p>
        </w:tc>
      </w:tr>
      <w:tr w:rsidR="007D0789" w14:paraId="49F34123" w14:textId="77777777" w:rsidTr="0056226D">
        <w:tc>
          <w:tcPr>
            <w:tcW w:w="1303" w:type="dxa"/>
            <w:vMerge/>
            <w:tcBorders>
              <w:left w:val="nil"/>
              <w:right w:val="nil"/>
            </w:tcBorders>
          </w:tcPr>
          <w:p w14:paraId="134C69C8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D1BA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Caffeine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4D5FD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93.19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229D8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0.041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C22A0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0.137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4831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0.999</w:t>
            </w:r>
          </w:p>
        </w:tc>
      </w:tr>
      <w:tr w:rsidR="007D0789" w14:paraId="388A4201" w14:textId="77777777" w:rsidTr="0056226D">
        <w:tc>
          <w:tcPr>
            <w:tcW w:w="1303" w:type="dxa"/>
            <w:vMerge/>
            <w:tcBorders>
              <w:left w:val="nil"/>
              <w:right w:val="nil"/>
            </w:tcBorders>
          </w:tcPr>
          <w:p w14:paraId="1416C48B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EC064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Diclofenac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7A980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94.66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E5FED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0.031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2EB6E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0.103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E96C1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0.999</w:t>
            </w:r>
          </w:p>
        </w:tc>
      </w:tr>
      <w:tr w:rsidR="007D0789" w14:paraId="74239E74" w14:textId="77777777" w:rsidTr="0056226D">
        <w:tc>
          <w:tcPr>
            <w:tcW w:w="1303" w:type="dxa"/>
            <w:vMerge/>
            <w:tcBorders>
              <w:left w:val="nil"/>
              <w:bottom w:val="nil"/>
              <w:right w:val="nil"/>
            </w:tcBorders>
          </w:tcPr>
          <w:p w14:paraId="2B12FCAD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44A4C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Ibuprofen</w:t>
            </w:r>
          </w:p>
          <w:p w14:paraId="12530A19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  <w:p w14:paraId="16B7154F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94255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91.58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2670F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0.116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87C6C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0.386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A0A22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0.998</w:t>
            </w:r>
          </w:p>
        </w:tc>
      </w:tr>
      <w:tr w:rsidR="007D0789" w14:paraId="594C4C8C" w14:textId="77777777" w:rsidTr="0056226D">
        <w:tc>
          <w:tcPr>
            <w:tcW w:w="1303" w:type="dxa"/>
            <w:vMerge w:val="restart"/>
            <w:tcBorders>
              <w:top w:val="nil"/>
              <w:left w:val="nil"/>
              <w:right w:val="nil"/>
            </w:tcBorders>
          </w:tcPr>
          <w:p w14:paraId="1582BBC2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  <w:p w14:paraId="5369BF71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  <w:p w14:paraId="1AE23436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Antibiotics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9AD24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Amoxicillin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440C0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94.26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4FD8F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0.084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041DF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0.280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BE991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0.982</w:t>
            </w:r>
          </w:p>
        </w:tc>
      </w:tr>
      <w:tr w:rsidR="007D0789" w14:paraId="6A1FC7C9" w14:textId="77777777" w:rsidTr="0056226D">
        <w:tc>
          <w:tcPr>
            <w:tcW w:w="1303" w:type="dxa"/>
            <w:vMerge/>
            <w:tcBorders>
              <w:left w:val="nil"/>
              <w:right w:val="nil"/>
            </w:tcBorders>
          </w:tcPr>
          <w:p w14:paraId="5F216DD9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0199E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Doxycycline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37892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91.04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55F65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0.105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95DF6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0.350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69004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0.997</w:t>
            </w:r>
          </w:p>
        </w:tc>
      </w:tr>
      <w:tr w:rsidR="007D0789" w14:paraId="0A4248D7" w14:textId="77777777" w:rsidTr="0056226D">
        <w:tc>
          <w:tcPr>
            <w:tcW w:w="1303" w:type="dxa"/>
            <w:vMerge/>
            <w:tcBorders>
              <w:left w:val="nil"/>
              <w:right w:val="nil"/>
            </w:tcBorders>
          </w:tcPr>
          <w:p w14:paraId="60405E28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1334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Metronidazole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2703A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85.51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86612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0.061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083E7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0.203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0F3B5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0.998</w:t>
            </w:r>
          </w:p>
        </w:tc>
      </w:tr>
      <w:tr w:rsidR="007D0789" w14:paraId="080AAF6B" w14:textId="77777777" w:rsidTr="0056226D">
        <w:tc>
          <w:tcPr>
            <w:tcW w:w="1303" w:type="dxa"/>
            <w:vMerge/>
            <w:tcBorders>
              <w:left w:val="nil"/>
              <w:right w:val="nil"/>
            </w:tcBorders>
          </w:tcPr>
          <w:p w14:paraId="2BF10AAB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2FC30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Ciprofloxacin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1B4E0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89.12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4BD62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0.092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216F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0.306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96815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0.997</w:t>
            </w:r>
          </w:p>
        </w:tc>
      </w:tr>
      <w:tr w:rsidR="007D0789" w14:paraId="2F050E36" w14:textId="77777777" w:rsidTr="0056226D">
        <w:tc>
          <w:tcPr>
            <w:tcW w:w="13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CF861C8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CBFB30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Chloramphenicol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704FDB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91.16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B4624C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0.090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2BBA00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8B7B47" w14:textId="77777777" w:rsidR="007D0789" w:rsidRPr="00F61BF0" w:rsidRDefault="007D0789" w:rsidP="0056226D">
            <w:pPr>
              <w:jc w:val="center"/>
              <w:rPr>
                <w:rFonts w:ascii="Tahoma" w:hAnsi="Tahoma" w:cs="Tahoma"/>
              </w:rPr>
            </w:pPr>
            <w:r w:rsidRPr="00F61BF0">
              <w:rPr>
                <w:rFonts w:ascii="Tahoma" w:hAnsi="Tahoma" w:cs="Tahoma"/>
              </w:rPr>
              <w:t>0.997</w:t>
            </w:r>
          </w:p>
        </w:tc>
      </w:tr>
    </w:tbl>
    <w:p w14:paraId="6FFF0907" w14:textId="77777777" w:rsidR="007D0789" w:rsidRDefault="007D0789" w:rsidP="007D0789">
      <w:pPr>
        <w:spacing w:line="240" w:lineRule="auto"/>
        <w:jc w:val="center"/>
        <w:rPr>
          <w:rFonts w:ascii="Tahoma" w:eastAsia="Arial" w:hAnsi="Tahoma" w:cs="Tahoma"/>
          <w:b/>
        </w:rPr>
      </w:pPr>
      <w:r>
        <w:rPr>
          <w:rFonts w:ascii="Tahoma" w:eastAsia="Arial" w:hAnsi="Tahoma" w:cs="Tahoma"/>
          <w:bCs/>
        </w:rPr>
        <w:t>% R – percentage recovery LOD – limit of detection, LOQ – Limit of quantitation, R</w:t>
      </w:r>
      <w:r>
        <w:rPr>
          <w:rFonts w:ascii="Tahoma" w:eastAsia="Arial" w:hAnsi="Tahoma" w:cs="Tahoma"/>
          <w:bCs/>
          <w:vertAlign w:val="superscript"/>
        </w:rPr>
        <w:t xml:space="preserve">2 </w:t>
      </w:r>
      <w:r>
        <w:rPr>
          <w:rFonts w:ascii="Tahoma" w:eastAsia="Arial" w:hAnsi="Tahoma" w:cs="Tahoma"/>
          <w:bCs/>
        </w:rPr>
        <w:t>values were obtained from the calibration curves.</w:t>
      </w:r>
    </w:p>
    <w:p w14:paraId="128F660B" w14:textId="77777777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C6E1FEB" w14:textId="37CB6885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17575B5" w14:textId="085B0638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70A52DC" w14:textId="52198475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7FB61BC" w14:textId="41E12BFC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6612F58" w14:textId="09624A25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AC314A2" w14:textId="48FB3E41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9900E51" w14:textId="568216EF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7B6C309" w14:textId="196525E9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86C15DD" w14:textId="458F9E4B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1B88960" w14:textId="0F7AF175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A8DD736" w14:textId="2E863E49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F10402C" w14:textId="5D7AC707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A3238E0" w14:textId="77777777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299A5A0" w14:textId="0B73E6D6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86B4F05" w14:textId="77777777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1979A7C" w14:textId="77777777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4ACB96D" w14:textId="77777777" w:rsidR="00995378" w:rsidRDefault="00995378" w:rsidP="00995378">
      <w:pPr>
        <w:keepNext/>
        <w:keepLines/>
        <w:spacing w:after="228" w:line="360" w:lineRule="auto"/>
        <w:ind w:right="4"/>
        <w:jc w:val="both"/>
        <w:rPr>
          <w:rFonts w:ascii="Tahoma" w:eastAsia="Arial" w:hAnsi="Tahoma" w:cs="Tahoma"/>
          <w:bCs/>
          <w:color w:val="181717"/>
        </w:rPr>
      </w:pPr>
    </w:p>
    <w:p w14:paraId="015269B0" w14:textId="77777777" w:rsidR="00995378" w:rsidRDefault="00995378" w:rsidP="00995378">
      <w:pPr>
        <w:keepNext/>
        <w:keepLines/>
        <w:spacing w:after="228" w:line="360" w:lineRule="auto"/>
        <w:ind w:right="4"/>
        <w:jc w:val="both"/>
        <w:rPr>
          <w:rFonts w:ascii="Tahoma" w:eastAsia="Arial" w:hAnsi="Tahoma" w:cs="Tahoma"/>
          <w:bCs/>
          <w:color w:val="181717"/>
        </w:rPr>
      </w:pPr>
    </w:p>
    <w:p w14:paraId="51AD254E" w14:textId="374526DB" w:rsidR="00995378" w:rsidRPr="00B86D83" w:rsidRDefault="00995378" w:rsidP="00995378">
      <w:pPr>
        <w:keepNext/>
        <w:keepLines/>
        <w:spacing w:after="228" w:line="360" w:lineRule="auto"/>
        <w:ind w:right="4"/>
        <w:jc w:val="both"/>
        <w:rPr>
          <w:rFonts w:ascii="Tahoma" w:eastAsia="Arial" w:hAnsi="Tahoma" w:cs="Tahoma"/>
          <w:b/>
          <w:color w:val="181717"/>
        </w:rPr>
      </w:pPr>
      <w:r w:rsidRPr="00B86D83">
        <w:rPr>
          <w:rFonts w:ascii="Tahoma" w:eastAsia="Arial" w:hAnsi="Tahoma" w:cs="Tahoma"/>
          <w:b/>
          <w:color w:val="181717"/>
        </w:rPr>
        <w:t>Table S</w:t>
      </w:r>
      <w:r w:rsidR="00A95FEA">
        <w:rPr>
          <w:rFonts w:ascii="Tahoma" w:eastAsia="Arial" w:hAnsi="Tahoma" w:cs="Tahoma"/>
          <w:b/>
          <w:color w:val="181717"/>
        </w:rPr>
        <w:t>3</w:t>
      </w:r>
      <w:r w:rsidRPr="00B86D83">
        <w:rPr>
          <w:rFonts w:ascii="Tahoma" w:eastAsia="Arial" w:hAnsi="Tahoma" w:cs="Tahoma"/>
          <w:b/>
          <w:color w:val="181717"/>
        </w:rPr>
        <w:t xml:space="preserve">: Frequency of disposal of </w:t>
      </w:r>
      <w:r>
        <w:rPr>
          <w:rFonts w:ascii="Tahoma" w:eastAsia="Arial" w:hAnsi="Tahoma" w:cs="Tahoma"/>
          <w:b/>
          <w:color w:val="181717"/>
        </w:rPr>
        <w:t>p</w:t>
      </w:r>
      <w:r w:rsidRPr="00B86D83">
        <w:rPr>
          <w:rFonts w:ascii="Tahoma" w:eastAsia="Arial" w:hAnsi="Tahoma" w:cs="Tahoma"/>
          <w:b/>
          <w:color w:val="181717"/>
        </w:rPr>
        <w:t>rescription and non-prescription drugs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7"/>
        <w:gridCol w:w="789"/>
        <w:gridCol w:w="1040"/>
        <w:gridCol w:w="1186"/>
        <w:gridCol w:w="937"/>
        <w:gridCol w:w="1984"/>
        <w:gridCol w:w="899"/>
      </w:tblGrid>
      <w:tr w:rsidR="00995378" w:rsidRPr="006A7F5D" w14:paraId="0093A54A" w14:textId="77777777" w:rsidTr="00080B02">
        <w:trPr>
          <w:trHeight w:val="1"/>
        </w:trPr>
        <w:tc>
          <w:tcPr>
            <w:tcW w:w="241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7A7D0D28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Type of medicine         </w:t>
            </w:r>
          </w:p>
          <w:p w14:paraId="2A6EAB72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                                </w:t>
            </w:r>
          </w:p>
        </w:tc>
        <w:tc>
          <w:tcPr>
            <w:tcW w:w="6835" w:type="dxa"/>
            <w:gridSpan w:val="6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40E40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                                                    %   </w:t>
            </w:r>
          </w:p>
        </w:tc>
      </w:tr>
      <w:tr w:rsidR="00995378" w:rsidRPr="006A7F5D" w14:paraId="3DBAB13E" w14:textId="77777777" w:rsidTr="00080B02">
        <w:trPr>
          <w:trHeight w:val="1"/>
        </w:trPr>
        <w:tc>
          <w:tcPr>
            <w:tcW w:w="241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38BB0F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D0A9E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daily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CF803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weekly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34FCE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monthly</w:t>
            </w:r>
          </w:p>
        </w:tc>
        <w:tc>
          <w:tcPr>
            <w:tcW w:w="93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9349A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yearly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3DC93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when necessary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1E212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never</w:t>
            </w:r>
          </w:p>
        </w:tc>
      </w:tr>
      <w:tr w:rsidR="00995378" w:rsidRPr="006A7F5D" w14:paraId="0E6CD202" w14:textId="77777777" w:rsidTr="00080B02">
        <w:trPr>
          <w:trHeight w:val="1"/>
        </w:trPr>
        <w:tc>
          <w:tcPr>
            <w:tcW w:w="2417" w:type="dxa"/>
            <w:shd w:val="clear" w:color="000000" w:fill="FFFFFF"/>
            <w:tcMar>
              <w:left w:w="108" w:type="dxa"/>
              <w:right w:w="108" w:type="dxa"/>
            </w:tcMar>
          </w:tcPr>
          <w:p w14:paraId="3E2E7629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Orthodox medicines</w:t>
            </w:r>
          </w:p>
        </w:tc>
        <w:tc>
          <w:tcPr>
            <w:tcW w:w="789" w:type="dxa"/>
            <w:shd w:val="clear" w:color="000000" w:fill="FFFFFF"/>
            <w:tcMar>
              <w:left w:w="108" w:type="dxa"/>
              <w:right w:w="108" w:type="dxa"/>
            </w:tcMar>
          </w:tcPr>
          <w:p w14:paraId="1777C62F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1.0</w:t>
            </w:r>
          </w:p>
        </w:tc>
        <w:tc>
          <w:tcPr>
            <w:tcW w:w="1040" w:type="dxa"/>
            <w:shd w:val="clear" w:color="000000" w:fill="FFFFFF"/>
            <w:tcMar>
              <w:left w:w="108" w:type="dxa"/>
              <w:right w:w="108" w:type="dxa"/>
            </w:tcMar>
          </w:tcPr>
          <w:p w14:paraId="68FAB0E5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10.0</w:t>
            </w:r>
          </w:p>
        </w:tc>
        <w:tc>
          <w:tcPr>
            <w:tcW w:w="1186" w:type="dxa"/>
            <w:shd w:val="clear" w:color="000000" w:fill="FFFFFF"/>
            <w:tcMar>
              <w:left w:w="108" w:type="dxa"/>
              <w:right w:w="108" w:type="dxa"/>
            </w:tcMar>
          </w:tcPr>
          <w:p w14:paraId="74612764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6.0</w:t>
            </w:r>
          </w:p>
        </w:tc>
        <w:tc>
          <w:tcPr>
            <w:tcW w:w="937" w:type="dxa"/>
            <w:shd w:val="clear" w:color="000000" w:fill="FFFFFF"/>
            <w:tcMar>
              <w:left w:w="108" w:type="dxa"/>
              <w:right w:w="108" w:type="dxa"/>
            </w:tcMar>
          </w:tcPr>
          <w:p w14:paraId="4E311E3D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3.0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4D61EE30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i/>
                <w:color w:val="181717"/>
              </w:rPr>
              <w:t>58.0</w:t>
            </w:r>
          </w:p>
        </w:tc>
        <w:tc>
          <w:tcPr>
            <w:tcW w:w="899" w:type="dxa"/>
            <w:shd w:val="clear" w:color="000000" w:fill="FFFFFF"/>
            <w:tcMar>
              <w:left w:w="108" w:type="dxa"/>
              <w:right w:w="108" w:type="dxa"/>
            </w:tcMar>
          </w:tcPr>
          <w:p w14:paraId="40FB9415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22.0</w:t>
            </w:r>
          </w:p>
        </w:tc>
      </w:tr>
      <w:tr w:rsidR="00995378" w:rsidRPr="006A7F5D" w14:paraId="00E35A95" w14:textId="77777777" w:rsidTr="00080B02">
        <w:trPr>
          <w:trHeight w:val="1"/>
        </w:trPr>
        <w:tc>
          <w:tcPr>
            <w:tcW w:w="2417" w:type="dxa"/>
            <w:shd w:val="clear" w:color="000000" w:fill="FFFFFF"/>
            <w:tcMar>
              <w:left w:w="108" w:type="dxa"/>
              <w:right w:w="108" w:type="dxa"/>
            </w:tcMar>
          </w:tcPr>
          <w:p w14:paraId="7FC14B2C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Herbal medicines </w:t>
            </w:r>
          </w:p>
        </w:tc>
        <w:tc>
          <w:tcPr>
            <w:tcW w:w="789" w:type="dxa"/>
            <w:shd w:val="clear" w:color="000000" w:fill="FFFFFF"/>
            <w:tcMar>
              <w:left w:w="108" w:type="dxa"/>
              <w:right w:w="108" w:type="dxa"/>
            </w:tcMar>
          </w:tcPr>
          <w:p w14:paraId="356DDCE2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5.0</w:t>
            </w:r>
          </w:p>
        </w:tc>
        <w:tc>
          <w:tcPr>
            <w:tcW w:w="1040" w:type="dxa"/>
            <w:shd w:val="clear" w:color="000000" w:fill="FFFFFF"/>
            <w:tcMar>
              <w:left w:w="108" w:type="dxa"/>
              <w:right w:w="108" w:type="dxa"/>
            </w:tcMar>
          </w:tcPr>
          <w:p w14:paraId="52BF945B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4.0</w:t>
            </w:r>
          </w:p>
        </w:tc>
        <w:tc>
          <w:tcPr>
            <w:tcW w:w="1186" w:type="dxa"/>
            <w:shd w:val="clear" w:color="000000" w:fill="FFFFFF"/>
            <w:tcMar>
              <w:left w:w="108" w:type="dxa"/>
              <w:right w:w="108" w:type="dxa"/>
            </w:tcMar>
          </w:tcPr>
          <w:p w14:paraId="1AAB4120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4.0</w:t>
            </w:r>
          </w:p>
        </w:tc>
        <w:tc>
          <w:tcPr>
            <w:tcW w:w="937" w:type="dxa"/>
            <w:shd w:val="clear" w:color="000000" w:fill="FFFFFF"/>
            <w:tcMar>
              <w:left w:w="108" w:type="dxa"/>
              <w:right w:w="108" w:type="dxa"/>
            </w:tcMar>
          </w:tcPr>
          <w:p w14:paraId="36EE28D7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3.0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69A18D21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i/>
                <w:color w:val="181717"/>
              </w:rPr>
              <w:t>49.0</w:t>
            </w:r>
          </w:p>
        </w:tc>
        <w:tc>
          <w:tcPr>
            <w:tcW w:w="899" w:type="dxa"/>
            <w:shd w:val="clear" w:color="000000" w:fill="FFFFFF"/>
            <w:tcMar>
              <w:left w:w="108" w:type="dxa"/>
              <w:right w:w="108" w:type="dxa"/>
            </w:tcMar>
          </w:tcPr>
          <w:p w14:paraId="75B020B3" w14:textId="77777777" w:rsidR="00995378" w:rsidRPr="006A7F5D" w:rsidRDefault="00995378" w:rsidP="00080B02">
            <w:pPr>
              <w:keepNext/>
              <w:keepLines/>
              <w:spacing w:after="228" w:line="360" w:lineRule="auto"/>
              <w:ind w:right="4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35.0</w:t>
            </w:r>
          </w:p>
        </w:tc>
      </w:tr>
    </w:tbl>
    <w:p w14:paraId="2D16BACE" w14:textId="77777777" w:rsidR="00995378" w:rsidRDefault="00995378" w:rsidP="00995378">
      <w:pPr>
        <w:spacing w:after="0" w:line="360" w:lineRule="auto"/>
        <w:ind w:right="655"/>
        <w:jc w:val="both"/>
        <w:rPr>
          <w:rFonts w:ascii="Times New Roman" w:eastAsia="Arial" w:hAnsi="Times New Roman" w:cs="Times New Roman"/>
          <w:bCs/>
          <w:color w:val="181717"/>
          <w:sz w:val="24"/>
          <w:szCs w:val="24"/>
        </w:rPr>
      </w:pPr>
    </w:p>
    <w:p w14:paraId="5C093EE9" w14:textId="77777777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9BF6053" w14:textId="19DD18E4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210A091" w14:textId="62ECCE4A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1B2D123" w14:textId="340E06E7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92BA7EF" w14:textId="3AD63166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631EB06" w14:textId="04121E46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62015C8" w14:textId="57F075E4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EE79CAC" w14:textId="56723B17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751BB91" w14:textId="15959E31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7E282A9" w14:textId="37BB6476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B09DF41" w14:textId="34C69908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1E98845" w14:textId="371D9A08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5AAEC04" w14:textId="092D1765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1E72B2D" w14:textId="3C701AA4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D60C522" w14:textId="77777777" w:rsidR="007D0789" w:rsidRDefault="007D0789" w:rsidP="007D0789">
      <w:pPr>
        <w:spacing w:after="0" w:line="360" w:lineRule="auto"/>
        <w:ind w:right="655"/>
        <w:jc w:val="center"/>
        <w:rPr>
          <w:rFonts w:ascii="Tahoma" w:eastAsia="Arial" w:hAnsi="Tahoma" w:cs="Tahoma"/>
          <w:b/>
          <w:color w:val="181717"/>
        </w:rPr>
      </w:pPr>
    </w:p>
    <w:p w14:paraId="21815D14" w14:textId="0F3746AD" w:rsidR="007D0789" w:rsidRPr="00B86D83" w:rsidRDefault="007D0789" w:rsidP="007D0789">
      <w:pPr>
        <w:spacing w:after="0" w:line="360" w:lineRule="auto"/>
        <w:ind w:right="655"/>
        <w:jc w:val="center"/>
        <w:rPr>
          <w:rFonts w:ascii="Tahoma" w:eastAsia="Arial" w:hAnsi="Tahoma" w:cs="Tahoma"/>
          <w:b/>
          <w:color w:val="181717"/>
        </w:rPr>
      </w:pPr>
      <w:r w:rsidRPr="00B86D83">
        <w:rPr>
          <w:rFonts w:ascii="Tahoma" w:eastAsia="Arial" w:hAnsi="Tahoma" w:cs="Tahoma"/>
          <w:b/>
          <w:color w:val="181717"/>
        </w:rPr>
        <w:t xml:space="preserve">Table </w:t>
      </w:r>
      <w:r>
        <w:rPr>
          <w:rFonts w:ascii="Tahoma" w:eastAsia="Arial" w:hAnsi="Tahoma" w:cs="Tahoma"/>
          <w:b/>
          <w:color w:val="181717"/>
        </w:rPr>
        <w:t>S</w:t>
      </w:r>
      <w:r w:rsidR="00A95FEA">
        <w:rPr>
          <w:rFonts w:ascii="Tahoma" w:eastAsia="Arial" w:hAnsi="Tahoma" w:cs="Tahoma"/>
          <w:b/>
          <w:color w:val="181717"/>
        </w:rPr>
        <w:t>4</w:t>
      </w:r>
      <w:r w:rsidRPr="00B86D83">
        <w:rPr>
          <w:rFonts w:ascii="Tahoma" w:eastAsia="Arial" w:hAnsi="Tahoma" w:cs="Tahoma"/>
          <w:b/>
          <w:color w:val="181717"/>
        </w:rPr>
        <w:t>: Disposal methods and medication types often disposed</w:t>
      </w:r>
    </w:p>
    <w:tbl>
      <w:tblPr>
        <w:tblpPr w:leftFromText="180" w:rightFromText="180" w:vertAnchor="page" w:horzAnchor="margin" w:tblpY="4336"/>
        <w:tblW w:w="0" w:type="auto"/>
        <w:tblBorders>
          <w:top w:val="single" w:sz="4" w:space="0" w:color="181717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3"/>
        <w:gridCol w:w="2286"/>
      </w:tblGrid>
      <w:tr w:rsidR="007D0789" w:rsidRPr="006A7F5D" w14:paraId="22856D09" w14:textId="77777777" w:rsidTr="00A95FEA">
        <w:trPr>
          <w:trHeight w:val="1"/>
        </w:trPr>
        <w:tc>
          <w:tcPr>
            <w:tcW w:w="5903" w:type="dxa"/>
            <w:tcBorders>
              <w:bottom w:val="single" w:sz="4" w:space="0" w:color="181717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ADC8D92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Item and options </w:t>
            </w:r>
          </w:p>
        </w:tc>
        <w:tc>
          <w:tcPr>
            <w:tcW w:w="2286" w:type="dxa"/>
            <w:tcBorders>
              <w:bottom w:val="single" w:sz="4" w:space="0" w:color="181717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A301AEA" w14:textId="77777777" w:rsidR="007D0789" w:rsidRPr="006A7F5D" w:rsidRDefault="007D0789" w:rsidP="00A95FEA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Number of mentions </w:t>
            </w:r>
          </w:p>
        </w:tc>
      </w:tr>
      <w:tr w:rsidR="007D0789" w:rsidRPr="006A7F5D" w14:paraId="72383294" w14:textId="77777777" w:rsidTr="00A95FEA">
        <w:trPr>
          <w:trHeight w:val="1"/>
        </w:trPr>
        <w:tc>
          <w:tcPr>
            <w:tcW w:w="5903" w:type="dxa"/>
            <w:tcBorders>
              <w:top w:val="single" w:sz="4" w:space="0" w:color="181717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3B4A6A4" w14:textId="77777777" w:rsidR="007D0789" w:rsidRPr="006A7F5D" w:rsidRDefault="007D0789" w:rsidP="00A95FEA">
            <w:pPr>
              <w:spacing w:after="0" w:line="276" w:lineRule="auto"/>
              <w:ind w:left="122" w:right="1988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i/>
                <w:color w:val="181717"/>
              </w:rPr>
              <w:t>Methods of disposal</w:t>
            </w:r>
            <w:r w:rsidRPr="006A7F5D">
              <w:rPr>
                <w:rFonts w:ascii="Tahoma" w:eastAsia="Arial" w:hAnsi="Tahoma" w:cs="Tahoma"/>
                <w:color w:val="181717"/>
              </w:rPr>
              <w:t xml:space="preserve"> (n = 100) Dustbin </w:t>
            </w:r>
          </w:p>
        </w:tc>
        <w:tc>
          <w:tcPr>
            <w:tcW w:w="2286" w:type="dxa"/>
            <w:tcBorders>
              <w:top w:val="single" w:sz="4" w:space="0" w:color="181717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469E081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eastAsia="Arial" w:hAnsi="Tahoma" w:cs="Tahoma"/>
                <w:color w:val="181717"/>
              </w:rPr>
            </w:pPr>
          </w:p>
          <w:p w14:paraId="1CD6A9AE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</w:p>
        </w:tc>
      </w:tr>
      <w:tr w:rsidR="007D0789" w:rsidRPr="006A7F5D" w14:paraId="64EA2882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70F944B5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Incineration 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25CDD827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19</w:t>
            </w:r>
          </w:p>
        </w:tc>
      </w:tr>
      <w:tr w:rsidR="007D0789" w:rsidRPr="006A7F5D" w14:paraId="35415996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0620E2FD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Flush down toilet/sink 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36B0BCA2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12</w:t>
            </w:r>
          </w:p>
        </w:tc>
      </w:tr>
      <w:tr w:rsidR="007D0789" w:rsidRPr="006A7F5D" w14:paraId="163DBF5B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271694F4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Return to pharmacy 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285D16BB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2</w:t>
            </w:r>
          </w:p>
        </w:tc>
      </w:tr>
      <w:tr w:rsidR="007D0789" w:rsidRPr="006A7F5D" w14:paraId="40DDA3C2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59E2BB1B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eastAsia="Arial" w:hAnsi="Tahoma" w:cs="Tahoma"/>
                <w:color w:val="181717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 </w:t>
            </w:r>
          </w:p>
          <w:p w14:paraId="6A30EBB9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eastAsia="Arial" w:hAnsi="Tahoma" w:cs="Tahoma"/>
                <w:color w:val="181717"/>
              </w:rPr>
            </w:pPr>
            <w:r w:rsidRPr="006A7F5D">
              <w:rPr>
                <w:rFonts w:ascii="Tahoma" w:eastAsia="Arial" w:hAnsi="Tahoma" w:cs="Tahoma"/>
                <w:i/>
                <w:color w:val="181717"/>
              </w:rPr>
              <w:t xml:space="preserve">Prescription medicines disposed off </w:t>
            </w:r>
          </w:p>
          <w:p w14:paraId="71D00E24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Pain medications 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55BB7788" w14:textId="77777777" w:rsidR="007D0789" w:rsidRPr="006A7F5D" w:rsidRDefault="007D0789" w:rsidP="00A95FEA">
            <w:pPr>
              <w:spacing w:after="0" w:line="276" w:lineRule="auto"/>
              <w:ind w:left="931"/>
              <w:jc w:val="center"/>
              <w:rPr>
                <w:rFonts w:ascii="Tahoma" w:eastAsia="Arial" w:hAnsi="Tahoma" w:cs="Tahoma"/>
                <w:color w:val="181717"/>
              </w:rPr>
            </w:pPr>
          </w:p>
          <w:p w14:paraId="13E5915F" w14:textId="77777777" w:rsidR="007D0789" w:rsidRPr="006A7F5D" w:rsidRDefault="007D0789" w:rsidP="00A95FEA">
            <w:pPr>
              <w:spacing w:after="0" w:line="276" w:lineRule="auto"/>
              <w:ind w:left="931"/>
              <w:jc w:val="center"/>
              <w:rPr>
                <w:rFonts w:ascii="Tahoma" w:eastAsia="Arial" w:hAnsi="Tahoma" w:cs="Tahoma"/>
                <w:color w:val="181717"/>
              </w:rPr>
            </w:pPr>
          </w:p>
          <w:p w14:paraId="6906B1BE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42</w:t>
            </w:r>
          </w:p>
        </w:tc>
      </w:tr>
      <w:tr w:rsidR="007D0789" w:rsidRPr="006A7F5D" w14:paraId="0A0D4D77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11E02C3C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Antimalarial</w:t>
            </w:r>
            <w:r>
              <w:rPr>
                <w:rFonts w:ascii="Tahoma" w:eastAsia="Arial" w:hAnsi="Tahoma" w:cs="Tahoma"/>
                <w:color w:val="181717"/>
              </w:rPr>
              <w:t>s</w:t>
            </w:r>
            <w:r w:rsidRPr="006A7F5D">
              <w:rPr>
                <w:rFonts w:ascii="Tahoma" w:eastAsia="Arial" w:hAnsi="Tahoma" w:cs="Tahoma"/>
                <w:color w:val="181717"/>
              </w:rPr>
              <w:t xml:space="preserve"> 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600DBCB5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55</w:t>
            </w:r>
          </w:p>
        </w:tc>
      </w:tr>
      <w:tr w:rsidR="007D0789" w:rsidRPr="006A7F5D" w14:paraId="3D633CDC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3B617C50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Antibiotics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25EAD7BD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64</w:t>
            </w:r>
          </w:p>
        </w:tc>
      </w:tr>
      <w:tr w:rsidR="007D0789" w:rsidRPr="006A7F5D" w14:paraId="3325244F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23229D8A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Antihypertensive</w:t>
            </w:r>
            <w:r>
              <w:rPr>
                <w:rFonts w:ascii="Tahoma" w:eastAsia="Arial" w:hAnsi="Tahoma" w:cs="Tahoma"/>
                <w:color w:val="181717"/>
              </w:rPr>
              <w:t>s</w:t>
            </w:r>
            <w:r w:rsidRPr="006A7F5D">
              <w:rPr>
                <w:rFonts w:ascii="Tahoma" w:eastAsia="Arial" w:hAnsi="Tahoma" w:cs="Tahoma"/>
                <w:color w:val="181717"/>
              </w:rPr>
              <w:t xml:space="preserve"> 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020273E7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5</w:t>
            </w:r>
          </w:p>
        </w:tc>
      </w:tr>
      <w:tr w:rsidR="007D0789" w:rsidRPr="006A7F5D" w14:paraId="380CE61C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32EEB7CE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Heart medications 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0B0E20CC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7</w:t>
            </w:r>
          </w:p>
        </w:tc>
      </w:tr>
      <w:tr w:rsidR="007D0789" w:rsidRPr="006A7F5D" w14:paraId="5B8318F3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1E49C42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A4B72E2" w14:textId="77777777" w:rsidR="007D0789" w:rsidRPr="006A7F5D" w:rsidRDefault="007D0789" w:rsidP="00A95FEA">
            <w:pPr>
              <w:spacing w:after="0" w:line="276" w:lineRule="auto"/>
              <w:ind w:left="931"/>
              <w:jc w:val="center"/>
              <w:rPr>
                <w:rFonts w:ascii="Tahoma" w:hAnsi="Tahoma" w:cs="Tahoma"/>
              </w:rPr>
            </w:pPr>
          </w:p>
        </w:tc>
      </w:tr>
      <w:tr w:rsidR="007D0789" w:rsidRPr="006A7F5D" w14:paraId="358E0059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F60FBBE" w14:textId="77777777" w:rsidR="007D0789" w:rsidRPr="006A7F5D" w:rsidRDefault="007D0789" w:rsidP="00A95FEA">
            <w:pPr>
              <w:spacing w:after="0" w:line="276" w:lineRule="auto"/>
              <w:ind w:left="122" w:right="1327"/>
              <w:jc w:val="both"/>
              <w:rPr>
                <w:rFonts w:ascii="Tahoma" w:eastAsia="Arial" w:hAnsi="Tahoma" w:cs="Tahoma"/>
                <w:i/>
                <w:color w:val="181717"/>
              </w:rPr>
            </w:pPr>
            <w:r w:rsidRPr="006A7F5D">
              <w:rPr>
                <w:rFonts w:ascii="Tahoma" w:eastAsia="Arial" w:hAnsi="Tahoma" w:cs="Tahoma"/>
                <w:i/>
                <w:color w:val="181717"/>
              </w:rPr>
              <w:t xml:space="preserve">Non-prescription medicines disposed of </w:t>
            </w:r>
          </w:p>
          <w:p w14:paraId="56A67D37" w14:textId="77777777" w:rsidR="007D0789" w:rsidRPr="006A7F5D" w:rsidRDefault="007D0789" w:rsidP="00A95FEA">
            <w:pPr>
              <w:spacing w:after="0" w:line="276" w:lineRule="auto"/>
              <w:ind w:left="122" w:right="1327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Pain medications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C1E94FA" w14:textId="77777777" w:rsidR="007D0789" w:rsidRPr="006A7F5D" w:rsidRDefault="007D0789" w:rsidP="00A95FEA">
            <w:pPr>
              <w:spacing w:after="0" w:line="276" w:lineRule="auto"/>
              <w:ind w:left="931"/>
              <w:jc w:val="center"/>
              <w:rPr>
                <w:rFonts w:ascii="Tahoma" w:eastAsia="Arial" w:hAnsi="Tahoma" w:cs="Tahoma"/>
                <w:color w:val="181717"/>
              </w:rPr>
            </w:pPr>
          </w:p>
          <w:p w14:paraId="4C46072C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54</w:t>
            </w:r>
          </w:p>
        </w:tc>
      </w:tr>
      <w:tr w:rsidR="007D0789" w:rsidRPr="006A7F5D" w14:paraId="3063BD41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23B0163F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Antimalarial</w:t>
            </w:r>
            <w:r>
              <w:rPr>
                <w:rFonts w:ascii="Tahoma" w:eastAsia="Arial" w:hAnsi="Tahoma" w:cs="Tahoma"/>
                <w:color w:val="181717"/>
              </w:rPr>
              <w:t>s</w:t>
            </w:r>
            <w:r w:rsidRPr="006A7F5D">
              <w:rPr>
                <w:rFonts w:ascii="Tahoma" w:eastAsia="Arial" w:hAnsi="Tahoma" w:cs="Tahoma"/>
                <w:color w:val="181717"/>
              </w:rPr>
              <w:t xml:space="preserve"> 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35524667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11</w:t>
            </w:r>
          </w:p>
        </w:tc>
      </w:tr>
      <w:tr w:rsidR="007D0789" w:rsidRPr="006A7F5D" w14:paraId="5A8A702F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7D60264D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Antibiotics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6CAA40F2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24</w:t>
            </w:r>
          </w:p>
        </w:tc>
      </w:tr>
      <w:tr w:rsidR="007D0789" w:rsidRPr="006A7F5D" w14:paraId="1FCE5425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0BFEA70D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Herbal medicines 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435B4762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43</w:t>
            </w:r>
          </w:p>
        </w:tc>
      </w:tr>
      <w:tr w:rsidR="007D0789" w:rsidRPr="006A7F5D" w14:paraId="7F1EE8FE" w14:textId="77777777" w:rsidTr="00A95FEA">
        <w:trPr>
          <w:trHeight w:val="1"/>
        </w:trPr>
        <w:tc>
          <w:tcPr>
            <w:tcW w:w="5903" w:type="dxa"/>
            <w:shd w:val="clear" w:color="000000" w:fill="FFFFFF"/>
            <w:tcMar>
              <w:left w:w="56" w:type="dxa"/>
              <w:right w:w="56" w:type="dxa"/>
            </w:tcMar>
          </w:tcPr>
          <w:p w14:paraId="497EC53D" w14:textId="77777777" w:rsidR="007D0789" w:rsidRPr="006A7F5D" w:rsidRDefault="007D0789" w:rsidP="00A95FEA">
            <w:pPr>
              <w:spacing w:after="0" w:line="276" w:lineRule="auto"/>
              <w:ind w:left="122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 xml:space="preserve">Cough preparations </w:t>
            </w:r>
          </w:p>
        </w:tc>
        <w:tc>
          <w:tcPr>
            <w:tcW w:w="2286" w:type="dxa"/>
            <w:shd w:val="clear" w:color="000000" w:fill="FFFFFF"/>
            <w:tcMar>
              <w:left w:w="56" w:type="dxa"/>
              <w:right w:w="56" w:type="dxa"/>
            </w:tcMar>
          </w:tcPr>
          <w:p w14:paraId="1F619F09" w14:textId="77777777" w:rsidR="007D0789" w:rsidRPr="006A7F5D" w:rsidRDefault="007D0789" w:rsidP="00A95FEA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181717"/>
              </w:rPr>
              <w:t>7</w:t>
            </w:r>
          </w:p>
        </w:tc>
      </w:tr>
    </w:tbl>
    <w:p w14:paraId="5FDD5879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9981211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9F9F688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573AFE0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22EF081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DCD4D52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81C0F11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77AD591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E600613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4D5DE0B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BB42F5A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A8963FE" w14:textId="77777777" w:rsidR="007D0789" w:rsidRDefault="007D0789" w:rsidP="007D0789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3BACF62" w14:textId="43CDC803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87EF288" w14:textId="492B2445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71B553E" w14:textId="77777777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378724A" w14:textId="3EC5254C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C34B917" w14:textId="2471B48B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928005A" w14:textId="4EA25DF4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5FB2AA3" w14:textId="4F9F969E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861F85A" w14:textId="77777777" w:rsidR="007D0789" w:rsidRDefault="007D0789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DDF330E" w14:textId="77777777" w:rsidR="00995378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6B6974C" w14:textId="77777777" w:rsidR="00995378" w:rsidRPr="0056268C" w:rsidRDefault="00995378" w:rsidP="00995378">
      <w:pPr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5BFF946" w14:textId="77777777" w:rsidR="007D0789" w:rsidRDefault="007D0789" w:rsidP="00995378">
      <w:pPr>
        <w:spacing w:line="360" w:lineRule="auto"/>
        <w:jc w:val="center"/>
        <w:rPr>
          <w:rFonts w:ascii="Tahoma" w:eastAsia="Arial" w:hAnsi="Tahoma" w:cs="Tahoma"/>
          <w:b/>
        </w:rPr>
      </w:pPr>
    </w:p>
    <w:p w14:paraId="0C118703" w14:textId="77777777" w:rsidR="007D0789" w:rsidRDefault="007D0789" w:rsidP="00995378">
      <w:pPr>
        <w:spacing w:line="360" w:lineRule="auto"/>
        <w:jc w:val="center"/>
        <w:rPr>
          <w:rFonts w:ascii="Tahoma" w:eastAsia="Arial" w:hAnsi="Tahoma" w:cs="Tahoma"/>
          <w:b/>
        </w:rPr>
      </w:pPr>
    </w:p>
    <w:p w14:paraId="45D71826" w14:textId="31A738CA" w:rsidR="00995378" w:rsidRPr="00B86D83" w:rsidRDefault="00995378" w:rsidP="00995378">
      <w:pPr>
        <w:spacing w:line="360" w:lineRule="auto"/>
        <w:jc w:val="center"/>
        <w:rPr>
          <w:rFonts w:ascii="Tahoma" w:eastAsia="Arial" w:hAnsi="Tahoma" w:cs="Tahoma"/>
          <w:b/>
        </w:rPr>
      </w:pPr>
      <w:r w:rsidRPr="00B86D83">
        <w:rPr>
          <w:rFonts w:ascii="Tahoma" w:eastAsia="Arial" w:hAnsi="Tahoma" w:cs="Tahoma"/>
          <w:b/>
        </w:rPr>
        <w:t>Table S</w:t>
      </w:r>
      <w:r w:rsidR="00A95FEA">
        <w:rPr>
          <w:rFonts w:ascii="Tahoma" w:eastAsia="Arial" w:hAnsi="Tahoma" w:cs="Tahoma"/>
          <w:b/>
        </w:rPr>
        <w:t>5</w:t>
      </w:r>
      <w:r w:rsidRPr="00B86D83">
        <w:rPr>
          <w:rFonts w:ascii="Tahoma" w:eastAsia="Arial" w:hAnsi="Tahoma" w:cs="Tahoma"/>
          <w:b/>
        </w:rPr>
        <w:t>: How important are health, transportation, education, environment, and jobs (n=100)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671"/>
        <w:gridCol w:w="1359"/>
        <w:gridCol w:w="1542"/>
        <w:gridCol w:w="1417"/>
        <w:gridCol w:w="1475"/>
      </w:tblGrid>
      <w:tr w:rsidR="00995378" w:rsidRPr="006A7F5D" w14:paraId="3C124D09" w14:textId="77777777" w:rsidTr="00080B02">
        <w:trPr>
          <w:trHeight w:val="1"/>
        </w:trPr>
        <w:tc>
          <w:tcPr>
            <w:tcW w:w="178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7C645F7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7464" w:type="dxa"/>
            <w:gridSpan w:val="5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6FE9B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Frequencies</w:t>
            </w:r>
          </w:p>
        </w:tc>
      </w:tr>
      <w:tr w:rsidR="00995378" w:rsidRPr="006A7F5D" w14:paraId="4A8EF6DA" w14:textId="77777777" w:rsidTr="00080B02">
        <w:trPr>
          <w:trHeight w:val="1"/>
        </w:trPr>
        <w:tc>
          <w:tcPr>
            <w:tcW w:w="1788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22C1C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2FFD8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Extremely important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DDADC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Very important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1F825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Moderately important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9958E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Slightly important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5B00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Not at all important</w:t>
            </w:r>
          </w:p>
        </w:tc>
      </w:tr>
      <w:tr w:rsidR="00995378" w:rsidRPr="006A7F5D" w14:paraId="36A070F9" w14:textId="77777777" w:rsidTr="00080B02">
        <w:trPr>
          <w:trHeight w:val="1"/>
        </w:trPr>
        <w:tc>
          <w:tcPr>
            <w:tcW w:w="1788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0D9BE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Health</w:t>
            </w:r>
          </w:p>
        </w:tc>
        <w:tc>
          <w:tcPr>
            <w:tcW w:w="1671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E31FA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78</w:t>
            </w: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02980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13</w:t>
            </w:r>
          </w:p>
        </w:tc>
        <w:tc>
          <w:tcPr>
            <w:tcW w:w="1542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4D9A3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DF64B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E57F0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2</w:t>
            </w:r>
          </w:p>
        </w:tc>
      </w:tr>
      <w:tr w:rsidR="00995378" w:rsidRPr="006A7F5D" w14:paraId="414031CC" w14:textId="77777777" w:rsidTr="00080B02">
        <w:trPr>
          <w:trHeight w:val="1"/>
        </w:trPr>
        <w:tc>
          <w:tcPr>
            <w:tcW w:w="1788" w:type="dxa"/>
            <w:shd w:val="clear" w:color="000000" w:fill="FFFFFF"/>
            <w:tcMar>
              <w:left w:w="108" w:type="dxa"/>
              <w:right w:w="108" w:type="dxa"/>
            </w:tcMar>
          </w:tcPr>
          <w:p w14:paraId="441AD1AE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Transportation</w:t>
            </w:r>
          </w:p>
        </w:tc>
        <w:tc>
          <w:tcPr>
            <w:tcW w:w="1671" w:type="dxa"/>
            <w:shd w:val="clear" w:color="000000" w:fill="FFFFFF"/>
            <w:tcMar>
              <w:left w:w="108" w:type="dxa"/>
              <w:right w:w="108" w:type="dxa"/>
            </w:tcMar>
          </w:tcPr>
          <w:p w14:paraId="53EAD627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</w:t>
            </w:r>
          </w:p>
        </w:tc>
        <w:tc>
          <w:tcPr>
            <w:tcW w:w="1359" w:type="dxa"/>
            <w:shd w:val="clear" w:color="000000" w:fill="FFFFFF"/>
            <w:tcMar>
              <w:left w:w="108" w:type="dxa"/>
              <w:right w:w="108" w:type="dxa"/>
            </w:tcMar>
          </w:tcPr>
          <w:p w14:paraId="73267D1E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15</w:t>
            </w:r>
          </w:p>
        </w:tc>
        <w:tc>
          <w:tcPr>
            <w:tcW w:w="1542" w:type="dxa"/>
            <w:shd w:val="clear" w:color="000000" w:fill="FFFFFF"/>
            <w:tcMar>
              <w:left w:w="108" w:type="dxa"/>
              <w:right w:w="108" w:type="dxa"/>
            </w:tcMar>
          </w:tcPr>
          <w:p w14:paraId="269AD7C5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14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1D545B63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23</w:t>
            </w:r>
          </w:p>
        </w:tc>
        <w:tc>
          <w:tcPr>
            <w:tcW w:w="1475" w:type="dxa"/>
            <w:shd w:val="clear" w:color="000000" w:fill="FFFFFF"/>
            <w:tcMar>
              <w:left w:w="108" w:type="dxa"/>
              <w:right w:w="108" w:type="dxa"/>
            </w:tcMar>
          </w:tcPr>
          <w:p w14:paraId="4842AEFE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47</w:t>
            </w:r>
          </w:p>
        </w:tc>
      </w:tr>
      <w:tr w:rsidR="00995378" w:rsidRPr="006A7F5D" w14:paraId="640F2CA3" w14:textId="77777777" w:rsidTr="00080B02">
        <w:trPr>
          <w:trHeight w:val="1"/>
        </w:trPr>
        <w:tc>
          <w:tcPr>
            <w:tcW w:w="1788" w:type="dxa"/>
            <w:shd w:val="clear" w:color="000000" w:fill="FFFFFF"/>
            <w:tcMar>
              <w:left w:w="108" w:type="dxa"/>
              <w:right w:w="108" w:type="dxa"/>
            </w:tcMar>
          </w:tcPr>
          <w:p w14:paraId="56C32BAF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Education</w:t>
            </w:r>
          </w:p>
        </w:tc>
        <w:tc>
          <w:tcPr>
            <w:tcW w:w="1671" w:type="dxa"/>
            <w:shd w:val="clear" w:color="000000" w:fill="FFFFFF"/>
            <w:tcMar>
              <w:left w:w="108" w:type="dxa"/>
              <w:right w:w="108" w:type="dxa"/>
            </w:tcMar>
          </w:tcPr>
          <w:p w14:paraId="186FCAD8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7</w:t>
            </w:r>
          </w:p>
        </w:tc>
        <w:tc>
          <w:tcPr>
            <w:tcW w:w="1359" w:type="dxa"/>
            <w:shd w:val="clear" w:color="000000" w:fill="FFFFFF"/>
            <w:tcMar>
              <w:left w:w="108" w:type="dxa"/>
              <w:right w:w="108" w:type="dxa"/>
            </w:tcMar>
          </w:tcPr>
          <w:p w14:paraId="13C57406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15</w:t>
            </w:r>
          </w:p>
        </w:tc>
        <w:tc>
          <w:tcPr>
            <w:tcW w:w="1542" w:type="dxa"/>
            <w:shd w:val="clear" w:color="000000" w:fill="FFFFFF"/>
            <w:tcMar>
              <w:left w:w="108" w:type="dxa"/>
              <w:right w:w="108" w:type="dxa"/>
            </w:tcMar>
          </w:tcPr>
          <w:p w14:paraId="1900BC76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53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4C4AA9C6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11</w:t>
            </w:r>
          </w:p>
        </w:tc>
        <w:tc>
          <w:tcPr>
            <w:tcW w:w="1475" w:type="dxa"/>
            <w:shd w:val="clear" w:color="000000" w:fill="FFFFFF"/>
            <w:tcMar>
              <w:left w:w="108" w:type="dxa"/>
              <w:right w:w="108" w:type="dxa"/>
            </w:tcMar>
          </w:tcPr>
          <w:p w14:paraId="675FDF87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14</w:t>
            </w:r>
          </w:p>
        </w:tc>
      </w:tr>
      <w:tr w:rsidR="00995378" w:rsidRPr="006A7F5D" w14:paraId="1281FCA6" w14:textId="77777777" w:rsidTr="00080B02">
        <w:trPr>
          <w:trHeight w:val="1"/>
        </w:trPr>
        <w:tc>
          <w:tcPr>
            <w:tcW w:w="1788" w:type="dxa"/>
            <w:shd w:val="clear" w:color="000000" w:fill="FFFFFF"/>
            <w:tcMar>
              <w:left w:w="108" w:type="dxa"/>
              <w:right w:w="108" w:type="dxa"/>
            </w:tcMar>
          </w:tcPr>
          <w:p w14:paraId="353046F3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Environment</w:t>
            </w:r>
          </w:p>
        </w:tc>
        <w:tc>
          <w:tcPr>
            <w:tcW w:w="1671" w:type="dxa"/>
            <w:shd w:val="clear" w:color="000000" w:fill="FFFFFF"/>
            <w:tcMar>
              <w:left w:w="108" w:type="dxa"/>
              <w:right w:w="108" w:type="dxa"/>
            </w:tcMar>
          </w:tcPr>
          <w:p w14:paraId="181EBB09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9</w:t>
            </w:r>
          </w:p>
        </w:tc>
        <w:tc>
          <w:tcPr>
            <w:tcW w:w="1359" w:type="dxa"/>
            <w:shd w:val="clear" w:color="000000" w:fill="FFFFFF"/>
            <w:tcMar>
              <w:left w:w="108" w:type="dxa"/>
              <w:right w:w="108" w:type="dxa"/>
            </w:tcMar>
          </w:tcPr>
          <w:p w14:paraId="6DFA0B2E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16</w:t>
            </w:r>
          </w:p>
        </w:tc>
        <w:tc>
          <w:tcPr>
            <w:tcW w:w="1542" w:type="dxa"/>
            <w:shd w:val="clear" w:color="000000" w:fill="FFFFFF"/>
            <w:tcMar>
              <w:left w:w="108" w:type="dxa"/>
              <w:right w:w="108" w:type="dxa"/>
            </w:tcMar>
          </w:tcPr>
          <w:p w14:paraId="2C8BC56B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14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09216E52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48</w:t>
            </w:r>
          </w:p>
        </w:tc>
        <w:tc>
          <w:tcPr>
            <w:tcW w:w="1475" w:type="dxa"/>
            <w:shd w:val="clear" w:color="000000" w:fill="FFFFFF"/>
            <w:tcMar>
              <w:left w:w="108" w:type="dxa"/>
              <w:right w:w="108" w:type="dxa"/>
            </w:tcMar>
          </w:tcPr>
          <w:p w14:paraId="6291E819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13</w:t>
            </w:r>
          </w:p>
        </w:tc>
      </w:tr>
      <w:tr w:rsidR="00995378" w:rsidRPr="006A7F5D" w14:paraId="31A86251" w14:textId="77777777" w:rsidTr="00080B02">
        <w:trPr>
          <w:trHeight w:val="1"/>
        </w:trPr>
        <w:tc>
          <w:tcPr>
            <w:tcW w:w="1788" w:type="dxa"/>
            <w:shd w:val="clear" w:color="000000" w:fill="FFFFFF"/>
            <w:tcMar>
              <w:left w:w="108" w:type="dxa"/>
              <w:right w:w="108" w:type="dxa"/>
            </w:tcMar>
          </w:tcPr>
          <w:p w14:paraId="1FC61F8F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Jobs</w:t>
            </w:r>
          </w:p>
        </w:tc>
        <w:tc>
          <w:tcPr>
            <w:tcW w:w="1671" w:type="dxa"/>
            <w:shd w:val="clear" w:color="000000" w:fill="FFFFFF"/>
            <w:tcMar>
              <w:left w:w="108" w:type="dxa"/>
              <w:right w:w="108" w:type="dxa"/>
            </w:tcMar>
          </w:tcPr>
          <w:p w14:paraId="0EB56DB8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11</w:t>
            </w:r>
          </w:p>
        </w:tc>
        <w:tc>
          <w:tcPr>
            <w:tcW w:w="1359" w:type="dxa"/>
            <w:shd w:val="clear" w:color="000000" w:fill="FFFFFF"/>
            <w:tcMar>
              <w:left w:w="108" w:type="dxa"/>
              <w:right w:w="108" w:type="dxa"/>
            </w:tcMar>
          </w:tcPr>
          <w:p w14:paraId="613EEB3B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43</w:t>
            </w:r>
          </w:p>
        </w:tc>
        <w:tc>
          <w:tcPr>
            <w:tcW w:w="1542" w:type="dxa"/>
            <w:shd w:val="clear" w:color="000000" w:fill="FFFFFF"/>
            <w:tcMar>
              <w:left w:w="108" w:type="dxa"/>
              <w:right w:w="108" w:type="dxa"/>
            </w:tcMar>
          </w:tcPr>
          <w:p w14:paraId="45D329E6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14:paraId="50FB32DF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14</w:t>
            </w:r>
          </w:p>
        </w:tc>
        <w:tc>
          <w:tcPr>
            <w:tcW w:w="1475" w:type="dxa"/>
            <w:shd w:val="clear" w:color="000000" w:fill="FFFFFF"/>
            <w:tcMar>
              <w:left w:w="108" w:type="dxa"/>
              <w:right w:w="108" w:type="dxa"/>
            </w:tcMar>
          </w:tcPr>
          <w:p w14:paraId="4FDB7871" w14:textId="77777777" w:rsidR="00995378" w:rsidRPr="006A7F5D" w:rsidRDefault="00995378" w:rsidP="00080B0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  <w:color w:val="000000"/>
              </w:rPr>
              <w:t>22</w:t>
            </w:r>
          </w:p>
        </w:tc>
      </w:tr>
    </w:tbl>
    <w:p w14:paraId="23D07A0B" w14:textId="77777777" w:rsidR="00995378" w:rsidRDefault="00995378" w:rsidP="00995378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181717"/>
          <w:sz w:val="24"/>
          <w:szCs w:val="24"/>
        </w:rPr>
      </w:pPr>
    </w:p>
    <w:p w14:paraId="0FE6CFD1" w14:textId="77777777" w:rsidR="00995378" w:rsidRDefault="00995378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24BF33E8" w14:textId="77777777" w:rsidR="00995378" w:rsidRDefault="00995378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563720D9" w14:textId="77777777" w:rsidR="00995378" w:rsidRDefault="00995378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1BF40F4F" w14:textId="041EAFF5" w:rsidR="00995378" w:rsidRDefault="00995378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2850FF48" w14:textId="465E2640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24EE4ED3" w14:textId="6552CBDE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3463EDF9" w14:textId="78AD39A1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2888BCF7" w14:textId="20C623BA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6C5561CC" w14:textId="2295B709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649BABB5" w14:textId="43173DFB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6DB1B05B" w14:textId="54C77BA8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03DFCBC1" w14:textId="3B9857EC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5E71C409" w14:textId="4D7A7C2A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6EFA2A80" w14:textId="0E3D6923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64F72846" w14:textId="78D0E6FC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013A3E6C" w14:textId="327965DD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7645A4B4" w14:textId="68CC756D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06C1CBB7" w14:textId="53B0DB49" w:rsidR="007D0789" w:rsidRDefault="007D0789" w:rsidP="00995378">
      <w:pPr>
        <w:spacing w:after="0" w:line="360" w:lineRule="auto"/>
        <w:jc w:val="both"/>
        <w:rPr>
          <w:rFonts w:ascii="Tahoma" w:eastAsia="Arial" w:hAnsi="Tahoma" w:cs="Tahoma"/>
          <w:bCs/>
          <w:color w:val="181717"/>
        </w:rPr>
      </w:pPr>
    </w:p>
    <w:p w14:paraId="6AD051A5" w14:textId="77777777" w:rsidR="00995378" w:rsidRDefault="00995378" w:rsidP="00995378">
      <w:pPr>
        <w:spacing w:after="0" w:line="360" w:lineRule="auto"/>
        <w:jc w:val="center"/>
        <w:rPr>
          <w:rFonts w:ascii="Tahoma" w:eastAsia="Arial" w:hAnsi="Tahoma" w:cs="Tahoma"/>
          <w:b/>
          <w:color w:val="181717"/>
        </w:rPr>
      </w:pPr>
    </w:p>
    <w:p w14:paraId="54D9220C" w14:textId="77777777" w:rsidR="00995378" w:rsidRDefault="00995378" w:rsidP="00995378">
      <w:pPr>
        <w:spacing w:after="0" w:line="360" w:lineRule="auto"/>
        <w:jc w:val="center"/>
        <w:rPr>
          <w:rFonts w:ascii="Tahoma" w:eastAsia="Arial" w:hAnsi="Tahoma" w:cs="Tahoma"/>
          <w:b/>
          <w:color w:val="181717"/>
        </w:rPr>
      </w:pPr>
    </w:p>
    <w:p w14:paraId="28FC10FC" w14:textId="77777777" w:rsidR="00995378" w:rsidRDefault="00995378" w:rsidP="00995378">
      <w:pPr>
        <w:spacing w:after="0" w:line="360" w:lineRule="auto"/>
        <w:jc w:val="center"/>
        <w:rPr>
          <w:rFonts w:ascii="Tahoma" w:eastAsia="Arial" w:hAnsi="Tahoma" w:cs="Tahoma"/>
          <w:b/>
          <w:color w:val="181717"/>
        </w:rPr>
      </w:pPr>
    </w:p>
    <w:p w14:paraId="6924593A" w14:textId="146D8BE3" w:rsidR="00995378" w:rsidRPr="00B86D83" w:rsidRDefault="00995378" w:rsidP="00995378">
      <w:pPr>
        <w:spacing w:after="0" w:line="360" w:lineRule="auto"/>
        <w:jc w:val="center"/>
        <w:rPr>
          <w:rFonts w:ascii="Tahoma" w:eastAsia="Arial" w:hAnsi="Tahoma" w:cs="Tahoma"/>
          <w:b/>
          <w:color w:val="181717"/>
        </w:rPr>
      </w:pPr>
      <w:r w:rsidRPr="00B86D83">
        <w:rPr>
          <w:rFonts w:ascii="Tahoma" w:eastAsia="Arial" w:hAnsi="Tahoma" w:cs="Tahoma"/>
          <w:b/>
          <w:color w:val="181717"/>
        </w:rPr>
        <w:t>Table S</w:t>
      </w:r>
      <w:r w:rsidR="00A95FEA">
        <w:rPr>
          <w:rFonts w:ascii="Tahoma" w:eastAsia="Arial" w:hAnsi="Tahoma" w:cs="Tahoma"/>
          <w:b/>
          <w:color w:val="181717"/>
        </w:rPr>
        <w:t>6</w:t>
      </w:r>
      <w:r w:rsidRPr="00B86D83">
        <w:rPr>
          <w:rFonts w:ascii="Tahoma" w:eastAsia="Arial" w:hAnsi="Tahoma" w:cs="Tahoma"/>
          <w:b/>
          <w:color w:val="181717"/>
        </w:rPr>
        <w:t>: Respondent's willingness to better improve the environment</w:t>
      </w:r>
    </w:p>
    <w:p w14:paraId="3280036D" w14:textId="77777777" w:rsidR="00995378" w:rsidRPr="0056268C" w:rsidRDefault="00995378" w:rsidP="00995378">
      <w:pPr>
        <w:spacing w:after="0" w:line="360" w:lineRule="auto"/>
        <w:jc w:val="both"/>
        <w:rPr>
          <w:rFonts w:ascii="Times New Roman" w:eastAsia="Arial" w:hAnsi="Times New Roman" w:cs="Times New Roman"/>
          <w:color w:val="181717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1154"/>
        <w:gridCol w:w="1366"/>
        <w:gridCol w:w="1244"/>
        <w:gridCol w:w="1366"/>
        <w:gridCol w:w="1170"/>
      </w:tblGrid>
      <w:tr w:rsidR="00995378" w:rsidRPr="00B86D83" w14:paraId="1C39489F" w14:textId="77777777" w:rsidTr="00080B02">
        <w:trPr>
          <w:trHeight w:val="1"/>
        </w:trPr>
        <w:tc>
          <w:tcPr>
            <w:tcW w:w="4500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04203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057B8A">
              <w:rPr>
                <w:rFonts w:ascii="Tahoma" w:eastAsia="Times New Roman" w:hAnsi="Tahoma" w:cs="Tahoma"/>
                <w:b/>
                <w:bCs/>
              </w:rPr>
              <w:t>Statements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16FFE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Strongly</w:t>
            </w:r>
          </w:p>
          <w:p w14:paraId="4DF22356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agree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27FB2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Agree</w:t>
            </w:r>
          </w:p>
          <w:p w14:paraId="5B29A741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somewhat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24F6A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Neither</w:t>
            </w:r>
          </w:p>
          <w:p w14:paraId="3BAD7771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Nor</w:t>
            </w:r>
          </w:p>
          <w:p w14:paraId="08CBED0A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disagree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15AF3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Disagree</w:t>
            </w:r>
          </w:p>
          <w:p w14:paraId="561AC63C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somewhat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3E135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Strongly</w:t>
            </w:r>
          </w:p>
          <w:p w14:paraId="4D53A04B" w14:textId="77777777" w:rsidR="00995378" w:rsidRPr="00B86D83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D83">
              <w:rPr>
                <w:rFonts w:ascii="Tahoma" w:eastAsia="Arial" w:hAnsi="Tahoma" w:cs="Tahoma"/>
                <w:b/>
                <w:bCs/>
              </w:rPr>
              <w:t>disagree</w:t>
            </w:r>
          </w:p>
        </w:tc>
      </w:tr>
      <w:tr w:rsidR="00995378" w:rsidRPr="006A7F5D" w14:paraId="0A1105F5" w14:textId="77777777" w:rsidTr="00080B02">
        <w:trPr>
          <w:trHeight w:val="1"/>
        </w:trPr>
        <w:tc>
          <w:tcPr>
            <w:tcW w:w="4500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3BA66" w14:textId="77777777" w:rsidR="00995378" w:rsidRDefault="00995378" w:rsidP="00080B02">
            <w:pPr>
              <w:spacing w:after="0" w:line="276" w:lineRule="auto"/>
              <w:rPr>
                <w:rFonts w:ascii="Tahoma" w:eastAsia="Arial" w:hAnsi="Tahoma" w:cs="Tahoma"/>
                <w:i/>
                <w:iCs/>
                <w:color w:val="181717"/>
              </w:rPr>
            </w:pPr>
            <w:r w:rsidRPr="00B86D83">
              <w:rPr>
                <w:rFonts w:ascii="Tahoma" w:eastAsia="Arial" w:hAnsi="Tahoma" w:cs="Tahoma"/>
                <w:i/>
                <w:iCs/>
                <w:color w:val="181717"/>
              </w:rPr>
              <w:t>Taking my unused or expired medication to the pharmacy for disposal would be inconvenient?</w:t>
            </w:r>
          </w:p>
          <w:p w14:paraId="1032D591" w14:textId="77777777" w:rsidR="00995378" w:rsidRPr="00B86D83" w:rsidRDefault="00995378" w:rsidP="00080B02">
            <w:pPr>
              <w:spacing w:after="0" w:line="276" w:lineRule="auto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CE7B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60</w:t>
            </w:r>
          </w:p>
        </w:tc>
        <w:tc>
          <w:tcPr>
            <w:tcW w:w="1366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8FE01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5447B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0ED8A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58C37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14</w:t>
            </w:r>
          </w:p>
        </w:tc>
      </w:tr>
      <w:tr w:rsidR="00995378" w:rsidRPr="006A7F5D" w14:paraId="1550337F" w14:textId="77777777" w:rsidTr="00080B02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4A1E31BD" w14:textId="77777777" w:rsidR="00995378" w:rsidRDefault="00995378" w:rsidP="00080B02">
            <w:pPr>
              <w:spacing w:after="0" w:line="276" w:lineRule="auto"/>
              <w:rPr>
                <w:rFonts w:ascii="Tahoma" w:eastAsia="Arial" w:hAnsi="Tahoma" w:cs="Tahoma"/>
                <w:i/>
                <w:iCs/>
                <w:color w:val="181717"/>
              </w:rPr>
            </w:pPr>
            <w:r w:rsidRPr="00B86D83">
              <w:rPr>
                <w:rFonts w:ascii="Tahoma" w:eastAsia="Arial" w:hAnsi="Tahoma" w:cs="Tahoma"/>
                <w:i/>
                <w:iCs/>
                <w:color w:val="181717"/>
              </w:rPr>
              <w:t>We should only spend money on environmental problems that affect human health, not on problems that only affect other species or ecosystems</w:t>
            </w:r>
          </w:p>
          <w:p w14:paraId="0367002C" w14:textId="77777777" w:rsidR="00995378" w:rsidRPr="00B86D83" w:rsidRDefault="00995378" w:rsidP="00080B02">
            <w:pPr>
              <w:spacing w:after="0" w:line="276" w:lineRule="auto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154" w:type="dxa"/>
            <w:shd w:val="clear" w:color="000000" w:fill="FFFFFF"/>
            <w:tcMar>
              <w:left w:w="108" w:type="dxa"/>
              <w:right w:w="108" w:type="dxa"/>
            </w:tcMar>
          </w:tcPr>
          <w:p w14:paraId="217E49AA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51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</w:tcPr>
          <w:p w14:paraId="04DCC2A6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20</w:t>
            </w:r>
          </w:p>
        </w:tc>
        <w:tc>
          <w:tcPr>
            <w:tcW w:w="1244" w:type="dxa"/>
            <w:shd w:val="clear" w:color="000000" w:fill="FFFFFF"/>
            <w:tcMar>
              <w:left w:w="108" w:type="dxa"/>
              <w:right w:w="108" w:type="dxa"/>
            </w:tcMar>
          </w:tcPr>
          <w:p w14:paraId="2423FD26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10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</w:tcPr>
          <w:p w14:paraId="13B3600B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13</w:t>
            </w:r>
          </w:p>
        </w:tc>
        <w:tc>
          <w:tcPr>
            <w:tcW w:w="1170" w:type="dxa"/>
            <w:shd w:val="clear" w:color="000000" w:fill="FFFFFF"/>
            <w:tcMar>
              <w:left w:w="108" w:type="dxa"/>
              <w:right w:w="108" w:type="dxa"/>
            </w:tcMar>
          </w:tcPr>
          <w:p w14:paraId="6378332D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6</w:t>
            </w:r>
          </w:p>
        </w:tc>
      </w:tr>
      <w:tr w:rsidR="00995378" w:rsidRPr="006A7F5D" w14:paraId="61C624D2" w14:textId="77777777" w:rsidTr="00080B02">
        <w:trPr>
          <w:trHeight w:val="1179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40D44310" w14:textId="77777777" w:rsidR="00995378" w:rsidRDefault="00995378" w:rsidP="00080B02">
            <w:pPr>
              <w:spacing w:after="0" w:line="276" w:lineRule="auto"/>
              <w:rPr>
                <w:rFonts w:ascii="Tahoma" w:eastAsia="Arial" w:hAnsi="Tahoma" w:cs="Tahoma"/>
                <w:i/>
                <w:iCs/>
                <w:color w:val="181717"/>
              </w:rPr>
            </w:pPr>
            <w:r w:rsidRPr="00B86D83">
              <w:rPr>
                <w:rFonts w:ascii="Tahoma" w:eastAsia="Arial" w:hAnsi="Tahoma" w:cs="Tahoma"/>
                <w:i/>
                <w:iCs/>
                <w:color w:val="181717"/>
              </w:rPr>
              <w:t>We should try to prevent all water pollution, even if we have no evidence that a pollutant will harm human or ecosystem health</w:t>
            </w:r>
          </w:p>
          <w:p w14:paraId="2A1D91EF" w14:textId="77777777" w:rsidR="00995378" w:rsidRPr="00B86D83" w:rsidRDefault="00995378" w:rsidP="00080B02">
            <w:pPr>
              <w:spacing w:after="0" w:line="276" w:lineRule="auto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154" w:type="dxa"/>
            <w:shd w:val="clear" w:color="000000" w:fill="FFFFFF"/>
            <w:tcMar>
              <w:left w:w="108" w:type="dxa"/>
              <w:right w:w="108" w:type="dxa"/>
            </w:tcMar>
          </w:tcPr>
          <w:p w14:paraId="4B743E7D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66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</w:tcPr>
          <w:p w14:paraId="458E11E2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23</w:t>
            </w:r>
          </w:p>
        </w:tc>
        <w:tc>
          <w:tcPr>
            <w:tcW w:w="1244" w:type="dxa"/>
            <w:shd w:val="clear" w:color="000000" w:fill="FFFFFF"/>
            <w:tcMar>
              <w:left w:w="108" w:type="dxa"/>
              <w:right w:w="108" w:type="dxa"/>
            </w:tcMar>
          </w:tcPr>
          <w:p w14:paraId="7650E816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9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</w:tcPr>
          <w:p w14:paraId="18E47DCB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1170" w:type="dxa"/>
            <w:shd w:val="clear" w:color="000000" w:fill="FFFFFF"/>
            <w:tcMar>
              <w:left w:w="108" w:type="dxa"/>
              <w:right w:w="108" w:type="dxa"/>
            </w:tcMar>
          </w:tcPr>
          <w:p w14:paraId="10BA9A82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0</w:t>
            </w:r>
          </w:p>
        </w:tc>
      </w:tr>
      <w:tr w:rsidR="00995378" w:rsidRPr="006A7F5D" w14:paraId="04676BE2" w14:textId="77777777" w:rsidTr="00080B02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097F83F4" w14:textId="77777777" w:rsidR="00995378" w:rsidRDefault="00995378" w:rsidP="00080B02">
            <w:pPr>
              <w:spacing w:after="0" w:line="276" w:lineRule="auto"/>
              <w:rPr>
                <w:rFonts w:ascii="Tahoma" w:eastAsia="Arial" w:hAnsi="Tahoma" w:cs="Tahoma"/>
                <w:i/>
                <w:iCs/>
                <w:color w:val="181717"/>
              </w:rPr>
            </w:pPr>
            <w:r w:rsidRPr="00B938E8">
              <w:rPr>
                <w:rFonts w:ascii="Tahoma" w:eastAsia="Arial" w:hAnsi="Tahoma" w:cs="Tahoma"/>
                <w:i/>
                <w:iCs/>
                <w:color w:val="181717"/>
              </w:rPr>
              <w:t>Pharmaceuticals affect the environment</w:t>
            </w:r>
          </w:p>
          <w:p w14:paraId="7BF5DE2F" w14:textId="77777777" w:rsidR="00995378" w:rsidRPr="00B938E8" w:rsidRDefault="00995378" w:rsidP="00080B02">
            <w:pPr>
              <w:spacing w:after="0" w:line="276" w:lineRule="auto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154" w:type="dxa"/>
            <w:shd w:val="clear" w:color="000000" w:fill="FFFFFF"/>
            <w:tcMar>
              <w:left w:w="108" w:type="dxa"/>
              <w:right w:w="108" w:type="dxa"/>
            </w:tcMar>
          </w:tcPr>
          <w:p w14:paraId="2259BA45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38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</w:tcPr>
          <w:p w14:paraId="674BB305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32</w:t>
            </w:r>
          </w:p>
        </w:tc>
        <w:tc>
          <w:tcPr>
            <w:tcW w:w="1244" w:type="dxa"/>
            <w:shd w:val="clear" w:color="000000" w:fill="FFFFFF"/>
            <w:tcMar>
              <w:left w:w="108" w:type="dxa"/>
              <w:right w:w="108" w:type="dxa"/>
            </w:tcMar>
          </w:tcPr>
          <w:p w14:paraId="5E1FAB5E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21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</w:tcPr>
          <w:p w14:paraId="7FFE2C35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5</w:t>
            </w:r>
          </w:p>
        </w:tc>
        <w:tc>
          <w:tcPr>
            <w:tcW w:w="1170" w:type="dxa"/>
            <w:shd w:val="clear" w:color="000000" w:fill="FFFFFF"/>
            <w:tcMar>
              <w:left w:w="108" w:type="dxa"/>
              <w:right w:w="108" w:type="dxa"/>
            </w:tcMar>
          </w:tcPr>
          <w:p w14:paraId="54F2DF25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A7F5D">
              <w:rPr>
                <w:rFonts w:ascii="Tahoma" w:eastAsia="Arial" w:hAnsi="Tahoma" w:cs="Tahoma"/>
              </w:rPr>
              <w:t>5</w:t>
            </w:r>
          </w:p>
        </w:tc>
      </w:tr>
      <w:tr w:rsidR="00995378" w:rsidRPr="006A7F5D" w14:paraId="5A1003C8" w14:textId="77777777" w:rsidTr="00080B02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0EA25DA0" w14:textId="77777777" w:rsidR="00995378" w:rsidRDefault="00995378" w:rsidP="00080B02">
            <w:pPr>
              <w:spacing w:after="0" w:line="276" w:lineRule="auto"/>
              <w:rPr>
                <w:rFonts w:ascii="Tahoma" w:eastAsia="Times New Roman" w:hAnsi="Tahoma" w:cs="Tahoma"/>
                <w:i/>
                <w:iCs/>
              </w:rPr>
            </w:pPr>
            <w:r w:rsidRPr="00B938E8">
              <w:rPr>
                <w:rFonts w:ascii="Tahoma" w:eastAsia="Times New Roman" w:hAnsi="Tahoma" w:cs="Tahoma"/>
                <w:i/>
                <w:iCs/>
              </w:rPr>
              <w:t>Return drugs to pharmacy</w:t>
            </w:r>
          </w:p>
          <w:p w14:paraId="05EE7029" w14:textId="77777777" w:rsidR="00995378" w:rsidRPr="00B938E8" w:rsidRDefault="00995378" w:rsidP="00080B02">
            <w:pPr>
              <w:spacing w:after="0" w:line="276" w:lineRule="auto"/>
              <w:rPr>
                <w:rFonts w:ascii="Tahoma" w:eastAsia="Arial" w:hAnsi="Tahoma" w:cs="Tahoma"/>
                <w:i/>
                <w:iCs/>
                <w:color w:val="181717"/>
              </w:rPr>
            </w:pPr>
          </w:p>
        </w:tc>
        <w:tc>
          <w:tcPr>
            <w:tcW w:w="115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18EBE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60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DCB30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12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8EB2C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2BED7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11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01F5C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14</w:t>
            </w:r>
          </w:p>
        </w:tc>
      </w:tr>
      <w:tr w:rsidR="00995378" w:rsidRPr="006A7F5D" w14:paraId="07ECE19C" w14:textId="77777777" w:rsidTr="00080B02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336DF70F" w14:textId="77777777" w:rsidR="00995378" w:rsidRPr="00B938E8" w:rsidRDefault="00995378" w:rsidP="00080B02">
            <w:pPr>
              <w:spacing w:after="0" w:line="276" w:lineRule="auto"/>
              <w:rPr>
                <w:rFonts w:ascii="Tahoma" w:eastAsia="Arial" w:hAnsi="Tahoma" w:cs="Tahoma"/>
                <w:i/>
                <w:iCs/>
                <w:color w:val="181717"/>
              </w:rPr>
            </w:pPr>
            <w:r w:rsidRPr="00B938E8">
              <w:rPr>
                <w:rFonts w:ascii="Tahoma" w:eastAsia="Times New Roman" w:hAnsi="Tahoma" w:cs="Tahoma"/>
                <w:i/>
                <w:iCs/>
              </w:rPr>
              <w:t>Spend on only Environment &amp; Human health</w:t>
            </w:r>
          </w:p>
        </w:tc>
        <w:tc>
          <w:tcPr>
            <w:tcW w:w="115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BC767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51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D82CD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12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FB7C7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A4E2B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11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5B1A5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6</w:t>
            </w:r>
          </w:p>
        </w:tc>
      </w:tr>
      <w:tr w:rsidR="00995378" w:rsidRPr="006A7F5D" w14:paraId="1F792BE0" w14:textId="77777777" w:rsidTr="00080B02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2597C8E8" w14:textId="77777777" w:rsidR="00995378" w:rsidRDefault="00995378" w:rsidP="00080B02">
            <w:pPr>
              <w:spacing w:after="0" w:line="276" w:lineRule="auto"/>
              <w:rPr>
                <w:rFonts w:ascii="Tahoma" w:eastAsia="Times New Roman" w:hAnsi="Tahoma" w:cs="Tahoma"/>
                <w:i/>
                <w:iCs/>
              </w:rPr>
            </w:pPr>
            <w:r w:rsidRPr="00B938E8">
              <w:rPr>
                <w:rFonts w:ascii="Tahoma" w:eastAsia="Times New Roman" w:hAnsi="Tahoma" w:cs="Tahoma"/>
                <w:i/>
                <w:iCs/>
              </w:rPr>
              <w:t>Prevent all water pollution</w:t>
            </w:r>
          </w:p>
          <w:p w14:paraId="4B033EB4" w14:textId="77777777" w:rsidR="00995378" w:rsidRPr="00B938E8" w:rsidRDefault="00995378" w:rsidP="00080B02">
            <w:pPr>
              <w:spacing w:after="0" w:line="276" w:lineRule="auto"/>
              <w:rPr>
                <w:rFonts w:ascii="Tahoma" w:eastAsia="Arial" w:hAnsi="Tahoma" w:cs="Tahoma"/>
                <w:i/>
                <w:iCs/>
                <w:color w:val="181717"/>
              </w:rPr>
            </w:pPr>
          </w:p>
        </w:tc>
        <w:tc>
          <w:tcPr>
            <w:tcW w:w="115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951BC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66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18B09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12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0FCE21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3BD8D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1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6BA3D6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0</w:t>
            </w:r>
          </w:p>
        </w:tc>
      </w:tr>
      <w:tr w:rsidR="00995378" w:rsidRPr="006A7F5D" w14:paraId="4C338B10" w14:textId="77777777" w:rsidTr="00080B02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0694EFC5" w14:textId="77777777" w:rsidR="00995378" w:rsidRDefault="00995378" w:rsidP="00080B02">
            <w:pPr>
              <w:spacing w:after="0" w:line="276" w:lineRule="auto"/>
              <w:rPr>
                <w:rFonts w:ascii="Tahoma" w:eastAsia="Times New Roman" w:hAnsi="Tahoma" w:cs="Tahoma"/>
                <w:i/>
                <w:iCs/>
              </w:rPr>
            </w:pPr>
            <w:r w:rsidRPr="00B938E8">
              <w:rPr>
                <w:rFonts w:ascii="Tahoma" w:eastAsia="Times New Roman" w:hAnsi="Tahoma" w:cs="Tahoma"/>
                <w:i/>
                <w:iCs/>
              </w:rPr>
              <w:t>Human health against environment</w:t>
            </w:r>
          </w:p>
          <w:p w14:paraId="1ABEFF4F" w14:textId="77777777" w:rsidR="00995378" w:rsidRPr="00B938E8" w:rsidRDefault="00995378" w:rsidP="00080B02">
            <w:pPr>
              <w:spacing w:after="0" w:line="276" w:lineRule="auto"/>
              <w:rPr>
                <w:rFonts w:ascii="Tahoma" w:eastAsia="Arial" w:hAnsi="Tahoma" w:cs="Tahoma"/>
                <w:i/>
                <w:iCs/>
                <w:color w:val="181717"/>
              </w:rPr>
            </w:pPr>
          </w:p>
        </w:tc>
        <w:tc>
          <w:tcPr>
            <w:tcW w:w="115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5529A8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56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BCF19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12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B4CD58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68BF2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1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3C118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8</w:t>
            </w:r>
          </w:p>
        </w:tc>
      </w:tr>
      <w:tr w:rsidR="00995378" w:rsidRPr="006A7F5D" w14:paraId="27F01C65" w14:textId="77777777" w:rsidTr="00080B02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706ABA61" w14:textId="77777777" w:rsidR="00995378" w:rsidRDefault="00995378" w:rsidP="00080B02">
            <w:pPr>
              <w:spacing w:after="0" w:line="276" w:lineRule="auto"/>
              <w:rPr>
                <w:rFonts w:ascii="Tahoma" w:eastAsia="Times New Roman" w:hAnsi="Tahoma" w:cs="Tahoma"/>
                <w:i/>
                <w:iCs/>
              </w:rPr>
            </w:pPr>
            <w:r w:rsidRPr="00B938E8">
              <w:rPr>
                <w:rFonts w:ascii="Tahoma" w:eastAsia="Times New Roman" w:hAnsi="Tahoma" w:cs="Tahoma"/>
                <w:i/>
                <w:iCs/>
              </w:rPr>
              <w:t>Pharmaceuticals affect the environment</w:t>
            </w:r>
          </w:p>
          <w:p w14:paraId="497D05B6" w14:textId="77777777" w:rsidR="00995378" w:rsidRPr="00B938E8" w:rsidRDefault="00995378" w:rsidP="00080B02">
            <w:pPr>
              <w:spacing w:after="0" w:line="276" w:lineRule="auto"/>
              <w:rPr>
                <w:rFonts w:ascii="Tahoma" w:eastAsia="Arial" w:hAnsi="Tahoma" w:cs="Tahoma"/>
                <w:i/>
                <w:iCs/>
                <w:color w:val="181717"/>
              </w:rPr>
            </w:pPr>
          </w:p>
        </w:tc>
        <w:tc>
          <w:tcPr>
            <w:tcW w:w="115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0F54D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38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F712D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32</w:t>
            </w:r>
          </w:p>
        </w:tc>
        <w:tc>
          <w:tcPr>
            <w:tcW w:w="12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59BE6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13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A8426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1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C651F" w14:textId="77777777" w:rsidR="00995378" w:rsidRPr="006A7F5D" w:rsidRDefault="00995378" w:rsidP="00080B02">
            <w:pPr>
              <w:spacing w:after="0" w:line="276" w:lineRule="auto"/>
              <w:jc w:val="center"/>
              <w:rPr>
                <w:rFonts w:ascii="Tahoma" w:eastAsia="Arial" w:hAnsi="Tahoma" w:cs="Tahoma"/>
              </w:rPr>
            </w:pPr>
            <w:r w:rsidRPr="00057B8A">
              <w:rPr>
                <w:rFonts w:ascii="Tahoma" w:eastAsia="Times New Roman" w:hAnsi="Tahoma" w:cs="Tahoma"/>
              </w:rPr>
              <w:t>5</w:t>
            </w:r>
          </w:p>
        </w:tc>
      </w:tr>
    </w:tbl>
    <w:p w14:paraId="1BDE436E" w14:textId="77777777" w:rsidR="00011090" w:rsidRDefault="00011090" w:rsidP="00A95FEA"/>
    <w:sectPr w:rsidR="000110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35E7" w14:textId="77777777" w:rsidR="00342465" w:rsidRDefault="00342465">
      <w:pPr>
        <w:spacing w:after="0" w:line="240" w:lineRule="auto"/>
      </w:pPr>
      <w:r>
        <w:separator/>
      </w:r>
    </w:p>
  </w:endnote>
  <w:endnote w:type="continuationSeparator" w:id="0">
    <w:p w14:paraId="1B1FC238" w14:textId="77777777" w:rsidR="00342465" w:rsidRDefault="0034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08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CBA0C" w14:textId="77777777" w:rsidR="007A31E8" w:rsidRDefault="00995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D7A16C8" w14:textId="77777777" w:rsidR="007A31E8" w:rsidRDefault="0034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059D" w14:textId="77777777" w:rsidR="00342465" w:rsidRDefault="00342465">
      <w:pPr>
        <w:spacing w:after="0" w:line="240" w:lineRule="auto"/>
      </w:pPr>
      <w:r>
        <w:separator/>
      </w:r>
    </w:p>
  </w:footnote>
  <w:footnote w:type="continuationSeparator" w:id="0">
    <w:p w14:paraId="0821C008" w14:textId="77777777" w:rsidR="00342465" w:rsidRDefault="0034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78"/>
    <w:rsid w:val="00011090"/>
    <w:rsid w:val="000B0A6F"/>
    <w:rsid w:val="00342465"/>
    <w:rsid w:val="00605CED"/>
    <w:rsid w:val="00715274"/>
    <w:rsid w:val="00780FF5"/>
    <w:rsid w:val="007D0789"/>
    <w:rsid w:val="0086235C"/>
    <w:rsid w:val="00995378"/>
    <w:rsid w:val="00A95FEA"/>
    <w:rsid w:val="00C1604F"/>
    <w:rsid w:val="00CD62A7"/>
    <w:rsid w:val="00E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CBFB"/>
  <w15:chartTrackingRefBased/>
  <w15:docId w15:val="{F9A64678-682B-4D32-A8B9-ED152672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78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7D0789"/>
  </w:style>
  <w:style w:type="table" w:styleId="TableGrid">
    <w:name w:val="Table Grid"/>
    <w:basedOn w:val="TableNormal"/>
    <w:uiPriority w:val="39"/>
    <w:rsid w:val="007D07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Borquaye</dc:creator>
  <cp:keywords/>
  <dc:description/>
  <cp:lastModifiedBy>Lawrence Borquaye</cp:lastModifiedBy>
  <cp:revision>2</cp:revision>
  <dcterms:created xsi:type="dcterms:W3CDTF">2022-04-26T06:09:00Z</dcterms:created>
  <dcterms:modified xsi:type="dcterms:W3CDTF">2022-04-26T06:09:00Z</dcterms:modified>
</cp:coreProperties>
</file>