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1E" w:rsidRPr="004200DF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 w:rsidRPr="004200DF">
        <w:rPr>
          <w:rFonts w:ascii="Times New Roman" w:hAnsi="Times New Roman" w:cs="Times New Roman"/>
          <w:b/>
          <w:sz w:val="28"/>
        </w:rPr>
        <w:t xml:space="preserve">Evaluation of the effect of inhibiting lipid oxidation of natural </w:t>
      </w:r>
      <w:r w:rsidRPr="004200DF">
        <w:rPr>
          <w:rFonts w:ascii="Times New Roman" w:hAnsi="Times New Roman" w:cs="Times New Roman" w:hint="eastAsia"/>
          <w:b/>
          <w:sz w:val="28"/>
        </w:rPr>
        <w:t>p</w:t>
      </w:r>
      <w:r w:rsidRPr="004200DF">
        <w:rPr>
          <w:rFonts w:ascii="Times New Roman" w:hAnsi="Times New Roman" w:cs="Times New Roman"/>
          <w:b/>
          <w:sz w:val="28"/>
        </w:rPr>
        <w:t>lant sources in a meat model system</w:t>
      </w:r>
      <w:bookmarkStart w:id="0" w:name="_GoBack"/>
      <w:bookmarkEnd w:id="0"/>
    </w:p>
    <w:p w:rsidR="000E4B1E" w:rsidRPr="004200DF" w:rsidRDefault="000E4B1E" w:rsidP="000E4B1E">
      <w:pPr>
        <w:pStyle w:val="MS"/>
        <w:spacing w:after="0" w:line="48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00DF">
        <w:rPr>
          <w:rFonts w:ascii="Times New Roman" w:eastAsia="Times New Roman" w:hAnsi="Times New Roman" w:cs="Times New Roman"/>
          <w:color w:val="auto"/>
          <w:sz w:val="24"/>
          <w:szCs w:val="24"/>
        </w:rPr>
        <w:t>Sang-</w:t>
      </w:r>
      <w:proofErr w:type="spellStart"/>
      <w:r w:rsidRPr="004200DF">
        <w:rPr>
          <w:rFonts w:ascii="Times New Roman" w:eastAsia="Times New Roman" w:hAnsi="Times New Roman" w:cs="Times New Roman"/>
          <w:color w:val="auto"/>
          <w:sz w:val="24"/>
          <w:szCs w:val="24"/>
        </w:rPr>
        <w:t>Keun</w:t>
      </w:r>
      <w:proofErr w:type="spellEnd"/>
      <w:r w:rsidRPr="00420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00DF">
        <w:rPr>
          <w:rFonts w:ascii="Times New Roman" w:eastAsia="Times New Roman" w:hAnsi="Times New Roman" w:cs="Times New Roman"/>
          <w:color w:val="auto"/>
          <w:sz w:val="24"/>
          <w:szCs w:val="24"/>
        </w:rPr>
        <w:t>Jin</w:t>
      </w:r>
      <w:r w:rsidRPr="004200DF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a</w:t>
      </w:r>
      <w:proofErr w:type="spellEnd"/>
      <w:r w:rsidRPr="00420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Gap-Don </w:t>
      </w:r>
      <w:proofErr w:type="spellStart"/>
      <w:proofErr w:type="gramStart"/>
      <w:r w:rsidRPr="004200DF">
        <w:rPr>
          <w:rFonts w:ascii="Times New Roman" w:eastAsia="Times New Roman" w:hAnsi="Times New Roman" w:cs="Times New Roman"/>
          <w:color w:val="auto"/>
          <w:sz w:val="24"/>
          <w:szCs w:val="24"/>
        </w:rPr>
        <w:t>Kim</w:t>
      </w:r>
      <w:r w:rsidRPr="004200DF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b,c</w:t>
      </w:r>
      <w:proofErr w:type="spellEnd"/>
      <w:proofErr w:type="gramEnd"/>
      <w:r w:rsidRPr="004200DF">
        <w:rPr>
          <w:rFonts w:ascii="Times New Roman" w:eastAsiaTheme="minorEastAsia" w:hAnsi="Times New Roman" w:cs="Times New Roman"/>
          <w:color w:val="auto"/>
          <w:sz w:val="24"/>
          <w:szCs w:val="24"/>
          <w:vertAlign w:val="superscript"/>
        </w:rPr>
        <w:t>,</w:t>
      </w:r>
      <w:r w:rsidRPr="004200DF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4200D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200DF">
        <w:rPr>
          <w:rFonts w:ascii="Times New Roman" w:eastAsiaTheme="minorEastAsia" w:hAnsi="Times New Roman" w:cs="Times New Roman"/>
          <w:color w:val="auto"/>
          <w:sz w:val="24"/>
          <w:szCs w:val="24"/>
        </w:rPr>
        <w:t>Jin-Yeon</w:t>
      </w:r>
      <w:proofErr w:type="spellEnd"/>
      <w:r w:rsidRPr="004200DF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200DF">
        <w:rPr>
          <w:rFonts w:ascii="Times New Roman" w:eastAsiaTheme="minorEastAsia" w:hAnsi="Times New Roman" w:cs="Times New Roman"/>
          <w:color w:val="auto"/>
          <w:sz w:val="24"/>
          <w:szCs w:val="24"/>
        </w:rPr>
        <w:t>Jeong</w:t>
      </w:r>
      <w:r w:rsidRPr="004200DF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a</w:t>
      </w:r>
      <w:proofErr w:type="spellEnd"/>
      <w:r w:rsidRPr="004200DF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,*</w:t>
      </w:r>
    </w:p>
    <w:p w:rsidR="000E4B1E" w:rsidRPr="004200DF" w:rsidRDefault="000E4B1E" w:rsidP="000E4B1E">
      <w:pPr>
        <w:pStyle w:val="MS"/>
        <w:spacing w:after="0" w:line="480" w:lineRule="auto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proofErr w:type="spellStart"/>
      <w:r w:rsidRPr="004200DF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</w:rPr>
        <w:t>a</w:t>
      </w:r>
      <w:r w:rsidRPr="004200DF">
        <w:rPr>
          <w:rFonts w:ascii="Times New Roman" w:eastAsia="Times New Roman" w:hAnsi="Times New Roman" w:cs="Times New Roman" w:hint="eastAsia"/>
          <w:i/>
          <w:color w:val="auto"/>
          <w:sz w:val="24"/>
          <w:szCs w:val="24"/>
        </w:rPr>
        <w:t>Department</w:t>
      </w:r>
      <w:proofErr w:type="spellEnd"/>
      <w:r w:rsidRPr="004200DF">
        <w:rPr>
          <w:rFonts w:ascii="Times New Roman" w:eastAsia="Times New Roman" w:hAnsi="Times New Roman" w:cs="Times New Roman" w:hint="eastAsia"/>
          <w:i/>
          <w:color w:val="auto"/>
          <w:sz w:val="24"/>
          <w:szCs w:val="24"/>
        </w:rPr>
        <w:t xml:space="preserve"> of Animal Resources Technology, </w:t>
      </w:r>
      <w:proofErr w:type="spellStart"/>
      <w:r w:rsidRPr="004200DF">
        <w:rPr>
          <w:rFonts w:ascii="Times New Roman" w:eastAsia="Times New Roman" w:hAnsi="Times New Roman" w:cs="Times New Roman" w:hint="eastAsia"/>
          <w:i/>
          <w:color w:val="auto"/>
          <w:sz w:val="24"/>
          <w:szCs w:val="24"/>
        </w:rPr>
        <w:t>Gyeong</w:t>
      </w:r>
      <w:r w:rsidRPr="004200D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sang</w:t>
      </w:r>
      <w:proofErr w:type="spellEnd"/>
      <w:r w:rsidRPr="004200DF">
        <w:rPr>
          <w:rFonts w:ascii="Times New Roman" w:eastAsia="Times New Roman" w:hAnsi="Times New Roman" w:cs="Times New Roman" w:hint="eastAsia"/>
          <w:i/>
          <w:color w:val="auto"/>
          <w:sz w:val="24"/>
          <w:szCs w:val="24"/>
        </w:rPr>
        <w:t xml:space="preserve"> National U</w:t>
      </w:r>
      <w:r w:rsidRPr="004200D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niversity</w:t>
      </w:r>
      <w:r w:rsidRPr="004200DF">
        <w:rPr>
          <w:rFonts w:ascii="Times New Roman" w:eastAsiaTheme="minorHAnsi" w:hAnsi="Times New Roman" w:cs="Times New Roman"/>
          <w:i/>
          <w:color w:val="auto"/>
          <w:kern w:val="2"/>
          <w:sz w:val="24"/>
          <w:szCs w:val="24"/>
        </w:rPr>
        <w:t>, Jinju,</w:t>
      </w:r>
      <w:r w:rsidRPr="004200D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4200DF">
        <w:rPr>
          <w:rFonts w:ascii="Times New Roman" w:eastAsia="Times New Roman" w:hAnsi="Times New Roman" w:cs="Times New Roman" w:hint="eastAsia"/>
          <w:i/>
          <w:color w:val="auto"/>
          <w:sz w:val="24"/>
          <w:szCs w:val="24"/>
        </w:rPr>
        <w:t>52725</w:t>
      </w:r>
      <w:r w:rsidRPr="004200D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, Republic of Korea</w:t>
      </w:r>
    </w:p>
    <w:p w:rsidR="000E4B1E" w:rsidRPr="004200DF" w:rsidRDefault="000E4B1E" w:rsidP="000E4B1E">
      <w:pPr>
        <w:spacing w:after="0" w:line="480" w:lineRule="auto"/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200D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b</w:t>
      </w:r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>Graduate</w:t>
      </w:r>
      <w:proofErr w:type="spellEnd"/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of International Agricultural Technology, Seoul National University, </w:t>
      </w:r>
      <w:proofErr w:type="spellStart"/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>Pyeongchang</w:t>
      </w:r>
      <w:proofErr w:type="spellEnd"/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 xml:space="preserve"> 25354, Republic of Korea </w:t>
      </w:r>
    </w:p>
    <w:p w:rsidR="000E4B1E" w:rsidRPr="004200DF" w:rsidRDefault="000E4B1E" w:rsidP="000E4B1E">
      <w:pPr>
        <w:spacing w:after="0" w:line="480" w:lineRule="auto"/>
        <w:jc w:val="left"/>
        <w:rPr>
          <w:rFonts w:ascii="Times New Roman" w:hAnsi="Times New Roman" w:cs="Times New Roman"/>
          <w:b/>
          <w:sz w:val="24"/>
        </w:rPr>
      </w:pPr>
      <w:proofErr w:type="spellStart"/>
      <w:r w:rsidRPr="004200D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c</w:t>
      </w:r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>Institutes</w:t>
      </w:r>
      <w:proofErr w:type="spellEnd"/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 xml:space="preserve"> of Green Bio Science &amp; Technology, Seoul National University, </w:t>
      </w:r>
      <w:proofErr w:type="spellStart"/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>Pyeongchang</w:t>
      </w:r>
      <w:proofErr w:type="spellEnd"/>
      <w:r w:rsidRPr="004200DF">
        <w:rPr>
          <w:rFonts w:ascii="Times New Roman" w:eastAsia="Times New Roman" w:hAnsi="Times New Roman" w:cs="Times New Roman"/>
          <w:i/>
          <w:sz w:val="24"/>
          <w:szCs w:val="24"/>
        </w:rPr>
        <w:t xml:space="preserve"> 25354, Republic of Korea</w:t>
      </w:r>
    </w:p>
    <w:p w:rsidR="000E4B1E" w:rsidRPr="004200DF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E4B1E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E4B1E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E4B1E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E4B1E" w:rsidRPr="006E3AE3" w:rsidRDefault="000E4B1E" w:rsidP="000E4B1E">
      <w:pPr>
        <w:spacing w:after="0" w:line="480" w:lineRule="auto"/>
        <w:rPr>
          <w:rFonts w:ascii="Times New Roman" w:hAnsi="Times New Roman" w:cs="Times New Roman" w:hint="eastAsia"/>
          <w:b/>
          <w:sz w:val="24"/>
        </w:rPr>
      </w:pPr>
    </w:p>
    <w:p w:rsidR="000E4B1E" w:rsidRPr="006E3AE3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E4B1E" w:rsidRPr="006E3AE3" w:rsidRDefault="000E4B1E" w:rsidP="000E4B1E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275855" w:rsidRDefault="000E4B1E" w:rsidP="002E174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200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4200DF">
        <w:rPr>
          <w:rFonts w:ascii="Times New Roman" w:hAnsi="Times New Roman" w:cs="Times New Roman"/>
          <w:sz w:val="24"/>
        </w:rPr>
        <w:t xml:space="preserve">Corresponding author: G.D. Kim, Tel. +82-33-339-5778, Fax. +82-33-339-5779, E-mail address: gapdonkim@snu.ac.kr; J.Y. </w:t>
      </w:r>
      <w:proofErr w:type="spellStart"/>
      <w:r w:rsidRPr="004200DF">
        <w:rPr>
          <w:rFonts w:ascii="Times New Roman" w:hAnsi="Times New Roman" w:cs="Times New Roman"/>
          <w:sz w:val="24"/>
        </w:rPr>
        <w:t>Jeong</w:t>
      </w:r>
      <w:proofErr w:type="spellEnd"/>
      <w:r w:rsidRPr="004200DF">
        <w:rPr>
          <w:rFonts w:ascii="Times New Roman" w:hAnsi="Times New Roman" w:cs="Times New Roman"/>
          <w:sz w:val="24"/>
        </w:rPr>
        <w:t>, Tel. +82-55-751-3283, Fax. +82-55-751-3689, E-mail address: jinyeon.jeong2@gmail.com</w:t>
      </w:r>
    </w:p>
    <w:p w:rsidR="000E4B1E" w:rsidRDefault="000E4B1E" w:rsidP="002E174D">
      <w:pPr>
        <w:spacing w:after="0" w:line="480" w:lineRule="auto"/>
        <w:rPr>
          <w:rFonts w:ascii="Times New Roman" w:hAnsi="Times New Roman" w:cs="Times New Roman"/>
          <w:sz w:val="24"/>
        </w:rPr>
        <w:sectPr w:rsidR="000E4B1E" w:rsidSect="005B2CE4">
          <w:footerReference w:type="default" r:id="rId8"/>
          <w:pgSz w:w="11906" w:h="16838"/>
          <w:pgMar w:top="1701" w:right="1440" w:bottom="1440" w:left="1440" w:header="851" w:footer="992" w:gutter="0"/>
          <w:lnNumType w:countBy="1" w:restart="continuous"/>
          <w:cols w:space="425"/>
          <w:docGrid w:linePitch="360"/>
        </w:sectPr>
      </w:pPr>
    </w:p>
    <w:p w:rsidR="00304D14" w:rsidRPr="00C626CF" w:rsidRDefault="00C626CF" w:rsidP="004D35A3">
      <w:pPr>
        <w:spacing w:after="0" w:line="480" w:lineRule="auto"/>
        <w:rPr>
          <w:rFonts w:ascii="Times New Roman" w:hAnsi="Times New Roman" w:cs="Times New Roman"/>
        </w:rPr>
      </w:pPr>
      <w:r w:rsidRPr="00C626CF">
        <w:rPr>
          <w:rFonts w:ascii="Times New Roman" w:hAnsi="Times New Roman" w:cs="Times New Roman"/>
          <w:sz w:val="24"/>
        </w:rPr>
        <w:lastRenderedPageBreak/>
        <w:t>Table S1. Natural sources used for antioxidant in meat and meat products</w:t>
      </w:r>
      <w:r w:rsidR="00F45B72" w:rsidRPr="00C626CF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700"/>
        <w:gridCol w:w="1418"/>
        <w:gridCol w:w="1845"/>
        <w:gridCol w:w="2409"/>
        <w:gridCol w:w="2409"/>
        <w:gridCol w:w="2494"/>
      </w:tblGrid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C5E0B3" w:themeFill="accent6" w:themeFillTint="66"/>
            <w:noWrap/>
            <w:hideMark/>
          </w:tcPr>
          <w:p w:rsidR="00BF5DB3" w:rsidRPr="002D54FE" w:rsidRDefault="00BF5DB3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Plant name</w:t>
            </w:r>
          </w:p>
        </w:tc>
        <w:tc>
          <w:tcPr>
            <w:tcW w:w="621" w:type="pct"/>
            <w:shd w:val="clear" w:color="auto" w:fill="C5E0B3" w:themeFill="accent6" w:themeFillTint="66"/>
            <w:noWrap/>
            <w:hideMark/>
          </w:tcPr>
          <w:p w:rsidR="00BF5DB3" w:rsidRPr="002D54FE" w:rsidRDefault="00BF5DB3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Scientific classification</w:t>
            </w:r>
          </w:p>
        </w:tc>
        <w:tc>
          <w:tcPr>
            <w:tcW w:w="518" w:type="pct"/>
            <w:shd w:val="clear" w:color="auto" w:fill="C5E0B3" w:themeFill="accent6" w:themeFillTint="66"/>
            <w:noWrap/>
          </w:tcPr>
          <w:p w:rsidR="00BF5DB3" w:rsidRPr="002D54FE" w:rsidRDefault="00BF5DB3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Application forms</w:t>
            </w:r>
          </w:p>
        </w:tc>
        <w:tc>
          <w:tcPr>
            <w:tcW w:w="674" w:type="pct"/>
            <w:shd w:val="clear" w:color="auto" w:fill="C5E0B3" w:themeFill="accent6" w:themeFillTint="66"/>
          </w:tcPr>
          <w:p w:rsidR="00BF5DB3" w:rsidRPr="002D54FE" w:rsidRDefault="00CD33F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Meat systems</w:t>
            </w:r>
          </w:p>
        </w:tc>
        <w:tc>
          <w:tcPr>
            <w:tcW w:w="880" w:type="pct"/>
            <w:shd w:val="clear" w:color="auto" w:fill="C5E0B3" w:themeFill="accent6" w:themeFillTint="66"/>
            <w:noWrap/>
          </w:tcPr>
          <w:p w:rsidR="00BF5DB3" w:rsidRPr="002D54FE" w:rsidRDefault="004558A0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Phytochemicals</w:t>
            </w:r>
          </w:p>
        </w:tc>
        <w:tc>
          <w:tcPr>
            <w:tcW w:w="880" w:type="pct"/>
            <w:shd w:val="clear" w:color="auto" w:fill="C5E0B3" w:themeFill="accent6" w:themeFillTint="66"/>
            <w:noWrap/>
          </w:tcPr>
          <w:p w:rsidR="00BF5DB3" w:rsidRPr="002D54FE" w:rsidRDefault="004558A0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Functionalities</w:t>
            </w:r>
          </w:p>
        </w:tc>
        <w:tc>
          <w:tcPr>
            <w:tcW w:w="911" w:type="pct"/>
            <w:shd w:val="clear" w:color="auto" w:fill="C5E0B3" w:themeFill="accent6" w:themeFillTint="66"/>
            <w:noWrap/>
          </w:tcPr>
          <w:p w:rsidR="00BF5DB3" w:rsidRPr="002D54FE" w:rsidRDefault="00BF5DB3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References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Noni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Morinda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citrifolia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Puree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Beef patties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Color stability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Tapp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2012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Juice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Powder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Yang et al., 2007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Celery</w:t>
            </w:r>
          </w:p>
        </w:tc>
        <w:tc>
          <w:tcPr>
            <w:tcW w:w="621" w:type="pct"/>
            <w:vMerge w:val="restar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Apium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graveoens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Apigenin</w:t>
            </w:r>
            <w:proofErr w:type="spellEnd"/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Luteolin</w:t>
            </w:r>
            <w:proofErr w:type="spellEnd"/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Kaempferol</w:t>
            </w:r>
            <w:proofErr w:type="spellEnd"/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Caffeic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Ferulic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p</w:t>
            </w: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-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Coumaric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Yao &amp; Ren, 2011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Powder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Emulsion-type sausage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Jin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2018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B31427" w:rsidRPr="004D35A3" w:rsidRDefault="00B31427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Blackcurrant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B31427" w:rsidRPr="004D35A3" w:rsidRDefault="00B31427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Ribes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nigrum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B31427" w:rsidRPr="004D35A3" w:rsidRDefault="00FA2EF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Dry matter</w:t>
            </w:r>
          </w:p>
        </w:tc>
        <w:tc>
          <w:tcPr>
            <w:tcW w:w="674" w:type="pct"/>
          </w:tcPr>
          <w:p w:rsidR="00B31427" w:rsidRPr="004D35A3" w:rsidRDefault="00B31427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B31427" w:rsidRPr="004D35A3" w:rsidRDefault="00FA2EF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polyphenols</w:t>
            </w:r>
          </w:p>
        </w:tc>
        <w:tc>
          <w:tcPr>
            <w:tcW w:w="880" w:type="pct"/>
            <w:shd w:val="clear" w:color="auto" w:fill="auto"/>
            <w:noWrap/>
          </w:tcPr>
          <w:p w:rsidR="00B31427" w:rsidRPr="004D35A3" w:rsidRDefault="00FA2EF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B31427" w:rsidRPr="004D35A3" w:rsidRDefault="00FA2EF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Michalska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2017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 w:val="restar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Polyphenols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Ferric reducing ability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Teleszko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&amp;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Wojdyło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, 2015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Pork patties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Anthocyanins</w:t>
            </w:r>
            <w:proofErr w:type="spellEnd"/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Flavonols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Jia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2012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B31427" w:rsidRPr="004D35A3" w:rsidRDefault="00B31427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Elderberry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B31427" w:rsidRPr="004D35A3" w:rsidRDefault="00B31427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Sambucus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latipinna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B31427" w:rsidRPr="004D35A3" w:rsidRDefault="00503471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Juice</w:t>
            </w:r>
          </w:p>
          <w:p w:rsidR="00503471" w:rsidRPr="004D35A3" w:rsidRDefault="00503471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Wine</w:t>
            </w:r>
          </w:p>
          <w:p w:rsidR="00503471" w:rsidRPr="004D35A3" w:rsidRDefault="00503471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  <w:p w:rsidR="00503471" w:rsidRPr="004D35A3" w:rsidRDefault="00503471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Puree</w:t>
            </w:r>
          </w:p>
        </w:tc>
        <w:tc>
          <w:tcPr>
            <w:tcW w:w="674" w:type="pct"/>
          </w:tcPr>
          <w:p w:rsidR="00B31427" w:rsidRPr="004D35A3" w:rsidRDefault="00B31427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B31427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Anthocyanins</w:t>
            </w:r>
            <w:proofErr w:type="spellEnd"/>
          </w:p>
          <w:p w:rsidR="00DA4A3A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Flavonols</w:t>
            </w:r>
            <w:proofErr w:type="spellEnd"/>
          </w:p>
          <w:p w:rsidR="00DA4A3A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Phenolic acids</w:t>
            </w:r>
          </w:p>
          <w:p w:rsidR="00DA4A3A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B31427" w:rsidRPr="004D35A3" w:rsidRDefault="00503471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  <w:p w:rsidR="00503471" w:rsidRPr="004D35A3" w:rsidRDefault="00503471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Health benefit</w:t>
            </w:r>
          </w:p>
        </w:tc>
        <w:tc>
          <w:tcPr>
            <w:tcW w:w="911" w:type="pct"/>
            <w:shd w:val="clear" w:color="auto" w:fill="auto"/>
            <w:noWrap/>
          </w:tcPr>
          <w:p w:rsidR="00B31427" w:rsidRPr="004D35A3" w:rsidRDefault="00503471" w:rsidP="00405D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Sider</w:t>
            </w:r>
            <w:r w:rsidR="00405DEB"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</w:t>
            </w:r>
            <w:r w:rsidRPr="004D35A3">
              <w:rPr>
                <w:rFonts w:ascii="Times New Roman" w:hAnsi="Times New Roman" w:cs="Times New Roman"/>
                <w:sz w:val="22"/>
              </w:rPr>
              <w:t xml:space="preserve"> 2015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</w:tcPr>
          <w:p w:rsidR="00DA4A3A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Blueberry</w:t>
            </w:r>
          </w:p>
        </w:tc>
        <w:tc>
          <w:tcPr>
            <w:tcW w:w="621" w:type="pct"/>
            <w:shd w:val="clear" w:color="auto" w:fill="auto"/>
            <w:noWrap/>
          </w:tcPr>
          <w:p w:rsidR="00DA4A3A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Vaccinium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corymbosum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DA4A3A" w:rsidRPr="004D35A3" w:rsidRDefault="00170DFC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Dried</w:t>
            </w:r>
          </w:p>
        </w:tc>
        <w:tc>
          <w:tcPr>
            <w:tcW w:w="674" w:type="pct"/>
          </w:tcPr>
          <w:p w:rsidR="00DA4A3A" w:rsidRPr="004D35A3" w:rsidRDefault="00DA4A3A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DA4A3A" w:rsidRPr="004D35A3" w:rsidRDefault="00170DFC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  <w:p w:rsidR="00170DFC" w:rsidRPr="004D35A3" w:rsidRDefault="00170DFC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Anthocyanins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DA4A3A" w:rsidRPr="004D35A3" w:rsidRDefault="00170DFC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DA4A3A" w:rsidRPr="004D35A3" w:rsidRDefault="00170DFC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Martín-Gómez et al., 2020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Aronia</w:t>
            </w:r>
            <w:proofErr w:type="spellEnd"/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Aronia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melanocarpa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Polyphenols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Ferric reducing ability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Teleszko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&amp;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Wojdyło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, 2015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Juice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Meat model system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Burri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2020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4D35A3" w:rsidRDefault="002D54FE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Anthocyanins</w:t>
            </w:r>
            <w:proofErr w:type="spellEnd"/>
          </w:p>
          <w:p w:rsidR="004D35A3" w:rsidRDefault="002D54FE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Flavonols</w:t>
            </w:r>
            <w:proofErr w:type="spellEnd"/>
          </w:p>
          <w:p w:rsidR="004D35A3" w:rsidRDefault="002D54FE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Flavan-3-ols</w:t>
            </w:r>
          </w:p>
          <w:p w:rsidR="004D35A3" w:rsidRDefault="002D54FE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Hydroxycinnamic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acids</w:t>
            </w:r>
          </w:p>
          <w:p w:rsidR="004D35A3" w:rsidRDefault="004D35A3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C</w:t>
            </w:r>
            <w:r w:rsidR="002D54FE"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hlorogenic</w:t>
            </w:r>
            <w:proofErr w:type="spellEnd"/>
            <w:r w:rsidR="002D54FE"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</w:t>
            </w:r>
          </w:p>
          <w:p w:rsidR="004D35A3" w:rsidRDefault="004D35A3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  <w:r w:rsidR="002D54FE"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eochlorogenic</w:t>
            </w:r>
            <w:proofErr w:type="spellEnd"/>
            <w:r w:rsidR="002D54FE"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acid</w:t>
            </w:r>
          </w:p>
          <w:p w:rsidR="002D54FE" w:rsidRPr="004D35A3" w:rsidRDefault="004D35A3" w:rsidP="004D35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P</w:t>
            </w:r>
            <w:r w:rsidR="002D54FE"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roanthyocyanins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Denev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2012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Lettuce</w:t>
            </w:r>
          </w:p>
        </w:tc>
        <w:tc>
          <w:tcPr>
            <w:tcW w:w="621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Lactuca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sativa</w:t>
            </w:r>
          </w:p>
        </w:tc>
        <w:tc>
          <w:tcPr>
            <w:tcW w:w="518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Fresh</w:t>
            </w:r>
          </w:p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Dried</w:t>
            </w:r>
          </w:p>
        </w:tc>
        <w:tc>
          <w:tcPr>
            <w:tcW w:w="674" w:type="pct"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Polyphenols</w:t>
            </w:r>
          </w:p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Vitamin C</w:t>
            </w:r>
          </w:p>
        </w:tc>
        <w:tc>
          <w:tcPr>
            <w:tcW w:w="880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Ferric reducing ability</w:t>
            </w:r>
          </w:p>
        </w:tc>
        <w:tc>
          <w:tcPr>
            <w:tcW w:w="911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Llorach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2008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Apple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Malus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domestica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Polyphenols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Ferric reducing ability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Teleszko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&amp;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Wojdyło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, 2015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Pomace powder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Ground meat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Rather et al., 2015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Thistle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Silybum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marianum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Flavonols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841E9F" w:rsidRPr="004D35A3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Conforti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2009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Cinnamon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Cinnamomum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verum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Powder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Ground meat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Jayathilakan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2007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Essential oil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Fresh sausage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D607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Zhang et al. 2019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Green tea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Camellia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sinensis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Ground meat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Catechin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Tian et al., 2019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Fermented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Flavonoids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Cardoso et al., 2020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Beef patty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Bañón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 2007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Ginger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Zingiber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officinale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Eextract</w:t>
            </w:r>
            <w:proofErr w:type="spellEnd"/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Smoked buffalo meat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405DEB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405DE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Anandh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 2014.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Powder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Pork burgers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Mancini et al., 2019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Ferric reducing ability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Free radical scavenging</w:t>
            </w:r>
          </w:p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Tohma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2016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Onion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Allium </w:t>
            </w:r>
            <w:proofErr w:type="spellStart"/>
            <w:r w:rsidRPr="004D35A3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cepa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Juice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Cooked turkey breast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Tang &amp; Cronin. 2007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4D35A3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>Liguori</w:t>
            </w:r>
            <w:proofErr w:type="spellEnd"/>
            <w:r w:rsidRPr="004D35A3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2017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Clove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Syzygium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aromaticum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Powder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Pork sausage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phenolic compounds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Jin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2016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phenolic compounds</w:t>
            </w:r>
          </w:p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Flavonoids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El-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Maati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 2016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Garlic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Allium 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sativum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Ground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Chicken sausage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D607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Sallam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 2004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Total compound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D607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Chung et al. 2006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Soybean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Glycine max</w:t>
            </w: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Total phenolic compounds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Petropoulos et al., 2018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Paste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Total polyphenols</w:t>
            </w:r>
          </w:p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Flavonoids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Yang et al.,</w:t>
            </w:r>
            <w:r w:rsidR="00D607B6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2018a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Soy sauce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Marinated pork meat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Yang et al., 2018b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Cherry berry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Prunus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avium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Sausage</w:t>
            </w:r>
          </w:p>
        </w:tc>
        <w:tc>
          <w:tcPr>
            <w:tcW w:w="880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Polyphenols</w:t>
            </w:r>
          </w:p>
        </w:tc>
        <w:tc>
          <w:tcPr>
            <w:tcW w:w="880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Nowak et al., 2016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Ginseng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Panax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ginseng</w:t>
            </w: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Ground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Yan et al., 2011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Polysaccharides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Chen &amp; Huang, 2019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Polysaccharides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Kim et al., 2020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shd w:val="clear" w:color="auto" w:fill="auto"/>
            <w:noWrap/>
            <w:hideMark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Chili pepper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Capsicum 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annuum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Paste</w:t>
            </w:r>
          </w:p>
        </w:tc>
        <w:tc>
          <w:tcPr>
            <w:tcW w:w="674" w:type="pct"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Total polyphenols</w:t>
            </w:r>
          </w:p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flavonoids</w:t>
            </w:r>
          </w:p>
        </w:tc>
        <w:tc>
          <w:tcPr>
            <w:tcW w:w="880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841E9F" w:rsidRPr="002D54FE" w:rsidRDefault="00841E9F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Yang et al.,2018a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Radish</w:t>
            </w:r>
          </w:p>
        </w:tc>
        <w:tc>
          <w:tcPr>
            <w:tcW w:w="621" w:type="pct"/>
            <w:vMerge w:val="restart"/>
            <w:shd w:val="clear" w:color="auto" w:fill="auto"/>
            <w:noWrap/>
            <w:hideMark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Raphanus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raphanistrum</w:t>
            </w:r>
            <w:proofErr w:type="spellEnd"/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Powder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Fermented cooked sausages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Ozaki et al., 2020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Extracts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Pork meat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Jung et al., 2009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 w:val="restar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>Grape</w:t>
            </w:r>
          </w:p>
        </w:tc>
        <w:tc>
          <w:tcPr>
            <w:tcW w:w="621" w:type="pct"/>
            <w:vMerge w:val="restar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Vitis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</w:t>
            </w:r>
            <w:proofErr w:type="spellStart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>labrusca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  <w:t xml:space="preserve"> L.</w:t>
            </w: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E</w:t>
            </w: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xtract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Raw and cooked chicken hamburger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Phenolics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TBARS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Selani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 2011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Red wine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Anthocyanins</w:t>
            </w:r>
            <w:proofErr w:type="spellEnd"/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Free radical scavenging activity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proofErr w:type="spellStart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Kharadze</w:t>
            </w:r>
            <w:proofErr w:type="spellEnd"/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et al., 2018</w:t>
            </w:r>
          </w:p>
        </w:tc>
      </w:tr>
      <w:tr w:rsidR="002D54FE" w:rsidRPr="002D54FE" w:rsidTr="004D35A3">
        <w:trPr>
          <w:trHeight w:val="285"/>
        </w:trPr>
        <w:tc>
          <w:tcPr>
            <w:tcW w:w="516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621" w:type="pct"/>
            <w:vMerge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Red wine</w:t>
            </w:r>
          </w:p>
        </w:tc>
        <w:tc>
          <w:tcPr>
            <w:tcW w:w="674" w:type="pct"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Frankfurter-type sausage</w:t>
            </w: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80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Antioxidant</w:t>
            </w:r>
          </w:p>
        </w:tc>
        <w:tc>
          <w:tcPr>
            <w:tcW w:w="911" w:type="pct"/>
            <w:shd w:val="clear" w:color="auto" w:fill="auto"/>
            <w:noWrap/>
          </w:tcPr>
          <w:p w:rsidR="002D54FE" w:rsidRPr="002D54FE" w:rsidRDefault="002D54FE" w:rsidP="002D5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D54FE">
              <w:rPr>
                <w:rFonts w:ascii="Times New Roman" w:eastAsia="맑은 고딕" w:hAnsi="Times New Roman" w:cs="Times New Roman"/>
                <w:kern w:val="0"/>
                <w:sz w:val="22"/>
              </w:rPr>
              <w:t>Feng et al., 2016</w:t>
            </w:r>
          </w:p>
        </w:tc>
      </w:tr>
    </w:tbl>
    <w:p w:rsidR="00275855" w:rsidRDefault="00275855" w:rsidP="00E416E9">
      <w:pPr>
        <w:sectPr w:rsidR="00275855" w:rsidSect="00BF5DB3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275855" w:rsidRPr="00D10F5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b/>
          <w:color w:val="000000" w:themeColor="text1"/>
          <w:sz w:val="24"/>
        </w:rPr>
      </w:pPr>
      <w:r w:rsidRPr="00D10F56">
        <w:rPr>
          <w:rFonts w:ascii="Times New Roman" w:hAnsi="Times New Roman" w:cs="Times New Roman" w:hint="eastAsia"/>
          <w:b/>
          <w:color w:val="000000" w:themeColor="text1"/>
          <w:sz w:val="24"/>
        </w:rPr>
        <w:lastRenderedPageBreak/>
        <w:t>R</w:t>
      </w:r>
      <w:r w:rsidRPr="00D10F56">
        <w:rPr>
          <w:rFonts w:ascii="Times New Roman" w:hAnsi="Times New Roman" w:cs="Times New Roman"/>
          <w:b/>
          <w:color w:val="000000" w:themeColor="text1"/>
          <w:sz w:val="24"/>
        </w:rPr>
        <w:t>eferences</w:t>
      </w:r>
    </w:p>
    <w:p w:rsidR="00275855" w:rsidRPr="008610E6" w:rsidRDefault="008610E6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Anandh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M.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Lakshmana, V. Storage stability of smoked buffalo rumen meat product treated with ginger extract. </w:t>
      </w:r>
      <w:r w:rsidR="00275855"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J Food </w:t>
      </w:r>
      <w:proofErr w:type="spellStart"/>
      <w:r w:rsidR="00275855" w:rsidRPr="00304D14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275855" w:rsidRPr="00304D14">
        <w:rPr>
          <w:rFonts w:ascii="Times New Roman" w:hAnsi="Times New Roman" w:cs="Times New Roman"/>
          <w:i/>
          <w:color w:val="000000" w:themeColor="text1"/>
          <w:sz w:val="24"/>
        </w:rPr>
        <w:t>Technol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610E6">
        <w:rPr>
          <w:rFonts w:ascii="Times New Roman" w:hAnsi="Times New Roman" w:cs="Times New Roman"/>
          <w:b/>
          <w:color w:val="000000" w:themeColor="text1"/>
          <w:sz w:val="24"/>
        </w:rPr>
        <w:t>2014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51(6),1191–1196.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Bañón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S.</w:t>
      </w:r>
      <w:r w:rsidR="00304D14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Díaz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P.</w:t>
      </w:r>
      <w:r w:rsidR="00304D14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Rodríguez, M.</w:t>
      </w:r>
      <w:r w:rsidR="00304D14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Garrido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M.D.</w:t>
      </w:r>
      <w:r w:rsidR="00304D14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Price, A. Ascorbate, green tea and grape seed extracts increase the shelf life of low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sulphite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beef patties. </w:t>
      </w:r>
      <w:r w:rsidRPr="00304D14">
        <w:rPr>
          <w:rFonts w:ascii="Times New Roman" w:eastAsia="맑은 고딕" w:hAnsi="Times New Roman" w:cs="Times New Roman"/>
          <w:i/>
          <w:color w:val="000000" w:themeColor="text1"/>
          <w:kern w:val="0"/>
          <w:sz w:val="24"/>
          <w:szCs w:val="24"/>
        </w:rPr>
        <w:t xml:space="preserve">Meat </w:t>
      </w:r>
      <w:proofErr w:type="spellStart"/>
      <w:r w:rsidRPr="00304D14">
        <w:rPr>
          <w:rFonts w:ascii="Times New Roman" w:eastAsia="맑은 고딕" w:hAnsi="Times New Roman" w:cs="Times New Roman"/>
          <w:i/>
          <w:color w:val="000000" w:themeColor="text1"/>
          <w:kern w:val="0"/>
          <w:sz w:val="24"/>
          <w:szCs w:val="24"/>
        </w:rPr>
        <w:t>Sci</w:t>
      </w:r>
      <w:proofErr w:type="spellEnd"/>
      <w:r w:rsid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610E6" w:rsidRPr="008610E6">
        <w:rPr>
          <w:rFonts w:ascii="Times New Roman" w:eastAsia="맑은 고딕" w:hAnsi="Times New Roman" w:cs="Times New Roman"/>
          <w:b/>
          <w:color w:val="000000" w:themeColor="text1"/>
          <w:kern w:val="0"/>
          <w:sz w:val="24"/>
          <w:szCs w:val="24"/>
        </w:rPr>
        <w:t>2007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77, 626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633.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Burri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S.C.M.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Ekholm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Bleive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U.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Püssa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T.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Jensen, M.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Hellström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J.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610E6">
        <w:rPr>
          <w:rFonts w:ascii="Times New Roman" w:hAnsi="Times New Roman" w:cs="Times New Roman" w:hint="eastAsia"/>
          <w:color w:val="000000" w:themeColor="text1"/>
          <w:sz w:val="24"/>
        </w:rPr>
        <w:t>et al.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Lipid oxidation inhibition capacity of plant extracts and powders in a processed meat model system. </w:t>
      </w:r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2020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162, 108033.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Cardoso, R.R.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Neto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R.O.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dos Santos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D’Almeida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C.T.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Nascimento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T.P.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Pressete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C.G.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Azevedo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L.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 xml:space="preserve">; et 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al.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Kombuchas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from green and black teas have different phenolic profile, which impacts their antioxidant capacities, antibacterial and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antiproliferative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activities. </w:t>
      </w:r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Food Res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Int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2020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128, 108782.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Chen, F.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Huang, G. Antioxidant activity of polysaccharides from different sources of ginseng.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Int</w:t>
      </w:r>
      <w:proofErr w:type="spellEnd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 J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Biol</w:t>
      </w:r>
      <w:proofErr w:type="spellEnd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Macromol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2019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125, 906–908.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Chung, L.Y. The antioxidant properties of garlic compounds: Allyl cysteine,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Alliin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Allicin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and Allyl disulfide. </w:t>
      </w:r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J Med Food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2006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9(2), 205–13.</w:t>
      </w:r>
    </w:p>
    <w:p w:rsidR="00275855" w:rsidRPr="008610E6" w:rsidRDefault="00304D14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Coforti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F.; Sosa, S.;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Marrelli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Menichini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F.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Statti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G.A.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Uzunov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D.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Tubaro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Menichini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, F. The protective ability of Mediterranean dietary plants against the oxidative damage: The role of radical oxygen species in inflammation and the polyphenol, flavonoid and sterol contents. </w:t>
      </w:r>
      <w:r w:rsidR="00275855"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="00275855" w:rsidRPr="00304D14">
        <w:rPr>
          <w:rFonts w:ascii="Times New Roman" w:hAnsi="Times New Roman" w:cs="Times New Roman"/>
          <w:i/>
          <w:color w:val="000000" w:themeColor="text1"/>
          <w:sz w:val="24"/>
        </w:rPr>
        <w:t>Chem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2009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112, 587–594.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Denev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P.N.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Kratchanov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C.G.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Ciz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Lojek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Kratchanova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M.G. Bioavailability and antioxidant activity of black chokeberry (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Aronia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melanocarpa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) polyphenols: in vitro and in vivo evidences and possible mechanisms of action: A review.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Compr</w:t>
      </w:r>
      <w:proofErr w:type="spellEnd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 Rev Food </w:t>
      </w:r>
      <w:proofErr w:type="spellStart"/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304D14"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304D14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r w:rsidRPr="00304D14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Safety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11(5), 471–489.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El-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Maatti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M.F.A.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Mahgoub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S.A.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Labib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S.M.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Al-Gaby, A.M.A.</w:t>
      </w:r>
      <w:r w:rsidR="00304D14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Ramadan, M.F. Phenolic extracts of clove (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Syzygium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aromaticum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) with novel antioxidant and antibacterial activities.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Eur</w:t>
      </w:r>
      <w:proofErr w:type="spellEnd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 J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Integr</w:t>
      </w:r>
      <w:proofErr w:type="spellEnd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 Med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8, 494–504.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Feng, X.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Sebranek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J.G.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Lee, H.Y.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Ahn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D.U. Effect of adding red wine on the physicochemical properties and sensory characteristics of uncured frankfurter-type sausage.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121, 285–291.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Jayathilakan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K.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Sharma, G.K.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Radhakrishna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K.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Bawa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A.S. Antioxidant potential of synthetic and natural antioxidants and its effect on warmed-over-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flavour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in different species of meat.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Chem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2007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105, 908–916.</w:t>
      </w:r>
    </w:p>
    <w:p w:rsidR="00275855" w:rsidRPr="008610E6" w:rsidRDefault="00173B5A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N.;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Kong, B.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Liu, Q.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Diao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X.</w:t>
      </w:r>
      <w:r>
        <w:rPr>
          <w:rFonts w:ascii="Times New Roman" w:hAnsi="Times New Roman" w:cs="Times New Roman"/>
          <w:color w:val="000000" w:themeColor="text1"/>
          <w:sz w:val="24"/>
        </w:rPr>
        <w:t>;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Xia, X. Antioxidant activity of black currant (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Ribes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nigrum</w:t>
      </w:r>
      <w:proofErr w:type="spellEnd"/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 xml:space="preserve"> L.) extract and its inhibitory effect on lipid and protein oxidation of pork patties during chilled storage. </w:t>
      </w:r>
      <w:r w:rsidR="00275855"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="00275855" w:rsidRPr="00173B5A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="00275855" w:rsidRPr="008610E6">
        <w:rPr>
          <w:rFonts w:ascii="Times New Roman" w:hAnsi="Times New Roman" w:cs="Times New Roman"/>
          <w:color w:val="000000" w:themeColor="text1"/>
          <w:sz w:val="24"/>
        </w:rPr>
        <w:t>, 91(4), 533–539.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Jin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S.K.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Choi, J.S.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Jeong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J.Y.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Kim, G.D. The effect of clove bud powder at a spice level on antioxidant and quality properties of emulsified pork sausage during cold storage.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J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173B5A"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Agr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96(12), 4089–4097.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Jin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S.K.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Choi, J.S.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Yang, H.S.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Park, T.S.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Yim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D.G. Natural curing agents as nitrite alternatives and their effects on the physicochemical, microbiological properties and sensory evaluation of sausages during storage.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2018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146, 34–40.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Jung, D.C.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Lee, S.Y.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Yoon, J.H.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Hong, K.P.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Kang, Y.S.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Park, S.R.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et al. Inhibition of pork and fish oxidation by a novel plastic film coated with horseradish extract.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LWT - Food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Technol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2009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42, 856–861.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Kim, H.M.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Song, Y.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Hyun, G.H.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Long, N.P.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Park, J.H.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Hsieh, Y.S.Y.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Kwon, S.W. Characterization and antioxidant activity determination of neutral and acidic 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polysaccharides form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Panax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Ginseng C. A. Meyer.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Molecules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2020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25, 791.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Kharadze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Japaridze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I.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Kalandia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Vanidze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M.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Anthocyanins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and antioxidant activity of red wines made from endemic grape varieties.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Ann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Agrar</w:t>
      </w:r>
      <w:proofErr w:type="spellEnd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2018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16, 181–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184.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Llorach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R.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Martínez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-S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á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nchez, A.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Tom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ás-Barberán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, F.A.</w:t>
      </w:r>
      <w:r w:rsidR="00173B5A">
        <w:rPr>
          <w:rFonts w:ascii="Times New Roman" w:eastAsia="맑은 고딕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 Gil, M.I.</w:t>
      </w:r>
      <w:r w:rsidR="00173B5A">
        <w:rPr>
          <w:rFonts w:ascii="Times New Roman" w:eastAsia="맑은 고딕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Ferreres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, F.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Characterisation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 of polyphenols and antioxidant properties of five lettuce varieties and escarole. </w:t>
      </w:r>
      <w:r w:rsidRPr="00173B5A">
        <w:rPr>
          <w:rFonts w:ascii="Times New Roman" w:eastAsia="맑은 고딕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Pr="00173B5A">
        <w:rPr>
          <w:rFonts w:ascii="Times New Roman" w:eastAsia="맑은 고딕" w:hAnsi="Times New Roman" w:cs="Times New Roman"/>
          <w:i/>
          <w:color w:val="000000" w:themeColor="text1"/>
          <w:sz w:val="24"/>
        </w:rPr>
        <w:t>Chem</w:t>
      </w:r>
      <w:proofErr w:type="spellEnd"/>
      <w:r w:rsidR="008610E6">
        <w:rPr>
          <w:rFonts w:ascii="Times New Roman" w:eastAsia="맑은 고딕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eastAsia="맑은 고딕" w:hAnsi="Times New Roman" w:cs="Times New Roman"/>
          <w:b/>
          <w:color w:val="000000" w:themeColor="text1"/>
          <w:sz w:val="24"/>
        </w:rPr>
        <w:t>2008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, 108, 1028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–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1038.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Liguori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L.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Califano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R.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Albanese, D.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Raimo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F.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Crescitelli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Matteo, M.D. Chemical composition and antioxidant properties of five white Onion (Allium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cepa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L.) Landraces. </w:t>
      </w:r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J Food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Qual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2017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2017, 1–9.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Mancini, 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Paci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G.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Dal Bosco, A.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Mattioli, S.</w:t>
      </w:r>
      <w:r w:rsidR="00173B5A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Preziuso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G. Effect of ginger powder addition on quality, fatty acids profile, lipid oxidation and antioxidant capacity of cooked pork burgers.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Eur</w:t>
      </w:r>
      <w:proofErr w:type="spellEnd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 xml:space="preserve"> Food Res </w:t>
      </w:r>
      <w:proofErr w:type="spellStart"/>
      <w:r w:rsidRPr="00173B5A">
        <w:rPr>
          <w:rFonts w:ascii="Times New Roman" w:hAnsi="Times New Roman" w:cs="Times New Roman"/>
          <w:i/>
          <w:color w:val="000000" w:themeColor="text1"/>
          <w:sz w:val="24"/>
        </w:rPr>
        <w:t>Technol</w:t>
      </w:r>
      <w:proofErr w:type="spellEnd"/>
      <w:r w:rsidR="00173B5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2019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245, 1377–1386.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Martín-Gómez, J.</w:t>
      </w:r>
      <w:r w:rsidR="00173B5A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Varo, M.Á.</w:t>
      </w:r>
      <w:r w:rsidR="00173B5A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Mérida, J.</w:t>
      </w:r>
      <w:r w:rsidR="00173B5A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;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Serratosa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M.P. Influence of drying processes on anthocyanin profiles, total phenolic compounds and antioxidant activities of blueberry (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Vaccinium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corymbosum</w:t>
      </w:r>
      <w:proofErr w:type="spellEnd"/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). </w:t>
      </w:r>
      <w:r w:rsidRPr="00173B5A">
        <w:rPr>
          <w:rFonts w:ascii="Times New Roman" w:eastAsia="맑은 고딕" w:hAnsi="Times New Roman" w:cs="Times New Roman"/>
          <w:i/>
          <w:color w:val="000000" w:themeColor="text1"/>
          <w:kern w:val="0"/>
          <w:sz w:val="24"/>
          <w:szCs w:val="24"/>
        </w:rPr>
        <w:t xml:space="preserve">LWT-Food </w:t>
      </w:r>
      <w:proofErr w:type="spellStart"/>
      <w:r w:rsidRPr="00173B5A">
        <w:rPr>
          <w:rFonts w:ascii="Times New Roman" w:eastAsia="맑은 고딕" w:hAnsi="Times New Roman" w:cs="Times New Roman"/>
          <w:i/>
          <w:color w:val="000000" w:themeColor="text1"/>
          <w:kern w:val="0"/>
          <w:sz w:val="24"/>
          <w:szCs w:val="24"/>
        </w:rPr>
        <w:t>Sci</w:t>
      </w:r>
      <w:proofErr w:type="spellEnd"/>
      <w:r w:rsidRPr="00173B5A">
        <w:rPr>
          <w:rFonts w:ascii="Times New Roman" w:eastAsia="맑은 고딕" w:hAnsi="Times New Roman" w:cs="Times New Roman"/>
          <w:i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73B5A">
        <w:rPr>
          <w:rFonts w:ascii="Times New Roman" w:eastAsia="맑은 고딕" w:hAnsi="Times New Roman" w:cs="Times New Roman"/>
          <w:i/>
          <w:color w:val="000000" w:themeColor="text1"/>
          <w:kern w:val="0"/>
          <w:sz w:val="24"/>
          <w:szCs w:val="24"/>
        </w:rPr>
        <w:t>Technol</w:t>
      </w:r>
      <w:proofErr w:type="spellEnd"/>
      <w:r w:rsid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8610E6" w:rsidRPr="008610E6">
        <w:rPr>
          <w:rFonts w:ascii="Times New Roman" w:eastAsia="맑은 고딕" w:hAnsi="Times New Roman" w:cs="Times New Roman"/>
          <w:b/>
          <w:color w:val="000000" w:themeColor="text1"/>
          <w:kern w:val="0"/>
          <w:sz w:val="24"/>
          <w:szCs w:val="24"/>
        </w:rPr>
        <w:t>2020</w:t>
      </w:r>
      <w:r w:rsidRPr="008610E6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120, 108931.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Michalska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Wojdyło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Lech, K.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Łysiak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G.P.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Figiel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A. Effect of different drying techniques on physical properties, total polyphenols and antioxidant capacity of blackcurrant pomace powders. </w:t>
      </w:r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LWT-Food </w:t>
      </w:r>
      <w:proofErr w:type="spellStart"/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>Technol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2017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78, 114–121.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Nowak, 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Czyzowska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Efenberger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Krala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L.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Polypenolic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extracts of cherry (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Prunus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cerasus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L.) and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blakcurrant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Ribes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nigrum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L.) leaves as natural preservatives in meat products. </w:t>
      </w:r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>Microbiol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59, 142–149.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Ozaki, M.M.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Munekata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P.E.S.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Lopes, A.S.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Nascimento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M.S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.;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Pateiro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Lorenzo, J.M.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Pollonio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M.A.R. Using chitosan and radish powder to improve stability of fermented cooked sausages. </w:t>
      </w:r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2020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167, 108165.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lastRenderedPageBreak/>
        <w:t>Petropoulos, S.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Fernandes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Â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Barros, L.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Ciric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Sokovic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Ferreira, I.C.F.R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.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Antimicrobial and antioxidant properties of various Greek garlic genotypes. </w:t>
      </w:r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Pr="00FB512B">
        <w:rPr>
          <w:rFonts w:ascii="Times New Roman" w:hAnsi="Times New Roman" w:cs="Times New Roman"/>
          <w:i/>
          <w:color w:val="000000" w:themeColor="text1"/>
          <w:sz w:val="24"/>
        </w:rPr>
        <w:t>Chem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2018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245, 7–12.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Rather, S.A.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Akhter, R.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Masoodi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F.A.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Gani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FB512B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Wani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S.M. Utilization of apple pomace powder as a fat replacer in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goshtaba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: a traditional meat product of Jammu and Kashmir, India. </w:t>
      </w:r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>Food Measure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9, 389–399.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Sallam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K.I.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Ishioroshi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Samejima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K. Antioxidant and antimicrobial effects of garlic in chicken sausage. </w:t>
      </w:r>
      <w:r w:rsidR="000F237D"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LWT-Food </w:t>
      </w:r>
      <w:proofErr w:type="spellStart"/>
      <w:r w:rsidR="000F237D" w:rsidRPr="00FB512B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0F237D" w:rsidRPr="00FB512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0F237D" w:rsidRPr="00FB512B">
        <w:rPr>
          <w:rFonts w:ascii="Times New Roman" w:hAnsi="Times New Roman" w:cs="Times New Roman"/>
          <w:i/>
          <w:color w:val="000000" w:themeColor="text1"/>
          <w:sz w:val="24"/>
        </w:rPr>
        <w:t>Technol</w:t>
      </w:r>
      <w:proofErr w:type="spellEnd"/>
      <w:r w:rsidR="000F237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2004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37(8), 849-855.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Selani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M.M.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Contreras-Castillo, C.J.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Shirahigue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L.D.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Gallo, C.R.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Plata-Oviedo, M.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Montes-Villanueva, N.D. Wine industry residues extracts as natural antioxidants in raw and cooked chicken meat during frozen storage. </w:t>
      </w:r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2011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88, 397–403.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Sidor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Gramza-Michałowska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 Advanced research on the antioxidant and health benefit of elderberry (</w:t>
      </w:r>
      <w:proofErr w:type="spellStart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>Sambucus</w:t>
      </w:r>
      <w:proofErr w:type="spellEnd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>nigra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) in food – a review. </w:t>
      </w:r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 xml:space="preserve">J </w:t>
      </w:r>
      <w:proofErr w:type="spellStart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>Funct</w:t>
      </w:r>
      <w:proofErr w:type="spellEnd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 xml:space="preserve"> Foods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2015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18, 941–958.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Tang, X.</w:t>
      </w:r>
      <w:r w:rsidR="000F237D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Cronin, D.A. The effects of brined onion extracts on lipid oxidation and sensory quality in refrigerated cooked turkey breast rolls during storage. </w:t>
      </w:r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 xml:space="preserve">Food </w:t>
      </w:r>
      <w:proofErr w:type="spellStart"/>
      <w:r w:rsidRPr="000F237D">
        <w:rPr>
          <w:rFonts w:ascii="Times New Roman" w:hAnsi="Times New Roman" w:cs="Times New Roman"/>
          <w:i/>
          <w:color w:val="000000" w:themeColor="text1"/>
          <w:sz w:val="24"/>
        </w:rPr>
        <w:t>Chem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2007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100(2), 712–718.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Tapp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W.N.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Yancey, J.W.S.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Apple, J.K.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Dikeman, M.E.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Godbee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R.G. Noni puree (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Morinda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citrifolia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) mixed in beef fatties enhanced color stability. 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2012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91, 131–136.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Teleszko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M.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Wojdyło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A. Comparison of phenolic compounds and antioxidant potential between selected edible fruits and their leaves. 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J</w:t>
      </w:r>
      <w:r w:rsidR="00785AE6"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Funct</w:t>
      </w:r>
      <w:proofErr w:type="spellEnd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Foods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2015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14, 736–746.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Tohma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H.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ü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l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ç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in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Í</w:t>
      </w:r>
      <w:r w:rsidR="00785AE6">
        <w:rPr>
          <w:rFonts w:ascii="Times New Roman" w:eastAsia="맑은 고딕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Bursal, E.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ö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ren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A.C.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Alwase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S.H.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K</w:t>
      </w:r>
      <w:r w:rsidRPr="008610E6">
        <w:rPr>
          <w:rFonts w:ascii="Times New Roman" w:eastAsia="맑은 고딕" w:hAnsi="Times New Roman" w:cs="Times New Roman"/>
          <w:color w:val="000000" w:themeColor="text1"/>
          <w:sz w:val="24"/>
        </w:rPr>
        <w:t>ö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ksal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E. Antioxidant activity and phenolic compounds of ginger (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Zingiber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officinale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Rosc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.) determined by HPLC-MS/MS. 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J Food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Meas</w:t>
      </w:r>
      <w:proofErr w:type="spellEnd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785AE6" w:rsidRPr="00785AE6">
        <w:rPr>
          <w:rFonts w:ascii="Times New Roman" w:hAnsi="Times New Roman" w:cs="Times New Roman"/>
          <w:i/>
          <w:color w:val="000000" w:themeColor="text1"/>
          <w:sz w:val="24"/>
        </w:rPr>
        <w:t>C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haract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2016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11, 556–566.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Yan, L.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Meng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>, W.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Lee, J.H.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Wang, J.P.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Kim, I.H. Effects of dietary wild-ginseng adventitious 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root meal on growth performance, blood profiles, relative organ weight and meat quality in broiler chickens. 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Asian</w:t>
      </w:r>
      <w:r w:rsidR="00785AE6"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Australas</w:t>
      </w:r>
      <w:proofErr w:type="spellEnd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J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Ani</w:t>
      </w:r>
      <w:r w:rsidR="00785AE6" w:rsidRPr="00785AE6">
        <w:rPr>
          <w:rFonts w:ascii="Times New Roman" w:hAnsi="Times New Roman" w:cs="Times New Roman"/>
          <w:i/>
          <w:color w:val="000000" w:themeColor="text1"/>
          <w:sz w:val="24"/>
        </w:rPr>
        <w:t>m</w:t>
      </w:r>
      <w:proofErr w:type="spellEnd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2010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24(2), 258–263.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Yang, H.J. Lee, Y.S.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Choi, I.S. Comparison of physicochemical properties and antioxidant activities of fermented soybean-based red pepper paste,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Gocujang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, prepared with five different red pepper (Capsicum </w:t>
      </w:r>
      <w:proofErr w:type="spellStart"/>
      <w:r w:rsidRPr="008610E6">
        <w:rPr>
          <w:rFonts w:ascii="Times New Roman" w:hAnsi="Times New Roman" w:cs="Times New Roman"/>
          <w:color w:val="000000" w:themeColor="text1"/>
          <w:sz w:val="24"/>
        </w:rPr>
        <w:t>annuum</w:t>
      </w:r>
      <w:proofErr w:type="spellEnd"/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L.) varieties. 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J Food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785AE6"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Technol</w:t>
      </w:r>
      <w:proofErr w:type="spellEnd"/>
      <w:r w:rsidR="00785A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2018a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55(2), 792–801.</w:t>
      </w:r>
    </w:p>
    <w:p w:rsidR="00275855" w:rsidRPr="008610E6" w:rsidRDefault="00275855" w:rsidP="00275855">
      <w:pPr>
        <w:spacing w:after="0" w:line="480" w:lineRule="auto"/>
        <w:ind w:leftChars="14" w:left="426" w:hangingChars="166" w:hanging="398"/>
        <w:rPr>
          <w:rFonts w:ascii="Times New Roman" w:hAnsi="Times New Roman" w:cs="Times New Roman"/>
          <w:sz w:val="24"/>
        </w:rPr>
      </w:pPr>
      <w:r w:rsidRPr="008610E6">
        <w:rPr>
          <w:rFonts w:ascii="Times New Roman" w:hAnsi="Times New Roman" w:cs="Times New Roman"/>
          <w:sz w:val="24"/>
        </w:rPr>
        <w:t>Yang, J.</w:t>
      </w:r>
      <w:r w:rsidR="00785AE6">
        <w:rPr>
          <w:rFonts w:ascii="Times New Roman" w:hAnsi="Times New Roman" w:cs="Times New Roman"/>
          <w:sz w:val="24"/>
        </w:rPr>
        <w:t>;</w:t>
      </w:r>
      <w:r w:rsidRPr="008610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sz w:val="24"/>
        </w:rPr>
        <w:t>Paulino</w:t>
      </w:r>
      <w:proofErr w:type="spellEnd"/>
      <w:r w:rsidRPr="008610E6">
        <w:rPr>
          <w:rFonts w:ascii="Times New Roman" w:hAnsi="Times New Roman" w:cs="Times New Roman"/>
          <w:sz w:val="24"/>
        </w:rPr>
        <w:t>, R.</w:t>
      </w:r>
      <w:r w:rsidR="00785AE6">
        <w:rPr>
          <w:rFonts w:ascii="Times New Roman" w:hAnsi="Times New Roman" w:cs="Times New Roman"/>
          <w:sz w:val="24"/>
        </w:rPr>
        <w:t>;</w:t>
      </w:r>
      <w:r w:rsidRPr="008610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sz w:val="24"/>
        </w:rPr>
        <w:t>Janke-Stedronsky</w:t>
      </w:r>
      <w:proofErr w:type="spellEnd"/>
      <w:r w:rsidRPr="008610E6">
        <w:rPr>
          <w:rFonts w:ascii="Times New Roman" w:hAnsi="Times New Roman" w:cs="Times New Roman"/>
          <w:sz w:val="24"/>
        </w:rPr>
        <w:t>, S.</w:t>
      </w:r>
      <w:r w:rsidR="00785AE6">
        <w:rPr>
          <w:rFonts w:ascii="Times New Roman" w:hAnsi="Times New Roman" w:cs="Times New Roman"/>
          <w:sz w:val="24"/>
        </w:rPr>
        <w:t>;</w:t>
      </w:r>
      <w:r w:rsidRPr="008610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sz w:val="24"/>
        </w:rPr>
        <w:t>Abawi</w:t>
      </w:r>
      <w:proofErr w:type="spellEnd"/>
      <w:r w:rsidRPr="008610E6">
        <w:rPr>
          <w:rFonts w:ascii="Times New Roman" w:hAnsi="Times New Roman" w:cs="Times New Roman"/>
          <w:sz w:val="24"/>
        </w:rPr>
        <w:t>, F. Free-radical-scavenging activity and total phenols of noni (</w:t>
      </w:r>
      <w:proofErr w:type="spellStart"/>
      <w:r w:rsidRPr="008610E6">
        <w:rPr>
          <w:rFonts w:ascii="Times New Roman" w:hAnsi="Times New Roman" w:cs="Times New Roman"/>
          <w:sz w:val="24"/>
        </w:rPr>
        <w:t>Morinda</w:t>
      </w:r>
      <w:proofErr w:type="spellEnd"/>
      <w:r w:rsidRPr="008610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10E6">
        <w:rPr>
          <w:rFonts w:ascii="Times New Roman" w:hAnsi="Times New Roman" w:cs="Times New Roman"/>
          <w:sz w:val="24"/>
        </w:rPr>
        <w:t>citrifolia</w:t>
      </w:r>
      <w:proofErr w:type="spellEnd"/>
      <w:r w:rsidRPr="008610E6">
        <w:rPr>
          <w:rFonts w:ascii="Times New Roman" w:hAnsi="Times New Roman" w:cs="Times New Roman"/>
          <w:sz w:val="24"/>
        </w:rPr>
        <w:t xml:space="preserve"> L.) juice and powder in processing and storage. </w:t>
      </w:r>
      <w:r w:rsidRPr="00785AE6">
        <w:rPr>
          <w:rFonts w:ascii="Times New Roman" w:hAnsi="Times New Roman" w:cs="Times New Roman"/>
          <w:i/>
          <w:sz w:val="24"/>
        </w:rPr>
        <w:t xml:space="preserve">Food </w:t>
      </w:r>
      <w:proofErr w:type="spellStart"/>
      <w:r w:rsidRPr="00785AE6">
        <w:rPr>
          <w:rFonts w:ascii="Times New Roman" w:hAnsi="Times New Roman" w:cs="Times New Roman"/>
          <w:i/>
          <w:sz w:val="24"/>
        </w:rPr>
        <w:t>Chem</w:t>
      </w:r>
      <w:proofErr w:type="spellEnd"/>
      <w:r w:rsidR="008610E6">
        <w:rPr>
          <w:rFonts w:ascii="Times New Roman" w:hAnsi="Times New Roman" w:cs="Times New Roman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sz w:val="24"/>
        </w:rPr>
        <w:t>2007</w:t>
      </w:r>
      <w:r w:rsidRPr="008610E6">
        <w:rPr>
          <w:rFonts w:ascii="Times New Roman" w:hAnsi="Times New Roman" w:cs="Times New Roman"/>
          <w:sz w:val="24"/>
        </w:rPr>
        <w:t>, 102, 302–308.</w:t>
      </w:r>
    </w:p>
    <w:p w:rsidR="00275855" w:rsidRPr="008610E6" w:rsidRDefault="00275855" w:rsidP="00275855">
      <w:pPr>
        <w:pStyle w:val="a3"/>
        <w:spacing w:after="0" w:line="480" w:lineRule="auto"/>
        <w:ind w:leftChars="14" w:left="426" w:hangingChars="166" w:hanging="398"/>
        <w:rPr>
          <w:rFonts w:ascii="Times New Roman" w:hAnsi="Times New Roman" w:cs="Times New Roman"/>
          <w:color w:val="000000" w:themeColor="text1"/>
          <w:sz w:val="24"/>
        </w:rPr>
      </w:pPr>
      <w:r w:rsidRPr="008610E6">
        <w:rPr>
          <w:rFonts w:ascii="Times New Roman" w:hAnsi="Times New Roman" w:cs="Times New Roman"/>
          <w:color w:val="000000" w:themeColor="text1"/>
          <w:sz w:val="24"/>
        </w:rPr>
        <w:t>Yang, Y.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Sun, Y.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Pan, D.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Wang, Y.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Cao, J. Effects of high pressure treatment on lipolysis-oxidation and volatiles of marinated pork meat in soy sauce. </w:t>
      </w:r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Meat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2018b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145, 186–194.</w:t>
      </w:r>
    </w:p>
    <w:p w:rsidR="00C92F06" w:rsidRPr="008610E6" w:rsidRDefault="00275855" w:rsidP="00275855">
      <w:pPr>
        <w:spacing w:line="480" w:lineRule="auto"/>
        <w:ind w:left="425" w:hangingChars="177" w:hanging="425"/>
      </w:pPr>
      <w:r w:rsidRPr="008610E6">
        <w:rPr>
          <w:rFonts w:ascii="Times New Roman" w:hAnsi="Times New Roman" w:cs="Times New Roman"/>
          <w:color w:val="000000" w:themeColor="text1"/>
          <w:sz w:val="24"/>
        </w:rPr>
        <w:t>Zhang, X.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Wang, H.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Li, S.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Sun, Y.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Pan, D.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Wang, Y.</w:t>
      </w:r>
      <w:r w:rsidR="00785AE6">
        <w:rPr>
          <w:rFonts w:ascii="Times New Roman" w:hAnsi="Times New Roman" w:cs="Times New Roman"/>
          <w:color w:val="000000" w:themeColor="text1"/>
          <w:sz w:val="24"/>
        </w:rPr>
        <w:t>;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 xml:space="preserve"> Cao, J. Effect of cinnamon essential oil on the microbiological and physiochemical characters of fresh Italian style sausage during storage.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Anim</w:t>
      </w:r>
      <w:proofErr w:type="spellEnd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>Sci</w:t>
      </w:r>
      <w:proofErr w:type="spellEnd"/>
      <w:r w:rsidRPr="00785AE6">
        <w:rPr>
          <w:rFonts w:ascii="Times New Roman" w:hAnsi="Times New Roman" w:cs="Times New Roman"/>
          <w:i/>
          <w:color w:val="000000" w:themeColor="text1"/>
          <w:sz w:val="24"/>
        </w:rPr>
        <w:t xml:space="preserve"> J</w:t>
      </w:r>
      <w:r w:rsidR="008610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610E6" w:rsidRPr="008610E6">
        <w:rPr>
          <w:rFonts w:ascii="Times New Roman" w:hAnsi="Times New Roman" w:cs="Times New Roman"/>
          <w:b/>
          <w:color w:val="000000" w:themeColor="text1"/>
          <w:sz w:val="24"/>
        </w:rPr>
        <w:t>2019</w:t>
      </w:r>
      <w:r w:rsidRPr="008610E6">
        <w:rPr>
          <w:rFonts w:ascii="Times New Roman" w:hAnsi="Times New Roman" w:cs="Times New Roman"/>
          <w:color w:val="000000" w:themeColor="text1"/>
          <w:sz w:val="24"/>
        </w:rPr>
        <w:t>, 90, 435–444.</w:t>
      </w:r>
    </w:p>
    <w:sectPr w:rsidR="00C92F06" w:rsidRPr="008610E6" w:rsidSect="002758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7D" w:rsidRDefault="0058507D" w:rsidP="000526A8">
      <w:pPr>
        <w:spacing w:after="0" w:line="240" w:lineRule="auto"/>
      </w:pPr>
      <w:r>
        <w:separator/>
      </w:r>
    </w:p>
  </w:endnote>
  <w:endnote w:type="continuationSeparator" w:id="0">
    <w:p w:rsidR="0058507D" w:rsidRDefault="0058507D" w:rsidP="0005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193340"/>
      <w:docPartObj>
        <w:docPartGallery w:val="Page Numbers (Bottom of Page)"/>
        <w:docPartUnique/>
      </w:docPartObj>
    </w:sdtPr>
    <w:sdtEndPr/>
    <w:sdtContent>
      <w:p w:rsidR="00304D14" w:rsidRDefault="00304D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1E" w:rsidRPr="000E4B1E">
          <w:rPr>
            <w:noProof/>
            <w:lang w:val="ko-KR"/>
          </w:rPr>
          <w:t>2</w:t>
        </w:r>
        <w:r>
          <w:fldChar w:fldCharType="end"/>
        </w:r>
      </w:p>
    </w:sdtContent>
  </w:sdt>
  <w:p w:rsidR="00304D14" w:rsidRDefault="00304D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7D" w:rsidRDefault="0058507D" w:rsidP="000526A8">
      <w:pPr>
        <w:spacing w:after="0" w:line="240" w:lineRule="auto"/>
      </w:pPr>
      <w:r>
        <w:separator/>
      </w:r>
    </w:p>
  </w:footnote>
  <w:footnote w:type="continuationSeparator" w:id="0">
    <w:p w:rsidR="0058507D" w:rsidRDefault="0058507D" w:rsidP="0005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3E5"/>
    <w:multiLevelType w:val="hybridMultilevel"/>
    <w:tmpl w:val="2EB8CA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B3"/>
    <w:rsid w:val="000005DA"/>
    <w:rsid w:val="000058EE"/>
    <w:rsid w:val="00034192"/>
    <w:rsid w:val="00036944"/>
    <w:rsid w:val="0004143D"/>
    <w:rsid w:val="000526A8"/>
    <w:rsid w:val="000A3C75"/>
    <w:rsid w:val="000E4B1E"/>
    <w:rsid w:val="000F17F9"/>
    <w:rsid w:val="000F237D"/>
    <w:rsid w:val="00115C31"/>
    <w:rsid w:val="00170DFC"/>
    <w:rsid w:val="00173B5A"/>
    <w:rsid w:val="001769E9"/>
    <w:rsid w:val="001A4F99"/>
    <w:rsid w:val="001C4EA1"/>
    <w:rsid w:val="001E5BF9"/>
    <w:rsid w:val="002426A3"/>
    <w:rsid w:val="0024609A"/>
    <w:rsid w:val="002744FF"/>
    <w:rsid w:val="0027567C"/>
    <w:rsid w:val="00275855"/>
    <w:rsid w:val="002A2533"/>
    <w:rsid w:val="002C35DB"/>
    <w:rsid w:val="002D54FE"/>
    <w:rsid w:val="002E174D"/>
    <w:rsid w:val="002E7C59"/>
    <w:rsid w:val="00304D14"/>
    <w:rsid w:val="0033141B"/>
    <w:rsid w:val="00337A5F"/>
    <w:rsid w:val="003A36D0"/>
    <w:rsid w:val="003C2E17"/>
    <w:rsid w:val="003D78D7"/>
    <w:rsid w:val="00405DEB"/>
    <w:rsid w:val="00452E83"/>
    <w:rsid w:val="004558A0"/>
    <w:rsid w:val="004565A4"/>
    <w:rsid w:val="004634DD"/>
    <w:rsid w:val="00491E71"/>
    <w:rsid w:val="004A302D"/>
    <w:rsid w:val="004C5A42"/>
    <w:rsid w:val="004D35A3"/>
    <w:rsid w:val="004F6EF1"/>
    <w:rsid w:val="00503471"/>
    <w:rsid w:val="00574EF8"/>
    <w:rsid w:val="0058507D"/>
    <w:rsid w:val="00594F1E"/>
    <w:rsid w:val="005B2CE4"/>
    <w:rsid w:val="005E1CCD"/>
    <w:rsid w:val="00617A45"/>
    <w:rsid w:val="00633D9B"/>
    <w:rsid w:val="006C6531"/>
    <w:rsid w:val="007007E9"/>
    <w:rsid w:val="0070173A"/>
    <w:rsid w:val="00705790"/>
    <w:rsid w:val="00706BCD"/>
    <w:rsid w:val="0071734A"/>
    <w:rsid w:val="00743D39"/>
    <w:rsid w:val="00756689"/>
    <w:rsid w:val="00785AE6"/>
    <w:rsid w:val="007965A7"/>
    <w:rsid w:val="007977DE"/>
    <w:rsid w:val="007A512B"/>
    <w:rsid w:val="008165E9"/>
    <w:rsid w:val="008222C2"/>
    <w:rsid w:val="0082733E"/>
    <w:rsid w:val="008307EA"/>
    <w:rsid w:val="00837350"/>
    <w:rsid w:val="00841E9F"/>
    <w:rsid w:val="008610E6"/>
    <w:rsid w:val="008935EB"/>
    <w:rsid w:val="008A1580"/>
    <w:rsid w:val="008A3675"/>
    <w:rsid w:val="008A3E17"/>
    <w:rsid w:val="008D7245"/>
    <w:rsid w:val="008F02C5"/>
    <w:rsid w:val="00980679"/>
    <w:rsid w:val="00980AE9"/>
    <w:rsid w:val="009835DD"/>
    <w:rsid w:val="00A4471D"/>
    <w:rsid w:val="00A530B6"/>
    <w:rsid w:val="00A82BA6"/>
    <w:rsid w:val="00AD311A"/>
    <w:rsid w:val="00AE41E0"/>
    <w:rsid w:val="00AF5FAF"/>
    <w:rsid w:val="00B02F54"/>
    <w:rsid w:val="00B31427"/>
    <w:rsid w:val="00B324D4"/>
    <w:rsid w:val="00B62C44"/>
    <w:rsid w:val="00BC4529"/>
    <w:rsid w:val="00BD0209"/>
    <w:rsid w:val="00BE7BD0"/>
    <w:rsid w:val="00BF5DB3"/>
    <w:rsid w:val="00C04F15"/>
    <w:rsid w:val="00C3542B"/>
    <w:rsid w:val="00C626CF"/>
    <w:rsid w:val="00C873AF"/>
    <w:rsid w:val="00C92F06"/>
    <w:rsid w:val="00C931C2"/>
    <w:rsid w:val="00CA0073"/>
    <w:rsid w:val="00CD33FF"/>
    <w:rsid w:val="00CE0FE2"/>
    <w:rsid w:val="00CE462E"/>
    <w:rsid w:val="00D17078"/>
    <w:rsid w:val="00D26A00"/>
    <w:rsid w:val="00D41FF3"/>
    <w:rsid w:val="00D607B6"/>
    <w:rsid w:val="00DA4A3A"/>
    <w:rsid w:val="00DB2935"/>
    <w:rsid w:val="00DE0A46"/>
    <w:rsid w:val="00DE7B42"/>
    <w:rsid w:val="00E04ABA"/>
    <w:rsid w:val="00E24F1A"/>
    <w:rsid w:val="00E416E9"/>
    <w:rsid w:val="00E513E0"/>
    <w:rsid w:val="00E77C94"/>
    <w:rsid w:val="00E811D4"/>
    <w:rsid w:val="00E90748"/>
    <w:rsid w:val="00F10629"/>
    <w:rsid w:val="00F41194"/>
    <w:rsid w:val="00F45B72"/>
    <w:rsid w:val="00F85063"/>
    <w:rsid w:val="00FA2EFA"/>
    <w:rsid w:val="00FA7D04"/>
    <w:rsid w:val="00FB512B"/>
    <w:rsid w:val="00FC074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2EB8"/>
  <w15:chartTrackingRefBased/>
  <w15:docId w15:val="{25C62069-378C-4C7C-ACDE-0770A87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6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526A8"/>
  </w:style>
  <w:style w:type="paragraph" w:styleId="a4">
    <w:name w:val="footer"/>
    <w:basedOn w:val="a"/>
    <w:link w:val="Char0"/>
    <w:uiPriority w:val="99"/>
    <w:unhideWhenUsed/>
    <w:rsid w:val="000526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526A8"/>
  </w:style>
  <w:style w:type="paragraph" w:customStyle="1" w:styleId="a5">
    <w:name w:val="바탕글"/>
    <w:basedOn w:val="a"/>
    <w:rsid w:val="002426A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756689"/>
    <w:pPr>
      <w:ind w:leftChars="400" w:left="800"/>
    </w:pPr>
  </w:style>
  <w:style w:type="paragraph" w:customStyle="1" w:styleId="MS">
    <w:name w:val="MS바탕글"/>
    <w:basedOn w:val="a"/>
    <w:rsid w:val="005B2CE4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7">
    <w:name w:val="line number"/>
    <w:basedOn w:val="a0"/>
    <w:uiPriority w:val="99"/>
    <w:semiHidden/>
    <w:unhideWhenUsed/>
    <w:rsid w:val="005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5A51-FE23-4972-9AC9-7AE8FE70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Gapdon Kim</dc:creator>
  <cp:keywords/>
  <dc:description/>
  <cp:lastModifiedBy>Gapdon Kim</cp:lastModifiedBy>
  <cp:revision>4</cp:revision>
  <dcterms:created xsi:type="dcterms:W3CDTF">2021-05-24T06:55:00Z</dcterms:created>
  <dcterms:modified xsi:type="dcterms:W3CDTF">2021-05-24T23:54:00Z</dcterms:modified>
</cp:coreProperties>
</file>