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153C" w14:textId="71E4BC01" w:rsidR="00BA16D7" w:rsidRPr="00BA16D7" w:rsidRDefault="00BA16D7" w:rsidP="00BA16D7">
      <w:pPr>
        <w:rPr>
          <w:rFonts w:ascii="Times New Roman" w:hAnsi="Times New Roman" w:cs="Times New Roman"/>
          <w:sz w:val="24"/>
          <w:szCs w:val="24"/>
        </w:rPr>
      </w:pPr>
      <w:r w:rsidRPr="00BA16D7">
        <w:rPr>
          <w:rFonts w:ascii="Times New Roman" w:hAnsi="Times New Roman" w:cs="Times New Roman"/>
          <w:b/>
          <w:bCs/>
          <w:sz w:val="24"/>
          <w:szCs w:val="24"/>
        </w:rPr>
        <w:t xml:space="preserve">Supplemental Table 1. Numerical growth </w:t>
      </w:r>
      <w:proofErr w:type="spellStart"/>
      <w:r w:rsidRPr="00BA16D7">
        <w:rPr>
          <w:rFonts w:ascii="Times New Roman" w:hAnsi="Times New Roman" w:cs="Times New Roman"/>
          <w:b/>
          <w:bCs/>
          <w:sz w:val="24"/>
          <w:szCs w:val="24"/>
        </w:rPr>
        <w:t>rates</w:t>
      </w:r>
      <w:r w:rsidRPr="00BA16D7">
        <w:rPr>
          <w:rFonts w:ascii="Times New Roman" w:hAnsi="Times New Roman" w:cs="Times New Roman"/>
          <w:b/>
          <w:bCs/>
          <w:sz w:val="24"/>
          <w:szCs w:val="24"/>
          <w:vertAlign w:val="superscript"/>
        </w:rPr>
        <w:t>a</w:t>
      </w:r>
      <w:proofErr w:type="spellEnd"/>
    </w:p>
    <w:p w14:paraId="10DC1B49" w14:textId="53F2B390" w:rsidR="00BA16D7" w:rsidRPr="00BA16D7" w:rsidRDefault="00BA16D7" w:rsidP="00BA16D7">
      <w:pPr>
        <w:rPr>
          <w:rFonts w:ascii="Times New Roman" w:hAnsi="Times New Roman" w:cs="Times New Roman"/>
          <w:b/>
          <w:bCs/>
        </w:rPr>
      </w:pPr>
      <w:r w:rsidRPr="00BA16D7">
        <w:rPr>
          <w:rFonts w:ascii="Times New Roman" w:hAnsi="Times New Roman" w:cs="Times New Roman"/>
          <w:b/>
          <w:bCs/>
        </w:rPr>
        <w:t>Col</w:t>
      </w:r>
      <w:r>
        <w:rPr>
          <w:rFonts w:ascii="Times New Roman" w:hAnsi="Times New Roman" w:cs="Times New Roman"/>
          <w:b/>
          <w:bCs/>
        </w:rPr>
        <w:t>.</w:t>
      </w:r>
      <w:r w:rsidRPr="00BA16D7">
        <w:rPr>
          <w:rFonts w:ascii="Times New Roman" w:hAnsi="Times New Roman" w:cs="Times New Roman"/>
          <w:b/>
          <w:bCs/>
        </w:rPr>
        <w:t xml:space="preserve">  1</w:t>
      </w:r>
      <w:r w:rsidRPr="00BA16D7">
        <w:rPr>
          <w:rFonts w:ascii="Times New Roman" w:hAnsi="Times New Roman" w:cs="Times New Roman"/>
          <w:b/>
          <w:bCs/>
        </w:rPr>
        <w:tab/>
      </w:r>
      <w:r w:rsidRPr="00BA16D7">
        <w:rPr>
          <w:rFonts w:ascii="Times New Roman" w:hAnsi="Times New Roman" w:cs="Times New Roman"/>
          <w:b/>
          <w:bCs/>
        </w:rPr>
        <w:tab/>
        <w:t xml:space="preserve"> </w:t>
      </w:r>
      <w:r>
        <w:rPr>
          <w:rFonts w:ascii="Times New Roman" w:hAnsi="Times New Roman" w:cs="Times New Roman"/>
          <w:b/>
          <w:bCs/>
        </w:rPr>
        <w:t xml:space="preserve">  </w:t>
      </w:r>
      <w:r w:rsidRPr="00BA16D7">
        <w:rPr>
          <w:rFonts w:ascii="Times New Roman" w:hAnsi="Times New Roman" w:cs="Times New Roman"/>
          <w:b/>
          <w:bCs/>
        </w:rPr>
        <w:t>2</w:t>
      </w:r>
      <w:r w:rsidRPr="00BA16D7">
        <w:rPr>
          <w:rFonts w:ascii="Times New Roman" w:hAnsi="Times New Roman" w:cs="Times New Roman"/>
          <w:b/>
          <w:bCs/>
        </w:rPr>
        <w:tab/>
      </w:r>
      <w:r w:rsidRPr="00BA16D7">
        <w:rPr>
          <w:rFonts w:ascii="Times New Roman" w:hAnsi="Times New Roman" w:cs="Times New Roman"/>
          <w:b/>
          <w:bCs/>
        </w:rPr>
        <w:tab/>
        <w:t xml:space="preserve">       3</w:t>
      </w:r>
      <w:r w:rsidRPr="00BA16D7">
        <w:rPr>
          <w:rFonts w:ascii="Times New Roman" w:hAnsi="Times New Roman" w:cs="Times New Roman"/>
          <w:b/>
          <w:bCs/>
        </w:rPr>
        <w:tab/>
        <w:t xml:space="preserve">                   </w:t>
      </w:r>
      <w:r>
        <w:rPr>
          <w:rFonts w:ascii="Times New Roman" w:hAnsi="Times New Roman" w:cs="Times New Roman"/>
          <w:b/>
          <w:bCs/>
        </w:rPr>
        <w:t xml:space="preserve">  </w:t>
      </w:r>
      <w:r w:rsidRPr="00BA16D7">
        <w:rPr>
          <w:rFonts w:ascii="Times New Roman" w:hAnsi="Times New Roman" w:cs="Times New Roman"/>
          <w:b/>
          <w:bCs/>
        </w:rPr>
        <w:t>4</w:t>
      </w:r>
      <w:r w:rsidRPr="00BA16D7">
        <w:rPr>
          <w:rFonts w:ascii="Times New Roman" w:hAnsi="Times New Roman" w:cs="Times New Roman"/>
          <w:b/>
          <w:bCs/>
        </w:rPr>
        <w:tab/>
        <w:t xml:space="preserve">          </w:t>
      </w:r>
      <w:r>
        <w:rPr>
          <w:rFonts w:ascii="Times New Roman" w:hAnsi="Times New Roman" w:cs="Times New Roman"/>
          <w:b/>
          <w:bCs/>
        </w:rPr>
        <w:t xml:space="preserve"> </w:t>
      </w:r>
      <w:r w:rsidRPr="00BA16D7">
        <w:rPr>
          <w:rFonts w:ascii="Times New Roman" w:hAnsi="Times New Roman" w:cs="Times New Roman"/>
          <w:b/>
          <w:bCs/>
        </w:rPr>
        <w:t>5</w:t>
      </w:r>
      <w:r w:rsidRPr="00BA16D7">
        <w:rPr>
          <w:rFonts w:ascii="Times New Roman" w:hAnsi="Times New Roman" w:cs="Times New Roman"/>
          <w:b/>
          <w:bCs/>
        </w:rPr>
        <w:tab/>
      </w:r>
      <w:r>
        <w:rPr>
          <w:rFonts w:ascii="Times New Roman" w:hAnsi="Times New Roman" w:cs="Times New Roman"/>
          <w:b/>
          <w:bCs/>
        </w:rPr>
        <w:tab/>
      </w:r>
      <w:r w:rsidRPr="00BA16D7">
        <w:rPr>
          <w:rFonts w:ascii="Times New Roman" w:hAnsi="Times New Roman" w:cs="Times New Roman"/>
          <w:b/>
          <w:bCs/>
        </w:rPr>
        <w:t>6</w:t>
      </w:r>
      <w:r w:rsidRPr="00BA16D7">
        <w:rPr>
          <w:rFonts w:ascii="Times New Roman" w:hAnsi="Times New Roman" w:cs="Times New Roman"/>
          <w:b/>
          <w:bCs/>
        </w:rPr>
        <w:tab/>
        <w:t xml:space="preserve">        </w:t>
      </w:r>
      <w:r>
        <w:rPr>
          <w:rFonts w:ascii="Times New Roman" w:hAnsi="Times New Roman" w:cs="Times New Roman"/>
          <w:b/>
          <w:bCs/>
        </w:rPr>
        <w:t xml:space="preserve"> </w:t>
      </w:r>
      <w:r w:rsidRPr="00BA16D7">
        <w:rPr>
          <w:rFonts w:ascii="Times New Roman" w:hAnsi="Times New Roman" w:cs="Times New Roman"/>
          <w:b/>
          <w:bCs/>
        </w:rPr>
        <w:t>7</w:t>
      </w:r>
      <w:r w:rsidRPr="00BA16D7">
        <w:rPr>
          <w:rFonts w:ascii="Times New Roman" w:hAnsi="Times New Roman" w:cs="Times New Roman"/>
          <w:b/>
          <w:bCs/>
        </w:rPr>
        <w:tab/>
      </w:r>
      <w:r w:rsidRPr="00BA16D7">
        <w:rPr>
          <w:rFonts w:ascii="Times New Roman" w:hAnsi="Times New Roman" w:cs="Times New Roman"/>
          <w:b/>
          <w:bCs/>
        </w:rPr>
        <w:tab/>
        <w:t xml:space="preserve">          </w:t>
      </w:r>
      <w:r>
        <w:rPr>
          <w:rFonts w:ascii="Times New Roman" w:hAnsi="Times New Roman" w:cs="Times New Roman"/>
          <w:b/>
          <w:bCs/>
        </w:rPr>
        <w:t xml:space="preserve">  </w:t>
      </w:r>
      <w:r w:rsidRPr="00BA16D7">
        <w:rPr>
          <w:rFonts w:ascii="Times New Roman" w:hAnsi="Times New Roman" w:cs="Times New Roman"/>
          <w:b/>
          <w:bCs/>
        </w:rPr>
        <w:t>8</w:t>
      </w:r>
      <w:r w:rsidRPr="00BA16D7">
        <w:rPr>
          <w:rFonts w:ascii="Times New Roman" w:hAnsi="Times New Roman" w:cs="Times New Roman"/>
          <w:b/>
          <w:bCs/>
        </w:rPr>
        <w:tab/>
      </w:r>
      <w:r>
        <w:rPr>
          <w:rFonts w:ascii="Times New Roman" w:hAnsi="Times New Roman" w:cs="Times New Roman"/>
          <w:b/>
          <w:bCs/>
        </w:rPr>
        <w:t xml:space="preserve"> 9</w:t>
      </w:r>
    </w:p>
    <w:tbl>
      <w:tblPr>
        <w:tblpPr w:leftFromText="180" w:rightFromText="180" w:vertAnchor="text" w:horzAnchor="margin" w:tblpXSpec="center" w:tblpY="242"/>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620"/>
        <w:gridCol w:w="1800"/>
        <w:gridCol w:w="900"/>
        <w:gridCol w:w="900"/>
        <w:gridCol w:w="720"/>
        <w:gridCol w:w="1980"/>
        <w:gridCol w:w="990"/>
        <w:gridCol w:w="810"/>
      </w:tblGrid>
      <w:tr w:rsidR="00BA16D7" w:rsidRPr="00BA16D7" w14:paraId="717646BF" w14:textId="77777777" w:rsidTr="00377422">
        <w:tc>
          <w:tcPr>
            <w:tcW w:w="918" w:type="dxa"/>
            <w:tcBorders>
              <w:bottom w:val="single" w:sz="4" w:space="0" w:color="auto"/>
            </w:tcBorders>
            <w:shd w:val="clear" w:color="auto" w:fill="auto"/>
          </w:tcPr>
          <w:p w14:paraId="670F8B92" w14:textId="77777777" w:rsidR="00BA16D7" w:rsidRPr="00BA16D7" w:rsidRDefault="00BA16D7" w:rsidP="00BA16D7">
            <w:pPr>
              <w:rPr>
                <w:rFonts w:ascii="Times New Roman" w:hAnsi="Times New Roman" w:cs="Times New Roman"/>
              </w:rPr>
            </w:pPr>
            <w:bookmarkStart w:id="0" w:name="OLE_LINK1"/>
            <w:r w:rsidRPr="00BA16D7">
              <w:rPr>
                <w:rFonts w:ascii="Times New Roman" w:hAnsi="Times New Roman" w:cs="Times New Roman"/>
              </w:rPr>
              <w:t xml:space="preserve">Figure </w:t>
            </w:r>
          </w:p>
        </w:tc>
        <w:tc>
          <w:tcPr>
            <w:tcW w:w="1620" w:type="dxa"/>
            <w:shd w:val="clear" w:color="auto" w:fill="auto"/>
          </w:tcPr>
          <w:p w14:paraId="5A6A47E3"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 xml:space="preserve">Doubling Time Baseline, LD </w:t>
            </w:r>
          </w:p>
          <w:p w14:paraId="3A54C63A"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(Months)</w:t>
            </w:r>
          </w:p>
          <w:p w14:paraId="61457516" w14:textId="77777777" w:rsidR="00BA16D7" w:rsidRPr="00BA16D7" w:rsidRDefault="00BA16D7" w:rsidP="00BA16D7">
            <w:pPr>
              <w:rPr>
                <w:rFonts w:ascii="Times New Roman" w:hAnsi="Times New Roman" w:cs="Times New Roman"/>
              </w:rPr>
            </w:pPr>
          </w:p>
        </w:tc>
        <w:tc>
          <w:tcPr>
            <w:tcW w:w="1800" w:type="dxa"/>
            <w:shd w:val="clear" w:color="auto" w:fill="auto"/>
          </w:tcPr>
          <w:p w14:paraId="40A9BAEA"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Doubling Time</w:t>
            </w:r>
          </w:p>
          <w:p w14:paraId="4A746864"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Baseline 2D (Area)</w:t>
            </w:r>
          </w:p>
          <w:p w14:paraId="6ED5A5CF"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(Months)</w:t>
            </w:r>
          </w:p>
        </w:tc>
        <w:tc>
          <w:tcPr>
            <w:tcW w:w="900" w:type="dxa"/>
            <w:shd w:val="clear" w:color="auto" w:fill="auto"/>
          </w:tcPr>
          <w:p w14:paraId="1546DC1B"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 xml:space="preserve">DT_B </w:t>
            </w:r>
          </w:p>
          <w:p w14:paraId="5A76AC7B"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(Sum LD)</w:t>
            </w:r>
          </w:p>
        </w:tc>
        <w:tc>
          <w:tcPr>
            <w:tcW w:w="900" w:type="dxa"/>
            <w:shd w:val="clear" w:color="auto" w:fill="auto"/>
          </w:tcPr>
          <w:p w14:paraId="15C3DF20"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DT_B</w:t>
            </w:r>
          </w:p>
          <w:p w14:paraId="16538C72"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(Sum 2D)</w:t>
            </w:r>
          </w:p>
        </w:tc>
        <w:tc>
          <w:tcPr>
            <w:tcW w:w="720" w:type="dxa"/>
            <w:shd w:val="clear" w:color="auto" w:fill="auto"/>
          </w:tcPr>
          <w:p w14:paraId="1E3F9F46"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 xml:space="preserve">Fast </w:t>
            </w:r>
          </w:p>
          <w:p w14:paraId="09CDFA34"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Sum (LD)</w:t>
            </w:r>
          </w:p>
        </w:tc>
        <w:tc>
          <w:tcPr>
            <w:tcW w:w="1980" w:type="dxa"/>
            <w:shd w:val="clear" w:color="auto" w:fill="auto"/>
          </w:tcPr>
          <w:p w14:paraId="3E045217"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DT on Treatment</w:t>
            </w:r>
          </w:p>
          <w:p w14:paraId="46CE14D8"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Row 1: LD</w:t>
            </w:r>
          </w:p>
          <w:p w14:paraId="6B029029"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Row 2: Area (2D)</w:t>
            </w:r>
          </w:p>
        </w:tc>
        <w:tc>
          <w:tcPr>
            <w:tcW w:w="990" w:type="dxa"/>
            <w:shd w:val="clear" w:color="auto" w:fill="auto"/>
          </w:tcPr>
          <w:p w14:paraId="5C617219"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Success</w:t>
            </w:r>
          </w:p>
        </w:tc>
        <w:tc>
          <w:tcPr>
            <w:tcW w:w="810" w:type="dxa"/>
            <w:shd w:val="clear" w:color="auto" w:fill="auto"/>
          </w:tcPr>
          <w:p w14:paraId="21631701"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PK mg/L</w:t>
            </w:r>
          </w:p>
        </w:tc>
      </w:tr>
      <w:tr w:rsidR="00BA16D7" w:rsidRPr="00BA16D7" w14:paraId="2D9316E9" w14:textId="77777777" w:rsidTr="00377422">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14:paraId="6184EEDE"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2A</w:t>
            </w:r>
          </w:p>
        </w:tc>
        <w:tc>
          <w:tcPr>
            <w:tcW w:w="1620" w:type="dxa"/>
            <w:shd w:val="clear" w:color="auto" w:fill="auto"/>
          </w:tcPr>
          <w:p w14:paraId="43CCA0A0"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3.7,4.1</w:t>
            </w:r>
          </w:p>
          <w:p w14:paraId="1C3AFC22"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3.9</w:t>
            </w:r>
          </w:p>
        </w:tc>
        <w:tc>
          <w:tcPr>
            <w:tcW w:w="1800" w:type="dxa"/>
            <w:shd w:val="clear" w:color="auto" w:fill="auto"/>
          </w:tcPr>
          <w:p w14:paraId="1DE76E4F"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4.0,2.3</w:t>
            </w:r>
          </w:p>
          <w:p w14:paraId="527F8AE4"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3.1</w:t>
            </w:r>
          </w:p>
        </w:tc>
        <w:tc>
          <w:tcPr>
            <w:tcW w:w="900" w:type="dxa"/>
            <w:shd w:val="clear" w:color="auto" w:fill="auto"/>
          </w:tcPr>
          <w:p w14:paraId="02001D88"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3.9</w:t>
            </w:r>
          </w:p>
        </w:tc>
        <w:tc>
          <w:tcPr>
            <w:tcW w:w="900" w:type="dxa"/>
            <w:shd w:val="clear" w:color="auto" w:fill="auto"/>
          </w:tcPr>
          <w:p w14:paraId="59798F92"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2.9</w:t>
            </w:r>
          </w:p>
        </w:tc>
        <w:tc>
          <w:tcPr>
            <w:tcW w:w="720" w:type="dxa"/>
            <w:shd w:val="clear" w:color="auto" w:fill="auto"/>
          </w:tcPr>
          <w:p w14:paraId="2785B17B"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Y</w:t>
            </w:r>
          </w:p>
        </w:tc>
        <w:tc>
          <w:tcPr>
            <w:tcW w:w="1980" w:type="dxa"/>
            <w:shd w:val="clear" w:color="auto" w:fill="auto"/>
          </w:tcPr>
          <w:p w14:paraId="4EF67334" w14:textId="77777777" w:rsidR="00BA16D7" w:rsidRPr="00BA16D7" w:rsidRDefault="00BA16D7" w:rsidP="00BA16D7">
            <w:pPr>
              <w:rPr>
                <w:rFonts w:ascii="Times New Roman" w:hAnsi="Times New Roman" w:cs="Times New Roman"/>
              </w:rPr>
            </w:pPr>
            <w:proofErr w:type="gramStart"/>
            <w:r w:rsidRPr="00BA16D7">
              <w:rPr>
                <w:rFonts w:ascii="Times New Roman" w:hAnsi="Times New Roman" w:cs="Times New Roman"/>
              </w:rPr>
              <w:t>FL,-</w:t>
            </w:r>
            <w:proofErr w:type="gramEnd"/>
            <w:r w:rsidRPr="00BA16D7">
              <w:rPr>
                <w:rFonts w:ascii="Times New Roman" w:hAnsi="Times New Roman" w:cs="Times New Roman"/>
              </w:rPr>
              <w:t>6.7</w:t>
            </w:r>
          </w:p>
          <w:p w14:paraId="5FAE8295"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w:t>
            </w:r>
            <w:proofErr w:type="gramStart"/>
            <w:r w:rsidRPr="00BA16D7">
              <w:rPr>
                <w:rFonts w:ascii="Times New Roman" w:hAnsi="Times New Roman" w:cs="Times New Roman"/>
              </w:rPr>
              <w:t>70,-</w:t>
            </w:r>
            <w:proofErr w:type="gramEnd"/>
            <w:r w:rsidRPr="00BA16D7">
              <w:rPr>
                <w:rFonts w:ascii="Times New Roman" w:hAnsi="Times New Roman" w:cs="Times New Roman"/>
              </w:rPr>
              <w:t>3.5</w:t>
            </w:r>
          </w:p>
        </w:tc>
        <w:tc>
          <w:tcPr>
            <w:tcW w:w="990" w:type="dxa"/>
            <w:shd w:val="clear" w:color="auto" w:fill="auto"/>
          </w:tcPr>
          <w:p w14:paraId="44D46F29" w14:textId="77777777" w:rsidR="00BA16D7" w:rsidRPr="00BA16D7" w:rsidRDefault="00BA16D7" w:rsidP="00BA16D7">
            <w:pPr>
              <w:rPr>
                <w:rFonts w:ascii="Times New Roman" w:hAnsi="Times New Roman" w:cs="Times New Roman"/>
                <w:b/>
              </w:rPr>
            </w:pPr>
            <w:r w:rsidRPr="00BA16D7">
              <w:rPr>
                <w:rFonts w:ascii="Times New Roman" w:hAnsi="Times New Roman" w:cs="Times New Roman"/>
                <w:b/>
              </w:rPr>
              <w:t>Y</w:t>
            </w:r>
          </w:p>
          <w:p w14:paraId="24B95A5A" w14:textId="77777777" w:rsidR="00BA16D7" w:rsidRPr="00BA16D7" w:rsidRDefault="00BA16D7" w:rsidP="00BA16D7">
            <w:pPr>
              <w:rPr>
                <w:rFonts w:ascii="Times New Roman" w:hAnsi="Times New Roman" w:cs="Times New Roman"/>
                <w:b/>
              </w:rPr>
            </w:pPr>
            <w:r w:rsidRPr="00BA16D7">
              <w:rPr>
                <w:rFonts w:ascii="Times New Roman" w:hAnsi="Times New Roman" w:cs="Times New Roman"/>
                <w:b/>
              </w:rPr>
              <w:t>SD 5.5</w:t>
            </w:r>
          </w:p>
        </w:tc>
        <w:tc>
          <w:tcPr>
            <w:tcW w:w="810" w:type="dxa"/>
            <w:shd w:val="clear" w:color="auto" w:fill="auto"/>
          </w:tcPr>
          <w:p w14:paraId="75CBFC18"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46.7</w:t>
            </w:r>
          </w:p>
        </w:tc>
      </w:tr>
      <w:tr w:rsidR="00BA16D7" w:rsidRPr="00BA16D7" w14:paraId="5AE5CB0B" w14:textId="77777777" w:rsidTr="00377422">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14:paraId="7EE2BB96"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2B</w:t>
            </w:r>
          </w:p>
        </w:tc>
        <w:tc>
          <w:tcPr>
            <w:tcW w:w="1620" w:type="dxa"/>
            <w:shd w:val="clear" w:color="auto" w:fill="auto"/>
          </w:tcPr>
          <w:p w14:paraId="5B436C9E"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1.8,2.6,3.6</w:t>
            </w:r>
          </w:p>
          <w:p w14:paraId="44AABE71"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2.6</w:t>
            </w:r>
          </w:p>
        </w:tc>
        <w:tc>
          <w:tcPr>
            <w:tcW w:w="1800" w:type="dxa"/>
            <w:shd w:val="clear" w:color="auto" w:fill="auto"/>
          </w:tcPr>
          <w:p w14:paraId="6558D51B"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1.7,1.8,1.5</w:t>
            </w:r>
          </w:p>
          <w:p w14:paraId="1BF467C5"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1.7</w:t>
            </w:r>
          </w:p>
        </w:tc>
        <w:tc>
          <w:tcPr>
            <w:tcW w:w="900" w:type="dxa"/>
            <w:shd w:val="clear" w:color="auto" w:fill="auto"/>
          </w:tcPr>
          <w:p w14:paraId="0A3DA6D1"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2.6</w:t>
            </w:r>
          </w:p>
        </w:tc>
        <w:tc>
          <w:tcPr>
            <w:tcW w:w="900" w:type="dxa"/>
            <w:shd w:val="clear" w:color="auto" w:fill="auto"/>
          </w:tcPr>
          <w:p w14:paraId="7A3566E1"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1.6</w:t>
            </w:r>
          </w:p>
        </w:tc>
        <w:tc>
          <w:tcPr>
            <w:tcW w:w="720" w:type="dxa"/>
            <w:shd w:val="clear" w:color="auto" w:fill="auto"/>
          </w:tcPr>
          <w:p w14:paraId="6DB8C676"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Y</w:t>
            </w:r>
          </w:p>
        </w:tc>
        <w:tc>
          <w:tcPr>
            <w:tcW w:w="1980" w:type="dxa"/>
            <w:shd w:val="clear" w:color="auto" w:fill="auto"/>
          </w:tcPr>
          <w:p w14:paraId="64A29F77"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-6.</w:t>
            </w:r>
            <w:proofErr w:type="gramStart"/>
            <w:r w:rsidRPr="00BA16D7">
              <w:rPr>
                <w:rFonts w:ascii="Times New Roman" w:hAnsi="Times New Roman" w:cs="Times New Roman"/>
              </w:rPr>
              <w:t>4,-</w:t>
            </w:r>
            <w:proofErr w:type="gramEnd"/>
            <w:r w:rsidRPr="00BA16D7">
              <w:rPr>
                <w:rFonts w:ascii="Times New Roman" w:hAnsi="Times New Roman" w:cs="Times New Roman"/>
              </w:rPr>
              <w:t>9.9,-61.8</w:t>
            </w:r>
          </w:p>
          <w:p w14:paraId="4DCC8926"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w:t>
            </w:r>
            <w:proofErr w:type="gramStart"/>
            <w:r w:rsidRPr="00BA16D7">
              <w:rPr>
                <w:rFonts w:ascii="Times New Roman" w:hAnsi="Times New Roman" w:cs="Times New Roman"/>
              </w:rPr>
              <w:t>7,-</w:t>
            </w:r>
            <w:proofErr w:type="gramEnd"/>
            <w:r w:rsidRPr="00BA16D7">
              <w:rPr>
                <w:rFonts w:ascii="Times New Roman" w:hAnsi="Times New Roman" w:cs="Times New Roman"/>
              </w:rPr>
              <w:t>36.1,-214.4</w:t>
            </w:r>
          </w:p>
        </w:tc>
        <w:tc>
          <w:tcPr>
            <w:tcW w:w="990" w:type="dxa"/>
            <w:shd w:val="clear" w:color="auto" w:fill="auto"/>
          </w:tcPr>
          <w:p w14:paraId="3AB64661" w14:textId="77777777" w:rsidR="00BA16D7" w:rsidRPr="00BA16D7" w:rsidRDefault="00BA16D7" w:rsidP="00BA16D7">
            <w:pPr>
              <w:rPr>
                <w:rFonts w:ascii="Times New Roman" w:hAnsi="Times New Roman" w:cs="Times New Roman"/>
                <w:b/>
              </w:rPr>
            </w:pPr>
            <w:r w:rsidRPr="00BA16D7">
              <w:rPr>
                <w:rFonts w:ascii="Times New Roman" w:hAnsi="Times New Roman" w:cs="Times New Roman"/>
                <w:b/>
              </w:rPr>
              <w:t>Y</w:t>
            </w:r>
          </w:p>
          <w:p w14:paraId="7DB6CD54" w14:textId="77777777" w:rsidR="00BA16D7" w:rsidRPr="00BA16D7" w:rsidRDefault="00BA16D7" w:rsidP="00BA16D7">
            <w:pPr>
              <w:rPr>
                <w:rFonts w:ascii="Times New Roman" w:hAnsi="Times New Roman" w:cs="Times New Roman"/>
                <w:b/>
              </w:rPr>
            </w:pPr>
            <w:r w:rsidRPr="00BA16D7">
              <w:rPr>
                <w:rFonts w:ascii="Times New Roman" w:hAnsi="Times New Roman" w:cs="Times New Roman"/>
                <w:b/>
              </w:rPr>
              <w:t>SD 7.4</w:t>
            </w:r>
          </w:p>
        </w:tc>
        <w:tc>
          <w:tcPr>
            <w:tcW w:w="810" w:type="dxa"/>
            <w:shd w:val="clear" w:color="auto" w:fill="auto"/>
          </w:tcPr>
          <w:p w14:paraId="68F00467"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49.6</w:t>
            </w:r>
          </w:p>
        </w:tc>
      </w:tr>
      <w:tr w:rsidR="00BA16D7" w:rsidRPr="00BA16D7" w14:paraId="569B49FD" w14:textId="77777777" w:rsidTr="00377422">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14:paraId="3CAB46DA"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2C</w:t>
            </w:r>
          </w:p>
        </w:tc>
        <w:tc>
          <w:tcPr>
            <w:tcW w:w="1620" w:type="dxa"/>
            <w:shd w:val="clear" w:color="auto" w:fill="auto"/>
          </w:tcPr>
          <w:p w14:paraId="11C9FB94"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2.0</w:t>
            </w:r>
          </w:p>
          <w:p w14:paraId="0CC52334"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2.0</w:t>
            </w:r>
          </w:p>
        </w:tc>
        <w:tc>
          <w:tcPr>
            <w:tcW w:w="1800" w:type="dxa"/>
            <w:shd w:val="clear" w:color="auto" w:fill="auto"/>
          </w:tcPr>
          <w:p w14:paraId="01E42B7B"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0.9</w:t>
            </w:r>
          </w:p>
          <w:p w14:paraId="2964B9E5"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0.9</w:t>
            </w:r>
          </w:p>
        </w:tc>
        <w:tc>
          <w:tcPr>
            <w:tcW w:w="900" w:type="dxa"/>
            <w:shd w:val="clear" w:color="auto" w:fill="auto"/>
          </w:tcPr>
          <w:p w14:paraId="183C401E"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2.0</w:t>
            </w:r>
          </w:p>
        </w:tc>
        <w:tc>
          <w:tcPr>
            <w:tcW w:w="900" w:type="dxa"/>
            <w:shd w:val="clear" w:color="auto" w:fill="auto"/>
          </w:tcPr>
          <w:p w14:paraId="5A7472AC"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0.9</w:t>
            </w:r>
          </w:p>
        </w:tc>
        <w:tc>
          <w:tcPr>
            <w:tcW w:w="720" w:type="dxa"/>
            <w:shd w:val="clear" w:color="auto" w:fill="auto"/>
          </w:tcPr>
          <w:p w14:paraId="40601E08"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Y</w:t>
            </w:r>
          </w:p>
        </w:tc>
        <w:tc>
          <w:tcPr>
            <w:tcW w:w="1980" w:type="dxa"/>
            <w:shd w:val="clear" w:color="auto" w:fill="auto"/>
          </w:tcPr>
          <w:p w14:paraId="426CE1D0"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 xml:space="preserve">2.8  </w:t>
            </w:r>
          </w:p>
          <w:p w14:paraId="661FB849"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1.3</w:t>
            </w:r>
          </w:p>
          <w:p w14:paraId="69EDAC8C"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Decrease size post 2</w:t>
            </w:r>
            <w:r w:rsidRPr="00BA16D7">
              <w:rPr>
                <w:rFonts w:ascii="Times New Roman" w:hAnsi="Times New Roman" w:cs="Times New Roman"/>
                <w:vertAlign w:val="superscript"/>
              </w:rPr>
              <w:t>nd</w:t>
            </w:r>
            <w:r w:rsidRPr="00BA16D7">
              <w:rPr>
                <w:rFonts w:ascii="Times New Roman" w:hAnsi="Times New Roman" w:cs="Times New Roman"/>
              </w:rPr>
              <w:t xml:space="preserve"> cycle </w:t>
            </w:r>
          </w:p>
        </w:tc>
        <w:tc>
          <w:tcPr>
            <w:tcW w:w="990" w:type="dxa"/>
            <w:shd w:val="clear" w:color="auto" w:fill="auto"/>
          </w:tcPr>
          <w:p w14:paraId="5E016381" w14:textId="77777777" w:rsidR="00BA16D7" w:rsidRPr="00BA16D7" w:rsidRDefault="00BA16D7" w:rsidP="00BA16D7">
            <w:pPr>
              <w:rPr>
                <w:rFonts w:ascii="Times New Roman" w:hAnsi="Times New Roman" w:cs="Times New Roman"/>
                <w:b/>
              </w:rPr>
            </w:pPr>
            <w:r w:rsidRPr="00BA16D7">
              <w:rPr>
                <w:rFonts w:ascii="Times New Roman" w:hAnsi="Times New Roman" w:cs="Times New Roman"/>
                <w:b/>
              </w:rPr>
              <w:t>Y</w:t>
            </w:r>
          </w:p>
          <w:p w14:paraId="7653343C" w14:textId="77777777" w:rsidR="00BA16D7" w:rsidRPr="00BA16D7" w:rsidRDefault="00BA16D7" w:rsidP="00BA16D7">
            <w:pPr>
              <w:rPr>
                <w:rFonts w:ascii="Times New Roman" w:hAnsi="Times New Roman" w:cs="Times New Roman"/>
                <w:b/>
              </w:rPr>
            </w:pPr>
            <w:r w:rsidRPr="00BA16D7">
              <w:rPr>
                <w:rFonts w:ascii="Times New Roman" w:hAnsi="Times New Roman" w:cs="Times New Roman"/>
                <w:b/>
              </w:rPr>
              <w:t>SD 9.2</w:t>
            </w:r>
          </w:p>
        </w:tc>
        <w:tc>
          <w:tcPr>
            <w:tcW w:w="810" w:type="dxa"/>
            <w:shd w:val="clear" w:color="auto" w:fill="auto"/>
          </w:tcPr>
          <w:p w14:paraId="7107E2F8"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33.2</w:t>
            </w:r>
          </w:p>
        </w:tc>
      </w:tr>
      <w:tr w:rsidR="00BA16D7" w:rsidRPr="00BA16D7" w14:paraId="47549893" w14:textId="77777777" w:rsidTr="00377422">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14:paraId="1E725F88"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2F</w:t>
            </w:r>
          </w:p>
        </w:tc>
        <w:tc>
          <w:tcPr>
            <w:tcW w:w="1620" w:type="dxa"/>
            <w:shd w:val="clear" w:color="auto" w:fill="auto"/>
          </w:tcPr>
          <w:p w14:paraId="24C7981C"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4.5,4.4,7.4</w:t>
            </w:r>
          </w:p>
          <w:p w14:paraId="18232A63"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4.5</w:t>
            </w:r>
          </w:p>
        </w:tc>
        <w:tc>
          <w:tcPr>
            <w:tcW w:w="1800" w:type="dxa"/>
            <w:shd w:val="clear" w:color="auto" w:fill="auto"/>
          </w:tcPr>
          <w:p w14:paraId="181DE4FE"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1.7,3.4,3.3</w:t>
            </w:r>
          </w:p>
          <w:p w14:paraId="4DE6B39F"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3.3</w:t>
            </w:r>
          </w:p>
        </w:tc>
        <w:tc>
          <w:tcPr>
            <w:tcW w:w="900" w:type="dxa"/>
            <w:shd w:val="clear" w:color="auto" w:fill="auto"/>
          </w:tcPr>
          <w:p w14:paraId="2685C251"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4.8</w:t>
            </w:r>
          </w:p>
        </w:tc>
        <w:tc>
          <w:tcPr>
            <w:tcW w:w="900" w:type="dxa"/>
            <w:shd w:val="clear" w:color="auto" w:fill="auto"/>
          </w:tcPr>
          <w:p w14:paraId="747C51F3"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3.1</w:t>
            </w:r>
          </w:p>
        </w:tc>
        <w:tc>
          <w:tcPr>
            <w:tcW w:w="720" w:type="dxa"/>
            <w:shd w:val="clear" w:color="auto" w:fill="auto"/>
          </w:tcPr>
          <w:p w14:paraId="6060BDC7"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Y</w:t>
            </w:r>
          </w:p>
        </w:tc>
        <w:tc>
          <w:tcPr>
            <w:tcW w:w="1980" w:type="dxa"/>
            <w:shd w:val="clear" w:color="auto" w:fill="auto"/>
          </w:tcPr>
          <w:p w14:paraId="7A5D67B6"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11.9,6.0,9.5</w:t>
            </w:r>
          </w:p>
          <w:p w14:paraId="6C60AAF3"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6.7,13.</w:t>
            </w:r>
            <w:proofErr w:type="gramStart"/>
            <w:r w:rsidRPr="00BA16D7">
              <w:rPr>
                <w:rFonts w:ascii="Times New Roman" w:hAnsi="Times New Roman" w:cs="Times New Roman"/>
              </w:rPr>
              <w:t>3,-</w:t>
            </w:r>
            <w:proofErr w:type="gramEnd"/>
            <w:r w:rsidRPr="00BA16D7">
              <w:rPr>
                <w:rFonts w:ascii="Times New Roman" w:hAnsi="Times New Roman" w:cs="Times New Roman"/>
              </w:rPr>
              <w:t>33.3</w:t>
            </w:r>
          </w:p>
        </w:tc>
        <w:tc>
          <w:tcPr>
            <w:tcW w:w="990" w:type="dxa"/>
            <w:shd w:val="clear" w:color="auto" w:fill="auto"/>
          </w:tcPr>
          <w:p w14:paraId="538B139A"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UNK</w:t>
            </w:r>
          </w:p>
          <w:p w14:paraId="197BE75F"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SD 7.3</w:t>
            </w:r>
          </w:p>
        </w:tc>
        <w:tc>
          <w:tcPr>
            <w:tcW w:w="810" w:type="dxa"/>
            <w:shd w:val="clear" w:color="auto" w:fill="auto"/>
          </w:tcPr>
          <w:p w14:paraId="4167D49E"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25.1</w:t>
            </w:r>
          </w:p>
        </w:tc>
      </w:tr>
      <w:tr w:rsidR="00BA16D7" w:rsidRPr="00BA16D7" w14:paraId="056EF168" w14:textId="77777777" w:rsidTr="00377422">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14:paraId="136E1DD1"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2E</w:t>
            </w:r>
          </w:p>
        </w:tc>
        <w:tc>
          <w:tcPr>
            <w:tcW w:w="1620" w:type="dxa"/>
            <w:shd w:val="clear" w:color="auto" w:fill="auto"/>
          </w:tcPr>
          <w:p w14:paraId="027A894F"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6.2,9.1,1.5</w:t>
            </w:r>
          </w:p>
          <w:p w14:paraId="31F25FE3"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6.2</w:t>
            </w:r>
          </w:p>
        </w:tc>
        <w:tc>
          <w:tcPr>
            <w:tcW w:w="1800" w:type="dxa"/>
            <w:shd w:val="clear" w:color="auto" w:fill="auto"/>
          </w:tcPr>
          <w:p w14:paraId="3A55462F" w14:textId="77777777" w:rsidR="00BA16D7" w:rsidRPr="00BA16D7" w:rsidRDefault="00BA16D7" w:rsidP="00BA16D7">
            <w:pPr>
              <w:rPr>
                <w:rFonts w:ascii="Times New Roman" w:hAnsi="Times New Roman" w:cs="Times New Roman"/>
              </w:rPr>
            </w:pPr>
            <w:proofErr w:type="gramStart"/>
            <w:r w:rsidRPr="00BA16D7">
              <w:rPr>
                <w:rFonts w:ascii="Times New Roman" w:hAnsi="Times New Roman" w:cs="Times New Roman"/>
              </w:rPr>
              <w:t>3.3,-</w:t>
            </w:r>
            <w:proofErr w:type="gramEnd"/>
            <w:r w:rsidRPr="00BA16D7">
              <w:rPr>
                <w:rFonts w:ascii="Times New Roman" w:hAnsi="Times New Roman" w:cs="Times New Roman"/>
              </w:rPr>
              <w:t>40.2,0.9</w:t>
            </w:r>
          </w:p>
          <w:p w14:paraId="747244D3"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0.9</w:t>
            </w:r>
          </w:p>
        </w:tc>
        <w:tc>
          <w:tcPr>
            <w:tcW w:w="900" w:type="dxa"/>
            <w:shd w:val="clear" w:color="auto" w:fill="auto"/>
          </w:tcPr>
          <w:p w14:paraId="5EC744FE"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4.0</w:t>
            </w:r>
          </w:p>
        </w:tc>
        <w:tc>
          <w:tcPr>
            <w:tcW w:w="900" w:type="dxa"/>
            <w:shd w:val="clear" w:color="auto" w:fill="auto"/>
          </w:tcPr>
          <w:p w14:paraId="1DAEA54F"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3.0</w:t>
            </w:r>
          </w:p>
        </w:tc>
        <w:tc>
          <w:tcPr>
            <w:tcW w:w="720" w:type="dxa"/>
            <w:shd w:val="clear" w:color="auto" w:fill="auto"/>
          </w:tcPr>
          <w:p w14:paraId="500883CB"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Y</w:t>
            </w:r>
          </w:p>
        </w:tc>
        <w:tc>
          <w:tcPr>
            <w:tcW w:w="1980" w:type="dxa"/>
            <w:shd w:val="clear" w:color="auto" w:fill="auto"/>
          </w:tcPr>
          <w:p w14:paraId="71B4D025"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-4.</w:t>
            </w:r>
            <w:proofErr w:type="gramStart"/>
            <w:r w:rsidRPr="00BA16D7">
              <w:rPr>
                <w:rFonts w:ascii="Times New Roman" w:hAnsi="Times New Roman" w:cs="Times New Roman"/>
              </w:rPr>
              <w:t>9,-</w:t>
            </w:r>
            <w:proofErr w:type="gramEnd"/>
            <w:r w:rsidRPr="00BA16D7">
              <w:rPr>
                <w:rFonts w:ascii="Times New Roman" w:hAnsi="Times New Roman" w:cs="Times New Roman"/>
              </w:rPr>
              <w:t>10.5,-3.2</w:t>
            </w:r>
          </w:p>
          <w:p w14:paraId="40A20DA2"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-4.</w:t>
            </w:r>
            <w:proofErr w:type="gramStart"/>
            <w:r w:rsidRPr="00BA16D7">
              <w:rPr>
                <w:rFonts w:ascii="Times New Roman" w:hAnsi="Times New Roman" w:cs="Times New Roman"/>
              </w:rPr>
              <w:t>9,-</w:t>
            </w:r>
            <w:proofErr w:type="gramEnd"/>
            <w:r w:rsidRPr="00BA16D7">
              <w:rPr>
                <w:rFonts w:ascii="Times New Roman" w:hAnsi="Times New Roman" w:cs="Times New Roman"/>
              </w:rPr>
              <w:t>1.4,-1.0</w:t>
            </w:r>
          </w:p>
        </w:tc>
        <w:tc>
          <w:tcPr>
            <w:tcW w:w="990" w:type="dxa"/>
            <w:shd w:val="clear" w:color="auto" w:fill="auto"/>
          </w:tcPr>
          <w:p w14:paraId="23F1D2CD"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N</w:t>
            </w:r>
          </w:p>
          <w:p w14:paraId="0F30B8E0"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NL 3.4</w:t>
            </w:r>
          </w:p>
        </w:tc>
        <w:tc>
          <w:tcPr>
            <w:tcW w:w="810" w:type="dxa"/>
            <w:shd w:val="clear" w:color="auto" w:fill="auto"/>
          </w:tcPr>
          <w:p w14:paraId="5B3117E7"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49.8</w:t>
            </w:r>
          </w:p>
        </w:tc>
      </w:tr>
      <w:tr w:rsidR="00BA16D7" w:rsidRPr="00BA16D7" w14:paraId="6BF23625" w14:textId="77777777" w:rsidTr="00377422">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14:paraId="0C2FD942"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3F</w:t>
            </w:r>
          </w:p>
        </w:tc>
        <w:tc>
          <w:tcPr>
            <w:tcW w:w="1620" w:type="dxa"/>
            <w:shd w:val="clear" w:color="auto" w:fill="auto"/>
          </w:tcPr>
          <w:p w14:paraId="22AE6E7A"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4.6,3.5, FL</w:t>
            </w:r>
          </w:p>
          <w:p w14:paraId="18D10C53"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4.6</w:t>
            </w:r>
          </w:p>
        </w:tc>
        <w:tc>
          <w:tcPr>
            <w:tcW w:w="1800" w:type="dxa"/>
            <w:shd w:val="clear" w:color="auto" w:fill="auto"/>
          </w:tcPr>
          <w:p w14:paraId="26D28300"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2.2,1.3,3.5</w:t>
            </w:r>
          </w:p>
          <w:p w14:paraId="74F86F56"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2.2</w:t>
            </w:r>
          </w:p>
        </w:tc>
        <w:tc>
          <w:tcPr>
            <w:tcW w:w="900" w:type="dxa"/>
            <w:shd w:val="clear" w:color="auto" w:fill="auto"/>
          </w:tcPr>
          <w:p w14:paraId="79D43C5C"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5.4</w:t>
            </w:r>
          </w:p>
        </w:tc>
        <w:tc>
          <w:tcPr>
            <w:tcW w:w="900" w:type="dxa"/>
            <w:shd w:val="clear" w:color="auto" w:fill="auto"/>
          </w:tcPr>
          <w:p w14:paraId="5E1C9B04"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1.7</w:t>
            </w:r>
          </w:p>
        </w:tc>
        <w:tc>
          <w:tcPr>
            <w:tcW w:w="720" w:type="dxa"/>
            <w:shd w:val="clear" w:color="auto" w:fill="auto"/>
          </w:tcPr>
          <w:p w14:paraId="0A73E390"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Y</w:t>
            </w:r>
          </w:p>
        </w:tc>
        <w:tc>
          <w:tcPr>
            <w:tcW w:w="1980" w:type="dxa"/>
            <w:shd w:val="clear" w:color="auto" w:fill="auto"/>
          </w:tcPr>
          <w:p w14:paraId="1AEDCF80"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-6.0, -2.</w:t>
            </w:r>
            <w:proofErr w:type="gramStart"/>
            <w:r w:rsidRPr="00BA16D7">
              <w:rPr>
                <w:rFonts w:ascii="Times New Roman" w:hAnsi="Times New Roman" w:cs="Times New Roman"/>
              </w:rPr>
              <w:t>9,-</w:t>
            </w:r>
            <w:proofErr w:type="gramEnd"/>
            <w:r w:rsidRPr="00BA16D7">
              <w:rPr>
                <w:rFonts w:ascii="Times New Roman" w:hAnsi="Times New Roman" w:cs="Times New Roman"/>
              </w:rPr>
              <w:t>5.3</w:t>
            </w:r>
          </w:p>
          <w:p w14:paraId="303E2037"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w:t>
            </w:r>
            <w:proofErr w:type="gramStart"/>
            <w:r w:rsidRPr="00BA16D7">
              <w:rPr>
                <w:rFonts w:ascii="Times New Roman" w:hAnsi="Times New Roman" w:cs="Times New Roman"/>
              </w:rPr>
              <w:t>8,-</w:t>
            </w:r>
            <w:proofErr w:type="gramEnd"/>
            <w:r w:rsidRPr="00BA16D7">
              <w:rPr>
                <w:rFonts w:ascii="Times New Roman" w:hAnsi="Times New Roman" w:cs="Times New Roman"/>
              </w:rPr>
              <w:t>1.4,-5.3</w:t>
            </w:r>
          </w:p>
        </w:tc>
        <w:tc>
          <w:tcPr>
            <w:tcW w:w="990" w:type="dxa"/>
            <w:shd w:val="clear" w:color="auto" w:fill="auto"/>
          </w:tcPr>
          <w:p w14:paraId="5A66B918"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N</w:t>
            </w:r>
          </w:p>
          <w:p w14:paraId="31D7A2C3"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NL 1</w:t>
            </w:r>
          </w:p>
        </w:tc>
        <w:tc>
          <w:tcPr>
            <w:tcW w:w="810" w:type="dxa"/>
            <w:shd w:val="clear" w:color="auto" w:fill="auto"/>
          </w:tcPr>
          <w:p w14:paraId="388BF2E6"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w:t>
            </w:r>
          </w:p>
        </w:tc>
      </w:tr>
      <w:tr w:rsidR="00BA16D7" w:rsidRPr="00BA16D7" w14:paraId="719FA07F" w14:textId="77777777" w:rsidTr="00377422">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14:paraId="46142C6A" w14:textId="77777777" w:rsidR="00BA16D7" w:rsidRPr="00BA16D7" w:rsidRDefault="00BA16D7" w:rsidP="00BA16D7">
            <w:pPr>
              <w:rPr>
                <w:rFonts w:ascii="Times New Roman" w:hAnsi="Times New Roman" w:cs="Times New Roman"/>
                <w:vertAlign w:val="superscript"/>
              </w:rPr>
            </w:pPr>
            <w:r w:rsidRPr="00BA16D7">
              <w:rPr>
                <w:rFonts w:ascii="Times New Roman" w:hAnsi="Times New Roman" w:cs="Times New Roman"/>
              </w:rPr>
              <w:t>3E</w:t>
            </w:r>
            <w:r w:rsidRPr="00BA16D7">
              <w:rPr>
                <w:rFonts w:ascii="Times New Roman" w:hAnsi="Times New Roman" w:cs="Times New Roman"/>
                <w:vertAlign w:val="superscript"/>
              </w:rPr>
              <w:t>b</w:t>
            </w:r>
          </w:p>
        </w:tc>
        <w:tc>
          <w:tcPr>
            <w:tcW w:w="1620" w:type="dxa"/>
            <w:shd w:val="clear" w:color="auto" w:fill="auto"/>
          </w:tcPr>
          <w:p w14:paraId="0EF8CBD5"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1.8,0.5,1.0</w:t>
            </w:r>
          </w:p>
          <w:p w14:paraId="79B05E60"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Med:1.0</w:t>
            </w:r>
          </w:p>
        </w:tc>
        <w:tc>
          <w:tcPr>
            <w:tcW w:w="1800" w:type="dxa"/>
            <w:shd w:val="clear" w:color="auto" w:fill="auto"/>
          </w:tcPr>
          <w:p w14:paraId="7E218B52"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1.1,0.3,0.5</w:t>
            </w:r>
          </w:p>
          <w:p w14:paraId="67EAD221"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0.5</w:t>
            </w:r>
          </w:p>
        </w:tc>
        <w:tc>
          <w:tcPr>
            <w:tcW w:w="900" w:type="dxa"/>
            <w:shd w:val="clear" w:color="auto" w:fill="auto"/>
          </w:tcPr>
          <w:p w14:paraId="368C3A3E"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0.8</w:t>
            </w:r>
          </w:p>
        </w:tc>
        <w:tc>
          <w:tcPr>
            <w:tcW w:w="900" w:type="dxa"/>
            <w:shd w:val="clear" w:color="auto" w:fill="auto"/>
          </w:tcPr>
          <w:p w14:paraId="3CA338D6"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0.4</w:t>
            </w:r>
          </w:p>
        </w:tc>
        <w:tc>
          <w:tcPr>
            <w:tcW w:w="720" w:type="dxa"/>
            <w:shd w:val="clear" w:color="auto" w:fill="auto"/>
          </w:tcPr>
          <w:p w14:paraId="5CC83B30"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Y</w:t>
            </w:r>
          </w:p>
        </w:tc>
        <w:tc>
          <w:tcPr>
            <w:tcW w:w="1980" w:type="dxa"/>
            <w:shd w:val="clear" w:color="auto" w:fill="auto"/>
          </w:tcPr>
          <w:p w14:paraId="08938B4A"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4.8,1.2,1.2</w:t>
            </w:r>
          </w:p>
          <w:p w14:paraId="1F534A1C"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3.4,0.6,0.6</w:t>
            </w:r>
          </w:p>
        </w:tc>
        <w:tc>
          <w:tcPr>
            <w:tcW w:w="990" w:type="dxa"/>
            <w:shd w:val="clear" w:color="auto" w:fill="auto"/>
          </w:tcPr>
          <w:p w14:paraId="594EDECD"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N</w:t>
            </w:r>
          </w:p>
          <w:p w14:paraId="41C63504"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PD 1.3</w:t>
            </w:r>
          </w:p>
        </w:tc>
        <w:tc>
          <w:tcPr>
            <w:tcW w:w="810" w:type="dxa"/>
            <w:shd w:val="clear" w:color="auto" w:fill="auto"/>
          </w:tcPr>
          <w:p w14:paraId="6BECAC6C"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w:t>
            </w:r>
          </w:p>
        </w:tc>
      </w:tr>
      <w:tr w:rsidR="00BA16D7" w:rsidRPr="00BA16D7" w14:paraId="7361645B" w14:textId="77777777" w:rsidTr="00377422">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14:paraId="13DD0C52"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3D</w:t>
            </w:r>
          </w:p>
        </w:tc>
        <w:tc>
          <w:tcPr>
            <w:tcW w:w="1620" w:type="dxa"/>
            <w:shd w:val="clear" w:color="auto" w:fill="auto"/>
          </w:tcPr>
          <w:p w14:paraId="222E53B9" w14:textId="77777777" w:rsidR="00BA16D7" w:rsidRPr="00BA16D7" w:rsidRDefault="00BA16D7" w:rsidP="00BA16D7">
            <w:pPr>
              <w:rPr>
                <w:rFonts w:ascii="Times New Roman" w:hAnsi="Times New Roman" w:cs="Times New Roman"/>
              </w:rPr>
            </w:pPr>
            <w:proofErr w:type="gramStart"/>
            <w:r w:rsidRPr="00BA16D7">
              <w:rPr>
                <w:rFonts w:ascii="Times New Roman" w:hAnsi="Times New Roman" w:cs="Times New Roman"/>
              </w:rPr>
              <w:t>FL,FL</w:t>
            </w:r>
            <w:proofErr w:type="gramEnd"/>
            <w:r w:rsidRPr="00BA16D7">
              <w:rPr>
                <w:rFonts w:ascii="Times New Roman" w:hAnsi="Times New Roman" w:cs="Times New Roman"/>
              </w:rPr>
              <w:t>,2.3,4.3</w:t>
            </w:r>
          </w:p>
          <w:p w14:paraId="664EA0F1"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 xml:space="preserve">Med: </w:t>
            </w:r>
            <w:proofErr w:type="spellStart"/>
            <w:r w:rsidRPr="00BA16D7">
              <w:rPr>
                <w:rFonts w:ascii="Times New Roman" w:hAnsi="Times New Roman" w:cs="Times New Roman"/>
              </w:rPr>
              <w:t>Undef</w:t>
            </w:r>
            <w:proofErr w:type="spellEnd"/>
          </w:p>
        </w:tc>
        <w:tc>
          <w:tcPr>
            <w:tcW w:w="1800" w:type="dxa"/>
            <w:shd w:val="clear" w:color="auto" w:fill="auto"/>
          </w:tcPr>
          <w:p w14:paraId="71813B5A"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-8.9,10.1,1.2,1.1</w:t>
            </w:r>
          </w:p>
          <w:p w14:paraId="05CEEAED"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1.2</w:t>
            </w:r>
          </w:p>
        </w:tc>
        <w:tc>
          <w:tcPr>
            <w:tcW w:w="900" w:type="dxa"/>
            <w:shd w:val="clear" w:color="auto" w:fill="auto"/>
          </w:tcPr>
          <w:p w14:paraId="6E174A0E"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7.6</w:t>
            </w:r>
          </w:p>
        </w:tc>
        <w:tc>
          <w:tcPr>
            <w:tcW w:w="900" w:type="dxa"/>
            <w:shd w:val="clear" w:color="auto" w:fill="auto"/>
          </w:tcPr>
          <w:p w14:paraId="0E80F1A0"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3.2</w:t>
            </w:r>
          </w:p>
        </w:tc>
        <w:tc>
          <w:tcPr>
            <w:tcW w:w="720" w:type="dxa"/>
            <w:shd w:val="clear" w:color="auto" w:fill="auto"/>
          </w:tcPr>
          <w:p w14:paraId="03C24864"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Y</w:t>
            </w:r>
          </w:p>
        </w:tc>
        <w:tc>
          <w:tcPr>
            <w:tcW w:w="1980" w:type="dxa"/>
            <w:shd w:val="clear" w:color="auto" w:fill="auto"/>
          </w:tcPr>
          <w:p w14:paraId="4F5FDFD2"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Adverse Event</w:t>
            </w:r>
          </w:p>
        </w:tc>
        <w:tc>
          <w:tcPr>
            <w:tcW w:w="990" w:type="dxa"/>
            <w:shd w:val="clear" w:color="auto" w:fill="auto"/>
          </w:tcPr>
          <w:p w14:paraId="2C1A5DAC"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N</w:t>
            </w:r>
          </w:p>
          <w:p w14:paraId="0A8855EC"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DOD/</w:t>
            </w:r>
            <w:proofErr w:type="spellStart"/>
            <w:r w:rsidRPr="00BA16D7">
              <w:rPr>
                <w:rFonts w:ascii="Times New Roman" w:hAnsi="Times New Roman" w:cs="Times New Roman"/>
              </w:rPr>
              <w:t>PD</w:t>
            </w:r>
            <w:r w:rsidRPr="00BA16D7">
              <w:rPr>
                <w:rFonts w:ascii="Times New Roman" w:hAnsi="Times New Roman" w:cs="Times New Roman"/>
                <w:vertAlign w:val="superscript"/>
              </w:rPr>
              <w:t>c</w:t>
            </w:r>
            <w:proofErr w:type="spellEnd"/>
            <w:r w:rsidRPr="00BA16D7">
              <w:rPr>
                <w:rFonts w:ascii="Times New Roman" w:hAnsi="Times New Roman" w:cs="Times New Roman"/>
              </w:rPr>
              <w:t xml:space="preserve"> 1.6</w:t>
            </w:r>
          </w:p>
        </w:tc>
        <w:tc>
          <w:tcPr>
            <w:tcW w:w="810" w:type="dxa"/>
            <w:shd w:val="clear" w:color="auto" w:fill="auto"/>
          </w:tcPr>
          <w:p w14:paraId="2B54E852"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w:t>
            </w:r>
          </w:p>
        </w:tc>
      </w:tr>
      <w:tr w:rsidR="00BA16D7" w:rsidRPr="00BA16D7" w14:paraId="3FEF8BEA" w14:textId="77777777" w:rsidTr="00377422">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14:paraId="7A53FDB4"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2D</w:t>
            </w:r>
          </w:p>
        </w:tc>
        <w:tc>
          <w:tcPr>
            <w:tcW w:w="1620" w:type="dxa"/>
            <w:shd w:val="clear" w:color="auto" w:fill="auto"/>
          </w:tcPr>
          <w:p w14:paraId="0338CBF8" w14:textId="77777777" w:rsidR="00BA16D7" w:rsidRPr="00BA16D7" w:rsidRDefault="00BA16D7" w:rsidP="00BA16D7">
            <w:pPr>
              <w:rPr>
                <w:rFonts w:ascii="Times New Roman" w:hAnsi="Times New Roman" w:cs="Times New Roman"/>
              </w:rPr>
            </w:pPr>
            <w:proofErr w:type="gramStart"/>
            <w:r w:rsidRPr="00BA16D7">
              <w:rPr>
                <w:rFonts w:ascii="Times New Roman" w:hAnsi="Times New Roman" w:cs="Times New Roman"/>
              </w:rPr>
              <w:t>34.9,-</w:t>
            </w:r>
            <w:proofErr w:type="gramEnd"/>
            <w:r w:rsidRPr="00BA16D7">
              <w:rPr>
                <w:rFonts w:ascii="Times New Roman" w:hAnsi="Times New Roman" w:cs="Times New Roman"/>
              </w:rPr>
              <w:t>19.7</w:t>
            </w:r>
          </w:p>
          <w:p w14:paraId="34F59A06"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7.6</w:t>
            </w:r>
          </w:p>
        </w:tc>
        <w:tc>
          <w:tcPr>
            <w:tcW w:w="1800" w:type="dxa"/>
            <w:shd w:val="clear" w:color="auto" w:fill="auto"/>
          </w:tcPr>
          <w:p w14:paraId="4D22A31C"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16.7, 3.6</w:t>
            </w:r>
          </w:p>
          <w:p w14:paraId="44D84C3A"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10.2</w:t>
            </w:r>
          </w:p>
        </w:tc>
        <w:tc>
          <w:tcPr>
            <w:tcW w:w="900" w:type="dxa"/>
            <w:shd w:val="clear" w:color="auto" w:fill="auto"/>
          </w:tcPr>
          <w:p w14:paraId="38F12BDB"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-156.2</w:t>
            </w:r>
          </w:p>
        </w:tc>
        <w:tc>
          <w:tcPr>
            <w:tcW w:w="900" w:type="dxa"/>
            <w:shd w:val="clear" w:color="auto" w:fill="auto"/>
          </w:tcPr>
          <w:p w14:paraId="172C41C9"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7.5</w:t>
            </w:r>
          </w:p>
        </w:tc>
        <w:tc>
          <w:tcPr>
            <w:tcW w:w="720" w:type="dxa"/>
            <w:shd w:val="clear" w:color="auto" w:fill="auto"/>
          </w:tcPr>
          <w:p w14:paraId="17E46B9A"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N</w:t>
            </w:r>
          </w:p>
        </w:tc>
        <w:tc>
          <w:tcPr>
            <w:tcW w:w="1980" w:type="dxa"/>
            <w:shd w:val="clear" w:color="auto" w:fill="auto"/>
          </w:tcPr>
          <w:p w14:paraId="3100B389"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-2.5, -1.6</w:t>
            </w:r>
          </w:p>
          <w:p w14:paraId="02F45847"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-0.9, -1.1</w:t>
            </w:r>
          </w:p>
        </w:tc>
        <w:tc>
          <w:tcPr>
            <w:tcW w:w="990" w:type="dxa"/>
            <w:shd w:val="clear" w:color="auto" w:fill="auto"/>
          </w:tcPr>
          <w:p w14:paraId="72EB5689" w14:textId="77777777" w:rsidR="00BA16D7" w:rsidRPr="00BA16D7" w:rsidRDefault="00BA16D7" w:rsidP="00BA16D7">
            <w:pPr>
              <w:rPr>
                <w:rFonts w:ascii="Times New Roman" w:hAnsi="Times New Roman" w:cs="Times New Roman"/>
                <w:b/>
              </w:rPr>
            </w:pPr>
            <w:r w:rsidRPr="00BA16D7">
              <w:rPr>
                <w:rFonts w:ascii="Times New Roman" w:hAnsi="Times New Roman" w:cs="Times New Roman"/>
                <w:b/>
              </w:rPr>
              <w:t>Y</w:t>
            </w:r>
          </w:p>
          <w:p w14:paraId="4963AF32" w14:textId="77777777" w:rsidR="00BA16D7" w:rsidRPr="00BA16D7" w:rsidRDefault="00BA16D7" w:rsidP="00BA16D7">
            <w:pPr>
              <w:rPr>
                <w:rFonts w:ascii="Times New Roman" w:hAnsi="Times New Roman" w:cs="Times New Roman"/>
              </w:rPr>
            </w:pPr>
            <w:r w:rsidRPr="00BA16D7">
              <w:rPr>
                <w:rFonts w:ascii="Times New Roman" w:hAnsi="Times New Roman" w:cs="Times New Roman"/>
                <w:b/>
              </w:rPr>
              <w:t>PR 5.5</w:t>
            </w:r>
          </w:p>
        </w:tc>
        <w:tc>
          <w:tcPr>
            <w:tcW w:w="810" w:type="dxa"/>
            <w:shd w:val="clear" w:color="auto" w:fill="auto"/>
          </w:tcPr>
          <w:p w14:paraId="1044F173"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47.4</w:t>
            </w:r>
          </w:p>
        </w:tc>
      </w:tr>
      <w:tr w:rsidR="00BA16D7" w:rsidRPr="00BA16D7" w14:paraId="53B86E61" w14:textId="77777777" w:rsidTr="00377422">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14:paraId="63D76041"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3A</w:t>
            </w:r>
          </w:p>
        </w:tc>
        <w:tc>
          <w:tcPr>
            <w:tcW w:w="1620" w:type="dxa"/>
            <w:shd w:val="clear" w:color="auto" w:fill="auto"/>
          </w:tcPr>
          <w:p w14:paraId="58948C0E" w14:textId="77777777" w:rsidR="00BA16D7" w:rsidRPr="00BA16D7" w:rsidRDefault="00BA16D7" w:rsidP="00BA16D7">
            <w:pPr>
              <w:rPr>
                <w:rFonts w:ascii="Times New Roman" w:hAnsi="Times New Roman" w:cs="Times New Roman"/>
              </w:rPr>
            </w:pPr>
            <w:proofErr w:type="gramStart"/>
            <w:r w:rsidRPr="00BA16D7">
              <w:rPr>
                <w:rFonts w:ascii="Times New Roman" w:hAnsi="Times New Roman" w:cs="Times New Roman"/>
              </w:rPr>
              <w:t>FL,-</w:t>
            </w:r>
            <w:proofErr w:type="gramEnd"/>
            <w:r w:rsidRPr="00BA16D7">
              <w:rPr>
                <w:rFonts w:ascii="Times New Roman" w:hAnsi="Times New Roman" w:cs="Times New Roman"/>
              </w:rPr>
              <w:t>2.3,1.6,8, FL</w:t>
            </w:r>
          </w:p>
          <w:p w14:paraId="55CDEB3F"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 xml:space="preserve">Med: </w:t>
            </w:r>
            <w:proofErr w:type="spellStart"/>
            <w:r w:rsidRPr="00BA16D7">
              <w:rPr>
                <w:rFonts w:ascii="Times New Roman" w:hAnsi="Times New Roman" w:cs="Times New Roman"/>
              </w:rPr>
              <w:t>Undef</w:t>
            </w:r>
            <w:proofErr w:type="spellEnd"/>
          </w:p>
        </w:tc>
        <w:tc>
          <w:tcPr>
            <w:tcW w:w="1800" w:type="dxa"/>
            <w:shd w:val="clear" w:color="auto" w:fill="auto"/>
          </w:tcPr>
          <w:p w14:paraId="57C6BAE2" w14:textId="77777777" w:rsidR="00BA16D7" w:rsidRPr="00BA16D7" w:rsidRDefault="00BA16D7" w:rsidP="00BA16D7">
            <w:pPr>
              <w:rPr>
                <w:rFonts w:ascii="Times New Roman" w:hAnsi="Times New Roman" w:cs="Times New Roman"/>
              </w:rPr>
            </w:pPr>
            <w:proofErr w:type="gramStart"/>
            <w:r w:rsidRPr="00BA16D7">
              <w:rPr>
                <w:rFonts w:ascii="Times New Roman" w:hAnsi="Times New Roman" w:cs="Times New Roman"/>
              </w:rPr>
              <w:t>7.4,-</w:t>
            </w:r>
            <w:proofErr w:type="gramEnd"/>
            <w:r w:rsidRPr="00BA16D7">
              <w:rPr>
                <w:rFonts w:ascii="Times New Roman" w:hAnsi="Times New Roman" w:cs="Times New Roman"/>
              </w:rPr>
              <w:t>3.8,0.9,3.5,4.7</w:t>
            </w:r>
          </w:p>
          <w:p w14:paraId="7DFC58A0"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2.2</w:t>
            </w:r>
          </w:p>
        </w:tc>
        <w:tc>
          <w:tcPr>
            <w:tcW w:w="900" w:type="dxa"/>
            <w:shd w:val="clear" w:color="auto" w:fill="auto"/>
          </w:tcPr>
          <w:p w14:paraId="54E0DAE0"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FL</w:t>
            </w:r>
          </w:p>
        </w:tc>
        <w:tc>
          <w:tcPr>
            <w:tcW w:w="900" w:type="dxa"/>
            <w:shd w:val="clear" w:color="auto" w:fill="auto"/>
          </w:tcPr>
          <w:p w14:paraId="51399AD1"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5.8</w:t>
            </w:r>
          </w:p>
        </w:tc>
        <w:tc>
          <w:tcPr>
            <w:tcW w:w="720" w:type="dxa"/>
            <w:shd w:val="clear" w:color="auto" w:fill="auto"/>
          </w:tcPr>
          <w:p w14:paraId="29F51CCB"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N</w:t>
            </w:r>
          </w:p>
        </w:tc>
        <w:tc>
          <w:tcPr>
            <w:tcW w:w="1980" w:type="dxa"/>
            <w:shd w:val="clear" w:color="auto" w:fill="auto"/>
          </w:tcPr>
          <w:p w14:paraId="3B5E5B8F" w14:textId="77777777" w:rsidR="00BA16D7" w:rsidRPr="00BA16D7" w:rsidRDefault="00BA16D7" w:rsidP="00BA16D7">
            <w:pPr>
              <w:rPr>
                <w:rFonts w:ascii="Times New Roman" w:hAnsi="Times New Roman" w:cs="Times New Roman"/>
              </w:rPr>
            </w:pPr>
            <w:proofErr w:type="gramStart"/>
            <w:r w:rsidRPr="00BA16D7">
              <w:rPr>
                <w:rFonts w:ascii="Times New Roman" w:hAnsi="Times New Roman" w:cs="Times New Roman"/>
              </w:rPr>
              <w:t>FL,FL</w:t>
            </w:r>
            <w:proofErr w:type="gramEnd"/>
            <w:r w:rsidRPr="00BA16D7">
              <w:rPr>
                <w:rFonts w:ascii="Times New Roman" w:hAnsi="Times New Roman" w:cs="Times New Roman"/>
              </w:rPr>
              <w:t>,-10.2,-4.3,-5.9</w:t>
            </w:r>
          </w:p>
          <w:p w14:paraId="2DEB3F30"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-8.</w:t>
            </w:r>
            <w:proofErr w:type="gramStart"/>
            <w:r w:rsidRPr="00BA16D7">
              <w:rPr>
                <w:rFonts w:ascii="Times New Roman" w:hAnsi="Times New Roman" w:cs="Times New Roman"/>
              </w:rPr>
              <w:t>3,-</w:t>
            </w:r>
            <w:proofErr w:type="gramEnd"/>
            <w:r w:rsidRPr="00BA16D7">
              <w:rPr>
                <w:rFonts w:ascii="Times New Roman" w:hAnsi="Times New Roman" w:cs="Times New Roman"/>
              </w:rPr>
              <w:t>6.3,-2.3,-1.9,-3.8</w:t>
            </w:r>
          </w:p>
        </w:tc>
        <w:tc>
          <w:tcPr>
            <w:tcW w:w="990" w:type="dxa"/>
            <w:shd w:val="clear" w:color="auto" w:fill="auto"/>
          </w:tcPr>
          <w:p w14:paraId="34E3DDCB"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UNK</w:t>
            </w:r>
          </w:p>
          <w:p w14:paraId="24C087EB"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DOD/</w:t>
            </w:r>
            <w:proofErr w:type="spellStart"/>
            <w:r w:rsidRPr="00BA16D7">
              <w:rPr>
                <w:rFonts w:ascii="Times New Roman" w:hAnsi="Times New Roman" w:cs="Times New Roman"/>
              </w:rPr>
              <w:t>PD</w:t>
            </w:r>
            <w:r w:rsidRPr="00BA16D7">
              <w:rPr>
                <w:rFonts w:ascii="Times New Roman" w:hAnsi="Times New Roman" w:cs="Times New Roman"/>
                <w:vertAlign w:val="superscript"/>
              </w:rPr>
              <w:t>c</w:t>
            </w:r>
            <w:proofErr w:type="spellEnd"/>
            <w:r w:rsidRPr="00BA16D7">
              <w:rPr>
                <w:rFonts w:ascii="Times New Roman" w:hAnsi="Times New Roman" w:cs="Times New Roman"/>
              </w:rPr>
              <w:t xml:space="preserve"> 8.6</w:t>
            </w:r>
          </w:p>
        </w:tc>
        <w:tc>
          <w:tcPr>
            <w:tcW w:w="810" w:type="dxa"/>
            <w:shd w:val="clear" w:color="auto" w:fill="auto"/>
          </w:tcPr>
          <w:p w14:paraId="092B0DAD"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w:t>
            </w:r>
          </w:p>
        </w:tc>
      </w:tr>
      <w:tr w:rsidR="00BA16D7" w:rsidRPr="00BA16D7" w14:paraId="1818A976" w14:textId="77777777" w:rsidTr="00377422">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14:paraId="656F527B"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lastRenderedPageBreak/>
              <w:t>3C</w:t>
            </w:r>
          </w:p>
        </w:tc>
        <w:tc>
          <w:tcPr>
            <w:tcW w:w="1620" w:type="dxa"/>
            <w:shd w:val="clear" w:color="auto" w:fill="auto"/>
          </w:tcPr>
          <w:p w14:paraId="7ABC3151"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28.3,110.3</w:t>
            </w:r>
          </w:p>
          <w:p w14:paraId="20BCDB33"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69.3</w:t>
            </w:r>
          </w:p>
        </w:tc>
        <w:tc>
          <w:tcPr>
            <w:tcW w:w="1800" w:type="dxa"/>
            <w:shd w:val="clear" w:color="auto" w:fill="auto"/>
          </w:tcPr>
          <w:p w14:paraId="0832073A"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-71.1,111.0</w:t>
            </w:r>
          </w:p>
          <w:p w14:paraId="024BEB6E"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20.0</w:t>
            </w:r>
          </w:p>
        </w:tc>
        <w:tc>
          <w:tcPr>
            <w:tcW w:w="900" w:type="dxa"/>
            <w:shd w:val="clear" w:color="auto" w:fill="auto"/>
          </w:tcPr>
          <w:p w14:paraId="359386A5"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43.2</w:t>
            </w:r>
          </w:p>
        </w:tc>
        <w:tc>
          <w:tcPr>
            <w:tcW w:w="900" w:type="dxa"/>
            <w:shd w:val="clear" w:color="auto" w:fill="auto"/>
          </w:tcPr>
          <w:p w14:paraId="77A13DCF"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-199.3</w:t>
            </w:r>
          </w:p>
          <w:p w14:paraId="7FCD252F"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(FL)</w:t>
            </w:r>
          </w:p>
        </w:tc>
        <w:tc>
          <w:tcPr>
            <w:tcW w:w="720" w:type="dxa"/>
            <w:shd w:val="clear" w:color="auto" w:fill="auto"/>
          </w:tcPr>
          <w:p w14:paraId="7C1866FE"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N</w:t>
            </w:r>
          </w:p>
        </w:tc>
        <w:tc>
          <w:tcPr>
            <w:tcW w:w="1980" w:type="dxa"/>
            <w:shd w:val="clear" w:color="auto" w:fill="auto"/>
          </w:tcPr>
          <w:p w14:paraId="4F342645"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95.2,25.5</w:t>
            </w:r>
          </w:p>
          <w:p w14:paraId="1EACF29F"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15.7,10.4</w:t>
            </w:r>
          </w:p>
        </w:tc>
        <w:tc>
          <w:tcPr>
            <w:tcW w:w="990" w:type="dxa"/>
            <w:shd w:val="clear" w:color="auto" w:fill="auto"/>
          </w:tcPr>
          <w:p w14:paraId="6BE47129"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UNK</w:t>
            </w:r>
          </w:p>
          <w:p w14:paraId="35D622F6"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PD 3.75</w:t>
            </w:r>
          </w:p>
        </w:tc>
        <w:tc>
          <w:tcPr>
            <w:tcW w:w="810" w:type="dxa"/>
            <w:shd w:val="clear" w:color="auto" w:fill="auto"/>
          </w:tcPr>
          <w:p w14:paraId="730814F3"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29.5</w:t>
            </w:r>
          </w:p>
        </w:tc>
      </w:tr>
      <w:tr w:rsidR="00BA16D7" w:rsidRPr="00BA16D7" w14:paraId="7F8FF219" w14:textId="77777777" w:rsidTr="00377422">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14:paraId="0529DF06"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3B</w:t>
            </w:r>
          </w:p>
        </w:tc>
        <w:tc>
          <w:tcPr>
            <w:tcW w:w="1620" w:type="dxa"/>
            <w:shd w:val="clear" w:color="auto" w:fill="auto"/>
          </w:tcPr>
          <w:p w14:paraId="325DA3C6"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FL, FL</w:t>
            </w:r>
          </w:p>
          <w:p w14:paraId="4D60BE6B"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FL</w:t>
            </w:r>
          </w:p>
        </w:tc>
        <w:tc>
          <w:tcPr>
            <w:tcW w:w="1800" w:type="dxa"/>
            <w:shd w:val="clear" w:color="auto" w:fill="auto"/>
          </w:tcPr>
          <w:p w14:paraId="1375E065"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5.2, 9.6</w:t>
            </w:r>
          </w:p>
          <w:p w14:paraId="2C2E4E25"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Med: 7.4</w:t>
            </w:r>
          </w:p>
        </w:tc>
        <w:tc>
          <w:tcPr>
            <w:tcW w:w="900" w:type="dxa"/>
            <w:shd w:val="clear" w:color="auto" w:fill="auto"/>
          </w:tcPr>
          <w:p w14:paraId="0778B7EA"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FL</w:t>
            </w:r>
          </w:p>
        </w:tc>
        <w:tc>
          <w:tcPr>
            <w:tcW w:w="900" w:type="dxa"/>
            <w:shd w:val="clear" w:color="auto" w:fill="auto"/>
          </w:tcPr>
          <w:p w14:paraId="3D3430A6"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8.0</w:t>
            </w:r>
          </w:p>
        </w:tc>
        <w:tc>
          <w:tcPr>
            <w:tcW w:w="720" w:type="dxa"/>
            <w:shd w:val="clear" w:color="auto" w:fill="auto"/>
          </w:tcPr>
          <w:p w14:paraId="163B2354"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N</w:t>
            </w:r>
          </w:p>
        </w:tc>
        <w:tc>
          <w:tcPr>
            <w:tcW w:w="1980" w:type="dxa"/>
            <w:shd w:val="clear" w:color="auto" w:fill="auto"/>
          </w:tcPr>
          <w:p w14:paraId="75C70AE1"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FL, 10.2</w:t>
            </w:r>
          </w:p>
          <w:p w14:paraId="6FF950DF"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FL,51.0</w:t>
            </w:r>
          </w:p>
        </w:tc>
        <w:tc>
          <w:tcPr>
            <w:tcW w:w="990" w:type="dxa"/>
            <w:shd w:val="clear" w:color="auto" w:fill="auto"/>
          </w:tcPr>
          <w:p w14:paraId="4AA07405"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UNK</w:t>
            </w:r>
          </w:p>
          <w:p w14:paraId="088FCB25"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SD 13.1</w:t>
            </w:r>
          </w:p>
        </w:tc>
        <w:tc>
          <w:tcPr>
            <w:tcW w:w="810" w:type="dxa"/>
            <w:shd w:val="clear" w:color="auto" w:fill="auto"/>
          </w:tcPr>
          <w:p w14:paraId="0F71106D" w14:textId="77777777" w:rsidR="00BA16D7" w:rsidRPr="00BA16D7" w:rsidRDefault="00BA16D7" w:rsidP="00BA16D7">
            <w:pPr>
              <w:rPr>
                <w:rFonts w:ascii="Times New Roman" w:hAnsi="Times New Roman" w:cs="Times New Roman"/>
              </w:rPr>
            </w:pPr>
            <w:r w:rsidRPr="00BA16D7">
              <w:rPr>
                <w:rFonts w:ascii="Times New Roman" w:hAnsi="Times New Roman" w:cs="Times New Roman"/>
              </w:rPr>
              <w:t>60.3</w:t>
            </w:r>
          </w:p>
        </w:tc>
      </w:tr>
      <w:bookmarkEnd w:id="0"/>
    </w:tbl>
    <w:p w14:paraId="50479461" w14:textId="77777777" w:rsidR="00BA16D7" w:rsidRPr="00BA16D7" w:rsidRDefault="00BA16D7" w:rsidP="00BA16D7">
      <w:pPr>
        <w:rPr>
          <w:rFonts w:ascii="Times New Roman" w:hAnsi="Times New Roman" w:cs="Times New Roman"/>
        </w:rPr>
      </w:pPr>
    </w:p>
    <w:p w14:paraId="65142B45" w14:textId="77777777" w:rsidR="00BA16D7" w:rsidRPr="00BA16D7" w:rsidRDefault="00BA16D7" w:rsidP="00BA16D7">
      <w:pPr>
        <w:rPr>
          <w:rFonts w:ascii="Times New Roman" w:hAnsi="Times New Roman" w:cs="Times New Roman"/>
        </w:rPr>
      </w:pPr>
      <w:r w:rsidRPr="00BA16D7">
        <w:rPr>
          <w:rFonts w:ascii="Times New Roman" w:hAnsi="Times New Roman" w:cs="Times New Roman"/>
          <w:vertAlign w:val="superscript"/>
        </w:rPr>
        <w:t xml:space="preserve">a </w:t>
      </w:r>
      <w:r w:rsidRPr="00BA16D7">
        <w:rPr>
          <w:rFonts w:ascii="Times New Roman" w:hAnsi="Times New Roman" w:cs="Times New Roman"/>
        </w:rPr>
        <w:t xml:space="preserve">13 of the 133 measurements after the first baseline had the longest dimension shorter than the perpendicular, likely related to whether the original orientation was maintained for the dimensions.   For consistency, we used the longest dimension reported for each lesion even if recorded as the perpendicular measurement.  Slow was determined by doubling time of 10.8 months or longer based on sum of LD (growth rate of 6.1% or less </w:t>
      </w:r>
      <w:proofErr w:type="gramStart"/>
      <w:r w:rsidRPr="00BA16D7">
        <w:rPr>
          <w:rFonts w:ascii="Times New Roman" w:hAnsi="Times New Roman" w:cs="Times New Roman"/>
        </w:rPr>
        <w:t>during</w:t>
      </w:r>
      <w:proofErr w:type="gramEnd"/>
      <w:r w:rsidRPr="00BA16D7">
        <w:rPr>
          <w:rFonts w:ascii="Times New Roman" w:hAnsi="Times New Roman" w:cs="Times New Roman"/>
        </w:rPr>
        <w:t xml:space="preserve"> 28 days). FL=Flat. NL=New Lesion.</w:t>
      </w:r>
    </w:p>
    <w:p w14:paraId="51CCF4B2" w14:textId="77777777" w:rsidR="00BA16D7" w:rsidRPr="00BA16D7" w:rsidRDefault="00BA16D7" w:rsidP="00BA16D7">
      <w:pPr>
        <w:rPr>
          <w:rFonts w:ascii="Times New Roman" w:hAnsi="Times New Roman" w:cs="Times New Roman"/>
        </w:rPr>
      </w:pPr>
      <w:r w:rsidRPr="00BA16D7">
        <w:rPr>
          <w:rFonts w:ascii="Times New Roman" w:hAnsi="Times New Roman" w:cs="Times New Roman"/>
          <w:vertAlign w:val="superscript"/>
        </w:rPr>
        <w:t xml:space="preserve">b </w:t>
      </w:r>
      <w:r w:rsidRPr="00BA16D7">
        <w:rPr>
          <w:rFonts w:ascii="Times New Roman" w:hAnsi="Times New Roman" w:cs="Times New Roman"/>
        </w:rPr>
        <w:t>Missing value for target right lung lesion #1 at first evaluation and this lesion was omitted.</w:t>
      </w:r>
    </w:p>
    <w:p w14:paraId="3ED42974" w14:textId="77777777" w:rsidR="00BA16D7" w:rsidRPr="00BA16D7" w:rsidRDefault="00BA16D7" w:rsidP="00BA16D7">
      <w:pPr>
        <w:rPr>
          <w:rFonts w:ascii="Times New Roman" w:hAnsi="Times New Roman" w:cs="Times New Roman"/>
        </w:rPr>
      </w:pPr>
      <w:r w:rsidRPr="00BA16D7">
        <w:rPr>
          <w:rFonts w:ascii="Times New Roman" w:hAnsi="Times New Roman" w:cs="Times New Roman"/>
          <w:vertAlign w:val="superscript"/>
        </w:rPr>
        <w:t xml:space="preserve">c </w:t>
      </w:r>
      <w:r w:rsidRPr="00BA16D7">
        <w:rPr>
          <w:rFonts w:ascii="Times New Roman" w:hAnsi="Times New Roman" w:cs="Times New Roman"/>
        </w:rPr>
        <w:t>Patient died without progressive disease.</w:t>
      </w:r>
    </w:p>
    <w:p w14:paraId="6C472A58" w14:textId="77777777" w:rsidR="00BA16D7" w:rsidRPr="00BA16D7" w:rsidRDefault="00BA16D7" w:rsidP="00BA16D7">
      <w:pPr>
        <w:rPr>
          <w:rFonts w:ascii="Times New Roman" w:hAnsi="Times New Roman" w:cs="Times New Roman"/>
        </w:rPr>
      </w:pPr>
    </w:p>
    <w:p w14:paraId="3C507118" w14:textId="77777777" w:rsidR="00EE6AB3" w:rsidRPr="00BA16D7" w:rsidRDefault="00263735">
      <w:pPr>
        <w:rPr>
          <w:rFonts w:ascii="Times New Roman" w:hAnsi="Times New Roman" w:cs="Times New Roman"/>
        </w:rPr>
      </w:pPr>
    </w:p>
    <w:sectPr w:rsidR="00EE6AB3" w:rsidRPr="00BA16D7" w:rsidSect="004029E9">
      <w:headerReference w:type="default" r:id="rId6"/>
      <w:footerReference w:type="even"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22F0" w14:textId="77777777" w:rsidR="00000000" w:rsidRDefault="00263735">
      <w:pPr>
        <w:spacing w:after="0" w:line="240" w:lineRule="auto"/>
      </w:pPr>
      <w:r>
        <w:separator/>
      </w:r>
    </w:p>
  </w:endnote>
  <w:endnote w:type="continuationSeparator" w:id="0">
    <w:p w14:paraId="2F31DCFD" w14:textId="77777777" w:rsidR="00000000" w:rsidRDefault="0026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01B9" w14:textId="77777777" w:rsidR="009A7A48" w:rsidRDefault="00BA16D7" w:rsidP="00B951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5AD718" w14:textId="77777777" w:rsidR="009A7A48" w:rsidRDefault="00263735" w:rsidP="008A74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24C8" w14:textId="77777777" w:rsidR="009A7A48" w:rsidRDefault="00BA16D7" w:rsidP="00B951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71FD82F" w14:textId="77777777" w:rsidR="009A7A48" w:rsidRDefault="00263735" w:rsidP="008A743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B5C8" w14:textId="77777777" w:rsidR="00000000" w:rsidRDefault="00263735">
      <w:pPr>
        <w:spacing w:after="0" w:line="240" w:lineRule="auto"/>
      </w:pPr>
      <w:r>
        <w:separator/>
      </w:r>
    </w:p>
  </w:footnote>
  <w:footnote w:type="continuationSeparator" w:id="0">
    <w:p w14:paraId="73F24CEE" w14:textId="77777777" w:rsidR="00000000" w:rsidRDefault="00263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5EB2" w14:textId="77777777" w:rsidR="009A7A48" w:rsidRDefault="00263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D7"/>
    <w:rsid w:val="001C10C3"/>
    <w:rsid w:val="00263735"/>
    <w:rsid w:val="00483A96"/>
    <w:rsid w:val="00805D95"/>
    <w:rsid w:val="00BA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D17E"/>
  <w15:chartTrackingRefBased/>
  <w15:docId w15:val="{350B9FCB-1567-4AD7-8AE1-B1808ACE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16D7"/>
    <w:pPr>
      <w:tabs>
        <w:tab w:val="center" w:pos="4680"/>
        <w:tab w:val="right" w:pos="9360"/>
      </w:tabs>
      <w:spacing w:after="0" w:line="48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BA16D7"/>
    <w:rPr>
      <w:rFonts w:ascii="Times New Roman" w:eastAsia="Times New Roman" w:hAnsi="Times New Roman" w:cs="Times New Roman"/>
      <w:sz w:val="24"/>
      <w:szCs w:val="24"/>
      <w:lang w:val="x-none" w:eastAsia="x-none"/>
    </w:rPr>
  </w:style>
  <w:style w:type="character" w:styleId="PageNumber">
    <w:name w:val="page number"/>
    <w:rsid w:val="00BA16D7"/>
  </w:style>
  <w:style w:type="paragraph" w:styleId="Header">
    <w:name w:val="header"/>
    <w:basedOn w:val="Normal"/>
    <w:link w:val="HeaderChar"/>
    <w:rsid w:val="00BA16D7"/>
    <w:pPr>
      <w:tabs>
        <w:tab w:val="center" w:pos="4680"/>
        <w:tab w:val="right" w:pos="9360"/>
      </w:tabs>
      <w:spacing w:after="0" w:line="48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BA16D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Warren</dc:creator>
  <cp:keywords/>
  <dc:description/>
  <cp:lastModifiedBy>Chow, Warren</cp:lastModifiedBy>
  <cp:revision>2</cp:revision>
  <dcterms:created xsi:type="dcterms:W3CDTF">2021-12-29T18:08:00Z</dcterms:created>
  <dcterms:modified xsi:type="dcterms:W3CDTF">2021-12-29T18:08:00Z</dcterms:modified>
</cp:coreProperties>
</file>