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DFDD0" w14:textId="1C0DACC1" w:rsidR="007105B7" w:rsidRPr="006357C6" w:rsidRDefault="006D4E4D" w:rsidP="0094673B">
      <w:pPr>
        <w:jc w:val="center"/>
        <w:rPr>
          <w:rFonts w:asciiTheme="minorHAnsi" w:hAnsiTheme="minorHAnsi"/>
          <w:b/>
        </w:rPr>
      </w:pPr>
      <w:r w:rsidRPr="006357C6">
        <w:rPr>
          <w:rFonts w:asciiTheme="minorHAnsi" w:hAnsiTheme="minorHAnsi"/>
          <w:b/>
        </w:rPr>
        <w:t xml:space="preserve">Practice variations in </w:t>
      </w:r>
      <w:r w:rsidR="006357C6" w:rsidRPr="006357C6">
        <w:rPr>
          <w:rFonts w:asciiTheme="minorHAnsi" w:hAnsiTheme="minorHAnsi"/>
          <w:b/>
        </w:rPr>
        <w:t>novel oral anticoagulants</w:t>
      </w:r>
      <w:r w:rsidRPr="006357C6">
        <w:rPr>
          <w:rFonts w:asciiTheme="minorHAnsi" w:hAnsiTheme="minorHAnsi"/>
          <w:b/>
        </w:rPr>
        <w:t xml:space="preserve"> </w:t>
      </w:r>
      <w:r w:rsidR="0094673B" w:rsidRPr="006357C6">
        <w:rPr>
          <w:rFonts w:asciiTheme="minorHAnsi" w:hAnsiTheme="minorHAnsi"/>
          <w:b/>
        </w:rPr>
        <w:t>use for</w:t>
      </w:r>
      <w:r w:rsidR="00017C62" w:rsidRPr="006357C6">
        <w:rPr>
          <w:rFonts w:asciiTheme="minorHAnsi" w:hAnsiTheme="minorHAnsi"/>
          <w:b/>
        </w:rPr>
        <w:t xml:space="preserve"> </w:t>
      </w:r>
      <w:r w:rsidR="009B719D" w:rsidRPr="006357C6">
        <w:rPr>
          <w:rFonts w:asciiTheme="minorHAnsi" w:hAnsiTheme="minorHAnsi"/>
          <w:b/>
        </w:rPr>
        <w:t xml:space="preserve">non-valvular </w:t>
      </w:r>
      <w:r w:rsidR="00017C62" w:rsidRPr="006357C6">
        <w:rPr>
          <w:rFonts w:asciiTheme="minorHAnsi" w:hAnsiTheme="minorHAnsi"/>
          <w:b/>
        </w:rPr>
        <w:t xml:space="preserve">atrial fibrillation-associated stroke </w:t>
      </w:r>
      <w:r w:rsidRPr="006357C6">
        <w:rPr>
          <w:rFonts w:asciiTheme="minorHAnsi" w:hAnsiTheme="minorHAnsi"/>
          <w:b/>
        </w:rPr>
        <w:t>among stroke neurologists in Saudi Arabia</w:t>
      </w:r>
    </w:p>
    <w:p w14:paraId="4D156F4C" w14:textId="77777777" w:rsidR="000D6851" w:rsidRPr="006357C6" w:rsidRDefault="000D6851" w:rsidP="000D6851">
      <w:pPr>
        <w:rPr>
          <w:rFonts w:asciiTheme="minorHAnsi" w:eastAsia="Times New Roman" w:hAnsiTheme="minorHAnsi"/>
          <w:color w:val="333333"/>
        </w:rPr>
      </w:pPr>
      <w:bookmarkStart w:id="0" w:name="_GoBack"/>
      <w:bookmarkEnd w:id="0"/>
    </w:p>
    <w:p w14:paraId="61466419" w14:textId="77777777" w:rsidR="000D6851" w:rsidRPr="006357C6" w:rsidRDefault="000D6851" w:rsidP="000D6851">
      <w:pPr>
        <w:rPr>
          <w:rFonts w:asciiTheme="minorHAnsi" w:eastAsia="Times New Roman" w:hAnsiTheme="minorHAnsi"/>
          <w:color w:val="333333"/>
        </w:rPr>
      </w:pPr>
    </w:p>
    <w:p w14:paraId="49C5A3EF" w14:textId="01160D47" w:rsidR="00B3225C" w:rsidRPr="006357C6" w:rsidRDefault="00967911" w:rsidP="00553D54">
      <w:pPr>
        <w:pStyle w:val="ListParagraph"/>
        <w:numPr>
          <w:ilvl w:val="0"/>
          <w:numId w:val="1"/>
        </w:numPr>
      </w:pPr>
      <w:r w:rsidRPr="006357C6">
        <w:t>Sex</w:t>
      </w:r>
    </w:p>
    <w:p w14:paraId="46081092" w14:textId="4CE38B67" w:rsidR="00967911" w:rsidRPr="006357C6" w:rsidRDefault="00967911" w:rsidP="00967911">
      <w:pPr>
        <w:pStyle w:val="ListParagraph"/>
        <w:numPr>
          <w:ilvl w:val="1"/>
          <w:numId w:val="1"/>
        </w:numPr>
      </w:pPr>
      <w:r w:rsidRPr="006357C6">
        <w:t>Male</w:t>
      </w:r>
    </w:p>
    <w:p w14:paraId="7BC0F713" w14:textId="414F7E03" w:rsidR="00967911" w:rsidRPr="006357C6" w:rsidRDefault="00967911" w:rsidP="00967911">
      <w:pPr>
        <w:pStyle w:val="ListParagraph"/>
        <w:numPr>
          <w:ilvl w:val="1"/>
          <w:numId w:val="1"/>
        </w:numPr>
      </w:pPr>
      <w:r w:rsidRPr="006357C6">
        <w:t xml:space="preserve">Female </w:t>
      </w:r>
    </w:p>
    <w:p w14:paraId="6D193099" w14:textId="77777777" w:rsidR="00967911" w:rsidRPr="006357C6" w:rsidRDefault="00967911" w:rsidP="00967911">
      <w:pPr>
        <w:pStyle w:val="ListParagraph"/>
        <w:ind w:left="1440"/>
      </w:pPr>
    </w:p>
    <w:p w14:paraId="671A3946" w14:textId="31B32341" w:rsidR="00B3225C" w:rsidRPr="006357C6" w:rsidRDefault="00B3225C" w:rsidP="00553D54">
      <w:pPr>
        <w:pStyle w:val="ListParagraph"/>
        <w:numPr>
          <w:ilvl w:val="0"/>
          <w:numId w:val="1"/>
        </w:numPr>
      </w:pPr>
      <w:r w:rsidRPr="006357C6">
        <w:t>Years of experience since obtain</w:t>
      </w:r>
      <w:r w:rsidR="00967911" w:rsidRPr="006357C6">
        <w:t>ing Neurology board certificate.</w:t>
      </w:r>
    </w:p>
    <w:p w14:paraId="405C489C" w14:textId="4DA0F40D" w:rsidR="00967911" w:rsidRPr="006357C6" w:rsidRDefault="00967911" w:rsidP="00967911">
      <w:pPr>
        <w:pStyle w:val="ListParagraph"/>
        <w:numPr>
          <w:ilvl w:val="1"/>
          <w:numId w:val="1"/>
        </w:numPr>
      </w:pPr>
      <w:r w:rsidRPr="006357C6">
        <w:t>1-5 years</w:t>
      </w:r>
    </w:p>
    <w:p w14:paraId="3751867B" w14:textId="26866587" w:rsidR="00967911" w:rsidRPr="006357C6" w:rsidRDefault="00967911" w:rsidP="00967911">
      <w:pPr>
        <w:pStyle w:val="ListParagraph"/>
        <w:numPr>
          <w:ilvl w:val="1"/>
          <w:numId w:val="1"/>
        </w:numPr>
      </w:pPr>
      <w:r w:rsidRPr="006357C6">
        <w:t>6-10 years</w:t>
      </w:r>
    </w:p>
    <w:p w14:paraId="741D63B1" w14:textId="0CF1B8FF" w:rsidR="00967911" w:rsidRPr="006357C6" w:rsidRDefault="00967911" w:rsidP="00967911">
      <w:pPr>
        <w:pStyle w:val="ListParagraph"/>
        <w:numPr>
          <w:ilvl w:val="1"/>
          <w:numId w:val="1"/>
        </w:numPr>
      </w:pPr>
      <w:r w:rsidRPr="006357C6">
        <w:t>11-15 years</w:t>
      </w:r>
    </w:p>
    <w:p w14:paraId="3052D705" w14:textId="618416BD" w:rsidR="00967911" w:rsidRPr="006357C6" w:rsidRDefault="00967911" w:rsidP="00967911">
      <w:pPr>
        <w:pStyle w:val="ListParagraph"/>
        <w:numPr>
          <w:ilvl w:val="1"/>
          <w:numId w:val="1"/>
        </w:numPr>
      </w:pPr>
      <w:r w:rsidRPr="006357C6">
        <w:t>16-20 years</w:t>
      </w:r>
    </w:p>
    <w:p w14:paraId="737EC623" w14:textId="38D399A0" w:rsidR="00967911" w:rsidRPr="006357C6" w:rsidRDefault="00967911" w:rsidP="00967911">
      <w:pPr>
        <w:pStyle w:val="ListParagraph"/>
        <w:numPr>
          <w:ilvl w:val="1"/>
          <w:numId w:val="1"/>
        </w:numPr>
      </w:pPr>
      <w:r w:rsidRPr="006357C6">
        <w:t>More than 20 years.</w:t>
      </w:r>
    </w:p>
    <w:p w14:paraId="28B97062" w14:textId="77777777" w:rsidR="00967911" w:rsidRPr="006357C6" w:rsidRDefault="00967911" w:rsidP="00967911">
      <w:pPr>
        <w:pStyle w:val="ListParagraph"/>
        <w:ind w:left="1440"/>
      </w:pPr>
    </w:p>
    <w:p w14:paraId="647B057F" w14:textId="4B81AAF5" w:rsidR="000D6851" w:rsidRPr="006357C6" w:rsidRDefault="00967911" w:rsidP="00553D54">
      <w:pPr>
        <w:pStyle w:val="ListParagraph"/>
        <w:numPr>
          <w:ilvl w:val="0"/>
          <w:numId w:val="1"/>
        </w:numPr>
      </w:pPr>
      <w:r w:rsidRPr="006357C6">
        <w:t>City of practice.</w:t>
      </w:r>
    </w:p>
    <w:p w14:paraId="48884548" w14:textId="083C9355" w:rsidR="00967911" w:rsidRPr="006357C6" w:rsidRDefault="00967911" w:rsidP="00967911">
      <w:pPr>
        <w:pStyle w:val="ListParagraph"/>
        <w:numPr>
          <w:ilvl w:val="1"/>
          <w:numId w:val="1"/>
        </w:numPr>
      </w:pPr>
      <w:r w:rsidRPr="006357C6">
        <w:t>Riyadh</w:t>
      </w:r>
    </w:p>
    <w:p w14:paraId="2ED6B18D" w14:textId="4125B901" w:rsidR="00967911" w:rsidRPr="006357C6" w:rsidRDefault="00967911" w:rsidP="00967911">
      <w:pPr>
        <w:pStyle w:val="ListParagraph"/>
        <w:numPr>
          <w:ilvl w:val="1"/>
          <w:numId w:val="1"/>
        </w:numPr>
      </w:pPr>
      <w:r w:rsidRPr="006357C6">
        <w:t>Jeddah</w:t>
      </w:r>
    </w:p>
    <w:p w14:paraId="17452D47" w14:textId="613B0AD0" w:rsidR="00967911" w:rsidRPr="006357C6" w:rsidRDefault="00967911" w:rsidP="00967911">
      <w:pPr>
        <w:pStyle w:val="ListParagraph"/>
        <w:numPr>
          <w:ilvl w:val="1"/>
          <w:numId w:val="1"/>
        </w:numPr>
      </w:pPr>
      <w:r w:rsidRPr="006357C6">
        <w:t>Dammam</w:t>
      </w:r>
    </w:p>
    <w:p w14:paraId="5F371F79" w14:textId="1920B2F9" w:rsidR="00967911" w:rsidRPr="006357C6" w:rsidRDefault="00967911" w:rsidP="00967911">
      <w:pPr>
        <w:pStyle w:val="ListParagraph"/>
        <w:numPr>
          <w:ilvl w:val="1"/>
          <w:numId w:val="1"/>
        </w:numPr>
      </w:pPr>
      <w:r w:rsidRPr="006357C6">
        <w:t>Makkah</w:t>
      </w:r>
    </w:p>
    <w:p w14:paraId="311AB125" w14:textId="71D72243" w:rsidR="00967911" w:rsidRPr="006357C6" w:rsidRDefault="00967911" w:rsidP="00967911">
      <w:pPr>
        <w:pStyle w:val="ListParagraph"/>
        <w:numPr>
          <w:ilvl w:val="1"/>
          <w:numId w:val="1"/>
        </w:numPr>
      </w:pPr>
      <w:r w:rsidRPr="006357C6">
        <w:t>Madinah</w:t>
      </w:r>
    </w:p>
    <w:p w14:paraId="167EC8E9" w14:textId="258406E6" w:rsidR="00967911" w:rsidRPr="006357C6" w:rsidRDefault="00967911" w:rsidP="00967911">
      <w:pPr>
        <w:pStyle w:val="ListParagraph"/>
        <w:numPr>
          <w:ilvl w:val="1"/>
          <w:numId w:val="1"/>
        </w:numPr>
      </w:pPr>
      <w:r w:rsidRPr="006357C6">
        <w:t>Other (please specify)</w:t>
      </w:r>
    </w:p>
    <w:p w14:paraId="3E285255" w14:textId="7537FF8A" w:rsidR="00B3225C" w:rsidRPr="006357C6" w:rsidRDefault="000D6851" w:rsidP="00B3225C">
      <w:pPr>
        <w:pStyle w:val="ListParagraph"/>
      </w:pPr>
      <w:r w:rsidRPr="006357C6">
        <w:t>________________</w:t>
      </w:r>
    </w:p>
    <w:p w14:paraId="0E278E4B" w14:textId="77777777" w:rsidR="00855BA8" w:rsidRPr="006357C6" w:rsidRDefault="00855BA8" w:rsidP="00855BA8">
      <w:pPr>
        <w:pStyle w:val="ListParagraph"/>
        <w:ind w:left="1440"/>
      </w:pPr>
    </w:p>
    <w:p w14:paraId="26BCEB36" w14:textId="049AD6C1" w:rsidR="009B66AF" w:rsidRDefault="009B66AF" w:rsidP="009B66AF">
      <w:pPr>
        <w:pStyle w:val="ListParagraph"/>
        <w:numPr>
          <w:ilvl w:val="0"/>
          <w:numId w:val="1"/>
        </w:numPr>
      </w:pPr>
      <w:r w:rsidRPr="006357C6">
        <w:t xml:space="preserve">When </w:t>
      </w:r>
      <w:r w:rsidR="00E470AE" w:rsidRPr="006357C6">
        <w:t>do</w:t>
      </w:r>
      <w:r w:rsidRPr="006357C6">
        <w:t xml:space="preserve"> you initiate </w:t>
      </w:r>
      <w:r w:rsidR="004D744A" w:rsidRPr="006357C6">
        <w:t>novel oral anticoagulants (NOAC)</w:t>
      </w:r>
      <w:r w:rsidRPr="006357C6">
        <w:t xml:space="preserve"> </w:t>
      </w:r>
      <w:r w:rsidR="004D744A" w:rsidRPr="006357C6">
        <w:t>for eligible patients with</w:t>
      </w:r>
      <w:r w:rsidRPr="006357C6">
        <w:t xml:space="preserve"> </w:t>
      </w:r>
      <w:r w:rsidR="004D744A" w:rsidRPr="006357C6">
        <w:t xml:space="preserve">a </w:t>
      </w:r>
      <w:r w:rsidRPr="006357C6">
        <w:t>non-valvular atrial fibrillation-associated stroke</w:t>
      </w:r>
      <w:r w:rsidR="0086757B" w:rsidRPr="006357C6">
        <w:t xml:space="preserve"> or TIA</w:t>
      </w:r>
      <w:r w:rsidR="00FF58B8">
        <w:t xml:space="preserve"> (i.e No left atrial thrombus or hemorrhagic transformation)</w:t>
      </w:r>
      <w:r w:rsidRPr="006357C6">
        <w:t xml:space="preserve"> in each of the following case-scenarios:</w:t>
      </w:r>
    </w:p>
    <w:p w14:paraId="40C4BA74" w14:textId="77777777" w:rsidR="007613B9" w:rsidRPr="006357C6" w:rsidRDefault="007613B9" w:rsidP="007613B9">
      <w:pPr>
        <w:pStyle w:val="ListParagraph"/>
      </w:pPr>
    </w:p>
    <w:p w14:paraId="3D431F11" w14:textId="77777777" w:rsidR="0086757B" w:rsidRDefault="0086757B" w:rsidP="009B66AF">
      <w:pPr>
        <w:pStyle w:val="ListParagraph"/>
        <w:numPr>
          <w:ilvl w:val="1"/>
          <w:numId w:val="1"/>
        </w:numPr>
      </w:pPr>
      <w:r w:rsidRPr="006357C6">
        <w:t>Acute TIA with no evidence of ischemic stroke on DWI?</w:t>
      </w:r>
    </w:p>
    <w:p w14:paraId="4723BADE" w14:textId="77777777" w:rsidR="007613B9" w:rsidRPr="006357C6" w:rsidRDefault="007613B9" w:rsidP="007613B9">
      <w:pPr>
        <w:pStyle w:val="ListParagraph"/>
        <w:ind w:left="1440"/>
      </w:pPr>
    </w:p>
    <w:p w14:paraId="36A80048" w14:textId="77777777" w:rsidR="0086757B" w:rsidRPr="006357C6" w:rsidRDefault="0086757B" w:rsidP="0086757B">
      <w:pPr>
        <w:pStyle w:val="ListParagraph"/>
        <w:numPr>
          <w:ilvl w:val="2"/>
          <w:numId w:val="1"/>
        </w:numPr>
      </w:pPr>
      <w:r w:rsidRPr="006357C6">
        <w:t xml:space="preserve">1-3 days </w:t>
      </w:r>
    </w:p>
    <w:p w14:paraId="661F9AB4" w14:textId="77777777" w:rsidR="0086757B" w:rsidRPr="006357C6" w:rsidRDefault="0086757B" w:rsidP="0086757B">
      <w:pPr>
        <w:pStyle w:val="ListParagraph"/>
        <w:numPr>
          <w:ilvl w:val="2"/>
          <w:numId w:val="1"/>
        </w:numPr>
      </w:pPr>
      <w:r w:rsidRPr="006357C6">
        <w:t>4-7 days</w:t>
      </w:r>
    </w:p>
    <w:p w14:paraId="657ECF58" w14:textId="77777777" w:rsidR="0086757B" w:rsidRPr="006357C6" w:rsidRDefault="0086757B" w:rsidP="0086757B">
      <w:pPr>
        <w:pStyle w:val="ListParagraph"/>
        <w:numPr>
          <w:ilvl w:val="2"/>
          <w:numId w:val="1"/>
        </w:numPr>
      </w:pPr>
      <w:r w:rsidRPr="006357C6">
        <w:t>8-11 days</w:t>
      </w:r>
    </w:p>
    <w:p w14:paraId="4CE548A5" w14:textId="77777777" w:rsidR="0086757B" w:rsidRPr="006357C6" w:rsidRDefault="0086757B" w:rsidP="0086757B">
      <w:pPr>
        <w:pStyle w:val="ListParagraph"/>
        <w:numPr>
          <w:ilvl w:val="2"/>
          <w:numId w:val="1"/>
        </w:numPr>
      </w:pPr>
      <w:r w:rsidRPr="006357C6">
        <w:t>12-14 days</w:t>
      </w:r>
    </w:p>
    <w:p w14:paraId="1320CE71" w14:textId="77777777" w:rsidR="0086757B" w:rsidRPr="006357C6" w:rsidRDefault="0086757B" w:rsidP="0086757B">
      <w:pPr>
        <w:pStyle w:val="ListParagraph"/>
        <w:numPr>
          <w:ilvl w:val="2"/>
          <w:numId w:val="1"/>
        </w:numPr>
      </w:pPr>
      <w:r w:rsidRPr="006357C6">
        <w:t>&gt;14 days</w:t>
      </w:r>
    </w:p>
    <w:p w14:paraId="5DD0F677" w14:textId="77777777" w:rsidR="0086757B" w:rsidRPr="006357C6" w:rsidRDefault="0086757B" w:rsidP="0086757B">
      <w:pPr>
        <w:pStyle w:val="ListParagraph"/>
        <w:ind w:left="1440"/>
      </w:pPr>
    </w:p>
    <w:p w14:paraId="3659DD73" w14:textId="7C8BDDC1" w:rsidR="00672561" w:rsidRPr="006357C6" w:rsidRDefault="009B66AF" w:rsidP="000B618D">
      <w:pPr>
        <w:pStyle w:val="ListParagraph"/>
        <w:numPr>
          <w:ilvl w:val="1"/>
          <w:numId w:val="1"/>
        </w:numPr>
      </w:pPr>
      <w:r w:rsidRPr="006357C6">
        <w:t xml:space="preserve">A small stroke </w:t>
      </w:r>
      <w:r w:rsidR="00B03962" w:rsidRPr="006357C6">
        <w:t>(</w:t>
      </w:r>
      <w:r w:rsidR="00EC5EE9" w:rsidRPr="006357C6">
        <w:t xml:space="preserve">longest diameter </w:t>
      </w:r>
      <w:r w:rsidRPr="00965E3F">
        <w:rPr>
          <w:rFonts w:eastAsia="Times New Roman"/>
        </w:rPr>
        <w:t>≤ 15 mm</w:t>
      </w:r>
      <w:r w:rsidR="00EC5EE9" w:rsidRPr="00965E3F">
        <w:rPr>
          <w:rFonts w:eastAsia="Times New Roman"/>
        </w:rPr>
        <w:t>)</w:t>
      </w:r>
      <w:r w:rsidRPr="00965E3F">
        <w:rPr>
          <w:rFonts w:eastAsia="Times New Roman"/>
        </w:rPr>
        <w:t xml:space="preserve"> in the </w:t>
      </w:r>
      <w:r w:rsidRPr="003A080B">
        <w:rPr>
          <w:rFonts w:eastAsia="Times New Roman"/>
          <w:b/>
          <w:color w:val="000000" w:themeColor="text1"/>
        </w:rPr>
        <w:t xml:space="preserve">anterior </w:t>
      </w:r>
      <w:r w:rsidR="00965E3F" w:rsidRPr="003A080B">
        <w:rPr>
          <w:rFonts w:eastAsia="Times New Roman"/>
          <w:b/>
          <w:color w:val="000000" w:themeColor="text1"/>
        </w:rPr>
        <w:t>circulation</w:t>
      </w:r>
      <w:r w:rsidR="00965E3F" w:rsidRPr="00965E3F">
        <w:rPr>
          <w:rFonts w:eastAsia="Times New Roman"/>
        </w:rPr>
        <w:t xml:space="preserve">? </w:t>
      </w:r>
    </w:p>
    <w:p w14:paraId="38984238" w14:textId="77777777" w:rsidR="009B66AF" w:rsidRPr="006357C6" w:rsidRDefault="009B66AF" w:rsidP="009B66AF">
      <w:pPr>
        <w:pStyle w:val="ListParagraph"/>
        <w:numPr>
          <w:ilvl w:val="2"/>
          <w:numId w:val="1"/>
        </w:numPr>
      </w:pPr>
      <w:r w:rsidRPr="006357C6">
        <w:t xml:space="preserve">1-3 days </w:t>
      </w:r>
    </w:p>
    <w:p w14:paraId="443142BF" w14:textId="77777777" w:rsidR="009B66AF" w:rsidRPr="006357C6" w:rsidRDefault="009B66AF" w:rsidP="009B66AF">
      <w:pPr>
        <w:pStyle w:val="ListParagraph"/>
        <w:numPr>
          <w:ilvl w:val="2"/>
          <w:numId w:val="1"/>
        </w:numPr>
      </w:pPr>
      <w:r w:rsidRPr="006357C6">
        <w:t>4-7 days</w:t>
      </w:r>
    </w:p>
    <w:p w14:paraId="30DA8283" w14:textId="77777777" w:rsidR="009B66AF" w:rsidRPr="006357C6" w:rsidRDefault="009B66AF" w:rsidP="009B66AF">
      <w:pPr>
        <w:pStyle w:val="ListParagraph"/>
        <w:numPr>
          <w:ilvl w:val="2"/>
          <w:numId w:val="1"/>
        </w:numPr>
      </w:pPr>
      <w:r w:rsidRPr="006357C6">
        <w:t>8-11 days</w:t>
      </w:r>
    </w:p>
    <w:p w14:paraId="49CDAF5C" w14:textId="77777777" w:rsidR="009B66AF" w:rsidRPr="006357C6" w:rsidRDefault="009B66AF" w:rsidP="009B66AF">
      <w:pPr>
        <w:pStyle w:val="ListParagraph"/>
        <w:numPr>
          <w:ilvl w:val="2"/>
          <w:numId w:val="1"/>
        </w:numPr>
      </w:pPr>
      <w:r w:rsidRPr="006357C6">
        <w:t>12-14 days</w:t>
      </w:r>
    </w:p>
    <w:p w14:paraId="72CD391B" w14:textId="77777777" w:rsidR="009B66AF" w:rsidRPr="006357C6" w:rsidRDefault="009B66AF" w:rsidP="009B66AF">
      <w:pPr>
        <w:pStyle w:val="ListParagraph"/>
        <w:numPr>
          <w:ilvl w:val="2"/>
          <w:numId w:val="1"/>
        </w:numPr>
      </w:pPr>
      <w:r w:rsidRPr="006357C6">
        <w:t>&gt;14 days</w:t>
      </w:r>
    </w:p>
    <w:p w14:paraId="24467DC9" w14:textId="77777777" w:rsidR="000D6851" w:rsidRPr="006357C6" w:rsidRDefault="000D6851" w:rsidP="007613B9"/>
    <w:p w14:paraId="76760BB2" w14:textId="7354EDC2" w:rsidR="00B67002" w:rsidRPr="006357C6" w:rsidRDefault="00B03962" w:rsidP="00683F9F">
      <w:pPr>
        <w:pStyle w:val="ListParagraph"/>
        <w:numPr>
          <w:ilvl w:val="1"/>
          <w:numId w:val="1"/>
        </w:numPr>
      </w:pPr>
      <w:r w:rsidRPr="006357C6">
        <w:rPr>
          <w:rFonts w:eastAsia="Times New Roman"/>
        </w:rPr>
        <w:t xml:space="preserve">A </w:t>
      </w:r>
      <w:r w:rsidR="00683F9F" w:rsidRPr="003A080B">
        <w:rPr>
          <w:rFonts w:eastAsia="Times New Roman"/>
          <w:b/>
        </w:rPr>
        <w:t>medium</w:t>
      </w:r>
      <w:r w:rsidR="00683F9F" w:rsidRPr="006357C6">
        <w:rPr>
          <w:rFonts w:eastAsia="Times New Roman"/>
        </w:rPr>
        <w:t xml:space="preserve"> </w:t>
      </w:r>
      <w:r w:rsidR="00710F0B" w:rsidRPr="006357C6">
        <w:rPr>
          <w:rFonts w:eastAsia="Times New Roman"/>
        </w:rPr>
        <w:t>stroke</w:t>
      </w:r>
      <w:r w:rsidR="00965E3F">
        <w:rPr>
          <w:rFonts w:eastAsia="Times New Roman"/>
        </w:rPr>
        <w:t xml:space="preserve"> in the </w:t>
      </w:r>
      <w:r w:rsidR="00965E3F" w:rsidRPr="003A080B">
        <w:rPr>
          <w:rFonts w:eastAsia="Times New Roman"/>
          <w:b/>
        </w:rPr>
        <w:t>anterior circulation</w:t>
      </w:r>
      <w:r w:rsidR="00710F0B" w:rsidRPr="006357C6">
        <w:rPr>
          <w:rFonts w:eastAsia="Times New Roman"/>
        </w:rPr>
        <w:t xml:space="preserve"> involving </w:t>
      </w:r>
      <w:r w:rsidR="00710F0B" w:rsidRPr="006357C6">
        <w:rPr>
          <w:rFonts w:eastAsia="Times New Roman" w:cs="Arial"/>
        </w:rPr>
        <w:t>≤</w:t>
      </w:r>
      <w:r w:rsidR="00710F0B" w:rsidRPr="006357C6">
        <w:rPr>
          <w:rFonts w:eastAsia="Times New Roman"/>
        </w:rPr>
        <w:t>1/3</w:t>
      </w:r>
      <w:r w:rsidR="00710F0B" w:rsidRPr="006357C6">
        <w:rPr>
          <w:rFonts w:eastAsia="Times New Roman"/>
          <w:vertAlign w:val="superscript"/>
        </w:rPr>
        <w:t>rd</w:t>
      </w:r>
      <w:r w:rsidR="00710F0B" w:rsidRPr="006357C6">
        <w:rPr>
          <w:rFonts w:eastAsia="Times New Roman"/>
        </w:rPr>
        <w:t xml:space="preserve"> of the </w:t>
      </w:r>
      <w:r w:rsidR="00461F48" w:rsidRPr="006357C6">
        <w:rPr>
          <w:rFonts w:eastAsia="Times New Roman"/>
        </w:rPr>
        <w:t xml:space="preserve">territory of </w:t>
      </w:r>
      <w:r w:rsidR="00710F0B" w:rsidRPr="006357C6">
        <w:rPr>
          <w:rFonts w:eastAsia="Times New Roman"/>
        </w:rPr>
        <w:t xml:space="preserve">MCA, </w:t>
      </w:r>
      <w:r w:rsidR="00CC4308">
        <w:rPr>
          <w:rFonts w:eastAsia="Times New Roman"/>
        </w:rPr>
        <w:t>or ACA</w:t>
      </w:r>
      <w:r w:rsidRPr="006357C6">
        <w:rPr>
          <w:rFonts w:eastAsia="Times New Roman"/>
        </w:rPr>
        <w:t xml:space="preserve"> (</w:t>
      </w:r>
      <w:r w:rsidR="00710F0B" w:rsidRPr="006357C6">
        <w:rPr>
          <w:rFonts w:eastAsia="Times New Roman"/>
        </w:rPr>
        <w:t xml:space="preserve">e.g., </w:t>
      </w:r>
      <w:r w:rsidR="006357C6">
        <w:rPr>
          <w:rFonts w:eastAsia="Times New Roman"/>
        </w:rPr>
        <w:t>involving</w:t>
      </w:r>
      <w:r w:rsidRPr="006357C6">
        <w:rPr>
          <w:rFonts w:eastAsia="Times New Roman"/>
        </w:rPr>
        <w:t xml:space="preserve"> a cortical superf</w:t>
      </w:r>
      <w:r w:rsidR="004D744A" w:rsidRPr="006357C6">
        <w:rPr>
          <w:rFonts w:eastAsia="Times New Roman"/>
        </w:rPr>
        <w:t xml:space="preserve">icial branch of the MCA, an </w:t>
      </w:r>
      <w:r w:rsidRPr="006357C6">
        <w:rPr>
          <w:rFonts w:eastAsia="Times New Roman"/>
        </w:rPr>
        <w:t>MCA deep</w:t>
      </w:r>
      <w:r w:rsidR="00CC4308">
        <w:rPr>
          <w:rFonts w:eastAsia="Times New Roman"/>
        </w:rPr>
        <w:t xml:space="preserve"> branch</w:t>
      </w:r>
      <w:r w:rsidR="004D744A" w:rsidRPr="006357C6">
        <w:rPr>
          <w:rFonts w:eastAsia="Times New Roman"/>
        </w:rPr>
        <w:t xml:space="preserve">, or </w:t>
      </w:r>
      <w:r w:rsidRPr="006357C6">
        <w:rPr>
          <w:rFonts w:eastAsia="Times New Roman"/>
        </w:rPr>
        <w:t>a cortical superficial branch of the ACA</w:t>
      </w:r>
      <w:r w:rsidR="00EC5EE9" w:rsidRPr="006357C6">
        <w:rPr>
          <w:rFonts w:eastAsia="Times New Roman"/>
        </w:rPr>
        <w:t>)</w:t>
      </w:r>
      <w:r w:rsidRPr="006357C6">
        <w:rPr>
          <w:rFonts w:eastAsia="Times New Roman"/>
        </w:rPr>
        <w:t>?</w:t>
      </w:r>
    </w:p>
    <w:p w14:paraId="329FC51E" w14:textId="77777777" w:rsidR="00672561" w:rsidRPr="006357C6" w:rsidRDefault="00672561" w:rsidP="00672561">
      <w:pPr>
        <w:pStyle w:val="ListParagraph"/>
        <w:ind w:left="1440"/>
      </w:pPr>
    </w:p>
    <w:p w14:paraId="071E7BFE" w14:textId="77777777" w:rsidR="00B03962" w:rsidRPr="006357C6" w:rsidRDefault="00B03962" w:rsidP="00B03962">
      <w:pPr>
        <w:pStyle w:val="ListParagraph"/>
        <w:numPr>
          <w:ilvl w:val="2"/>
          <w:numId w:val="1"/>
        </w:numPr>
      </w:pPr>
      <w:r w:rsidRPr="006357C6">
        <w:lastRenderedPageBreak/>
        <w:t xml:space="preserve">1-3 days </w:t>
      </w:r>
    </w:p>
    <w:p w14:paraId="378778AB" w14:textId="77777777" w:rsidR="00B03962" w:rsidRPr="006357C6" w:rsidRDefault="00B03962" w:rsidP="00B03962">
      <w:pPr>
        <w:pStyle w:val="ListParagraph"/>
        <w:numPr>
          <w:ilvl w:val="2"/>
          <w:numId w:val="1"/>
        </w:numPr>
      </w:pPr>
      <w:r w:rsidRPr="006357C6">
        <w:t>4-7 days</w:t>
      </w:r>
    </w:p>
    <w:p w14:paraId="632D1734" w14:textId="77777777" w:rsidR="00B03962" w:rsidRPr="006357C6" w:rsidRDefault="00B03962" w:rsidP="00B03962">
      <w:pPr>
        <w:pStyle w:val="ListParagraph"/>
        <w:numPr>
          <w:ilvl w:val="2"/>
          <w:numId w:val="1"/>
        </w:numPr>
      </w:pPr>
      <w:r w:rsidRPr="006357C6">
        <w:t>8-11 days</w:t>
      </w:r>
    </w:p>
    <w:p w14:paraId="53E012FC" w14:textId="77777777" w:rsidR="00B03962" w:rsidRPr="006357C6" w:rsidRDefault="00B03962" w:rsidP="00B03962">
      <w:pPr>
        <w:pStyle w:val="ListParagraph"/>
        <w:numPr>
          <w:ilvl w:val="2"/>
          <w:numId w:val="1"/>
        </w:numPr>
      </w:pPr>
      <w:r w:rsidRPr="006357C6">
        <w:t>12-14 days</w:t>
      </w:r>
    </w:p>
    <w:p w14:paraId="5D773E8B" w14:textId="77777777" w:rsidR="00B03962" w:rsidRPr="006357C6" w:rsidRDefault="00B03962" w:rsidP="00B03962">
      <w:pPr>
        <w:pStyle w:val="ListParagraph"/>
        <w:numPr>
          <w:ilvl w:val="2"/>
          <w:numId w:val="1"/>
        </w:numPr>
      </w:pPr>
      <w:r w:rsidRPr="006357C6">
        <w:t>&gt;14 days</w:t>
      </w:r>
    </w:p>
    <w:p w14:paraId="451CC4D5" w14:textId="77777777" w:rsidR="00855BA8" w:rsidRPr="006357C6" w:rsidRDefault="00855BA8" w:rsidP="00855BA8">
      <w:pPr>
        <w:pStyle w:val="ListParagraph"/>
        <w:ind w:left="2160"/>
      </w:pPr>
    </w:p>
    <w:p w14:paraId="33612552" w14:textId="40E49F13" w:rsidR="00B03962" w:rsidRPr="006357C6" w:rsidRDefault="00B03962" w:rsidP="00174055">
      <w:pPr>
        <w:pStyle w:val="ListParagraph"/>
        <w:numPr>
          <w:ilvl w:val="1"/>
          <w:numId w:val="1"/>
        </w:numPr>
      </w:pPr>
      <w:r w:rsidRPr="006357C6">
        <w:rPr>
          <w:rFonts w:eastAsia="Times New Roman"/>
        </w:rPr>
        <w:t xml:space="preserve">A </w:t>
      </w:r>
      <w:r w:rsidRPr="003A080B">
        <w:rPr>
          <w:rFonts w:eastAsia="Times New Roman"/>
          <w:b/>
        </w:rPr>
        <w:t>large</w:t>
      </w:r>
      <w:r w:rsidRPr="006357C6">
        <w:rPr>
          <w:rFonts w:eastAsia="Times New Roman"/>
        </w:rPr>
        <w:t xml:space="preserve"> stroke</w:t>
      </w:r>
      <w:r w:rsidR="00965E3F">
        <w:rPr>
          <w:rFonts w:eastAsia="Times New Roman"/>
        </w:rPr>
        <w:t xml:space="preserve"> in the </w:t>
      </w:r>
      <w:r w:rsidR="00965E3F" w:rsidRPr="003A080B">
        <w:rPr>
          <w:rFonts w:eastAsia="Times New Roman"/>
          <w:b/>
        </w:rPr>
        <w:t>anterior</w:t>
      </w:r>
      <w:r w:rsidR="00965E3F">
        <w:rPr>
          <w:rFonts w:eastAsia="Times New Roman"/>
        </w:rPr>
        <w:t xml:space="preserve"> </w:t>
      </w:r>
      <w:r w:rsidR="00965E3F" w:rsidRPr="003A080B">
        <w:rPr>
          <w:rFonts w:eastAsia="Times New Roman"/>
          <w:b/>
        </w:rPr>
        <w:t>circulation</w:t>
      </w:r>
      <w:r w:rsidRPr="006357C6">
        <w:rPr>
          <w:rFonts w:eastAsia="Times New Roman"/>
        </w:rPr>
        <w:t xml:space="preserve"> (</w:t>
      </w:r>
      <w:r w:rsidR="00EC5EE9" w:rsidRPr="006357C6">
        <w:rPr>
          <w:rFonts w:eastAsia="Times New Roman"/>
        </w:rPr>
        <w:t>involving</w:t>
      </w:r>
      <w:r w:rsidRPr="006357C6">
        <w:rPr>
          <w:rFonts w:eastAsia="Times New Roman"/>
        </w:rPr>
        <w:t xml:space="preserve"> the complete territory of </w:t>
      </w:r>
      <w:r w:rsidR="00E470AE" w:rsidRPr="006357C6">
        <w:rPr>
          <w:rFonts w:eastAsia="Times New Roman"/>
        </w:rPr>
        <w:t xml:space="preserve">the </w:t>
      </w:r>
      <w:r w:rsidRPr="006357C6">
        <w:rPr>
          <w:rFonts w:eastAsia="Times New Roman"/>
        </w:rPr>
        <w:t xml:space="preserve">MCA, or </w:t>
      </w:r>
      <w:r w:rsidR="00710F0B" w:rsidRPr="006357C6">
        <w:rPr>
          <w:rFonts w:eastAsia="Times New Roman"/>
        </w:rPr>
        <w:t>ACA</w:t>
      </w:r>
      <w:r w:rsidR="006357C6">
        <w:rPr>
          <w:rFonts w:eastAsia="Times New Roman"/>
        </w:rPr>
        <w:t>,</w:t>
      </w:r>
      <w:r w:rsidR="00710F0B" w:rsidRPr="006357C6">
        <w:rPr>
          <w:rFonts w:eastAsia="Times New Roman"/>
        </w:rPr>
        <w:t xml:space="preserve"> </w:t>
      </w:r>
      <w:r w:rsidRPr="006357C6">
        <w:rPr>
          <w:rFonts w:eastAsia="Times New Roman"/>
        </w:rPr>
        <w:t xml:space="preserve">or </w:t>
      </w:r>
      <w:r w:rsidR="00174055" w:rsidRPr="006357C6">
        <w:rPr>
          <w:rFonts w:eastAsia="Times New Roman"/>
        </w:rPr>
        <w:t>involving</w:t>
      </w:r>
      <w:r w:rsidRPr="006357C6">
        <w:rPr>
          <w:rFonts w:eastAsia="Times New Roman"/>
        </w:rPr>
        <w:t xml:space="preserve"> 2 cortical supe</w:t>
      </w:r>
      <w:r w:rsidR="005D45FA" w:rsidRPr="006357C6">
        <w:rPr>
          <w:rFonts w:eastAsia="Times New Roman"/>
        </w:rPr>
        <w:t xml:space="preserve">rficial branches of </w:t>
      </w:r>
      <w:r w:rsidR="00E470AE" w:rsidRPr="006357C6">
        <w:rPr>
          <w:rFonts w:eastAsia="Times New Roman"/>
        </w:rPr>
        <w:t xml:space="preserve">the </w:t>
      </w:r>
      <w:r w:rsidR="005D45FA" w:rsidRPr="006357C6">
        <w:rPr>
          <w:rFonts w:eastAsia="Times New Roman"/>
        </w:rPr>
        <w:t xml:space="preserve">MCA, </w:t>
      </w:r>
      <w:r w:rsidRPr="006357C6">
        <w:rPr>
          <w:rFonts w:eastAsia="Times New Roman"/>
        </w:rPr>
        <w:t xml:space="preserve">a cortical superficial branch of </w:t>
      </w:r>
      <w:r w:rsidR="00E470AE" w:rsidRPr="006357C6">
        <w:rPr>
          <w:rFonts w:eastAsia="Times New Roman"/>
        </w:rPr>
        <w:t xml:space="preserve">the </w:t>
      </w:r>
      <w:r w:rsidRPr="006357C6">
        <w:rPr>
          <w:rFonts w:eastAsia="Times New Roman"/>
        </w:rPr>
        <w:t xml:space="preserve">MCA associated with </w:t>
      </w:r>
      <w:r w:rsidR="006357C6">
        <w:rPr>
          <w:rFonts w:eastAsia="Times New Roman"/>
        </w:rPr>
        <w:t>a deep branch of the MCA</w:t>
      </w:r>
      <w:r w:rsidRPr="006357C6">
        <w:rPr>
          <w:rFonts w:eastAsia="Times New Roman"/>
        </w:rPr>
        <w:t>, or in</w:t>
      </w:r>
      <w:r w:rsidR="006357C6">
        <w:rPr>
          <w:rFonts w:eastAsia="Times New Roman"/>
        </w:rPr>
        <w:t>volving &gt;1 arterial</w:t>
      </w:r>
      <w:r w:rsidRPr="006357C6">
        <w:rPr>
          <w:rFonts w:eastAsia="Times New Roman"/>
        </w:rPr>
        <w:t xml:space="preserve"> territory [eg, </w:t>
      </w:r>
      <w:r w:rsidR="009E0270">
        <w:rPr>
          <w:rFonts w:eastAsia="Times New Roman"/>
        </w:rPr>
        <w:t xml:space="preserve">both </w:t>
      </w:r>
      <w:r w:rsidRPr="006357C6">
        <w:rPr>
          <w:rFonts w:eastAsia="Times New Roman"/>
        </w:rPr>
        <w:t xml:space="preserve">MCA </w:t>
      </w:r>
      <w:r w:rsidR="009E0270">
        <w:rPr>
          <w:rFonts w:eastAsia="Times New Roman"/>
        </w:rPr>
        <w:t>and</w:t>
      </w:r>
      <w:r w:rsidRPr="006357C6">
        <w:rPr>
          <w:rFonts w:eastAsia="Times New Roman"/>
        </w:rPr>
        <w:t xml:space="preserve"> ACA territory]</w:t>
      </w:r>
      <w:r w:rsidR="00461F48" w:rsidRPr="006357C6">
        <w:rPr>
          <w:rFonts w:eastAsia="Times New Roman"/>
        </w:rPr>
        <w:t>)</w:t>
      </w:r>
      <w:r w:rsidR="00FF58B8">
        <w:rPr>
          <w:rFonts w:eastAsia="Times New Roman"/>
        </w:rPr>
        <w:t>?</w:t>
      </w:r>
    </w:p>
    <w:p w14:paraId="251BB29C" w14:textId="77777777" w:rsidR="00672561" w:rsidRPr="006357C6" w:rsidRDefault="00672561" w:rsidP="00672561">
      <w:pPr>
        <w:pStyle w:val="ListParagraph"/>
        <w:ind w:left="1440"/>
      </w:pPr>
    </w:p>
    <w:p w14:paraId="4DBCEB89" w14:textId="77777777" w:rsidR="00B03962" w:rsidRPr="006357C6" w:rsidRDefault="00B03962" w:rsidP="00B03962">
      <w:pPr>
        <w:pStyle w:val="ListParagraph"/>
        <w:numPr>
          <w:ilvl w:val="2"/>
          <w:numId w:val="1"/>
        </w:numPr>
      </w:pPr>
      <w:r w:rsidRPr="006357C6">
        <w:t xml:space="preserve">1-3 days </w:t>
      </w:r>
    </w:p>
    <w:p w14:paraId="63A4D00B" w14:textId="77777777" w:rsidR="00B03962" w:rsidRPr="006357C6" w:rsidRDefault="00B03962" w:rsidP="00B03962">
      <w:pPr>
        <w:pStyle w:val="ListParagraph"/>
        <w:numPr>
          <w:ilvl w:val="2"/>
          <w:numId w:val="1"/>
        </w:numPr>
      </w:pPr>
      <w:r w:rsidRPr="006357C6">
        <w:t>4-7 days</w:t>
      </w:r>
    </w:p>
    <w:p w14:paraId="44CE17B4" w14:textId="77777777" w:rsidR="00B03962" w:rsidRPr="006357C6" w:rsidRDefault="00B03962" w:rsidP="00B03962">
      <w:pPr>
        <w:pStyle w:val="ListParagraph"/>
        <w:numPr>
          <w:ilvl w:val="2"/>
          <w:numId w:val="1"/>
        </w:numPr>
      </w:pPr>
      <w:r w:rsidRPr="006357C6">
        <w:t>8-11 days</w:t>
      </w:r>
    </w:p>
    <w:p w14:paraId="317028D6" w14:textId="77777777" w:rsidR="00B03962" w:rsidRPr="006357C6" w:rsidRDefault="00B03962" w:rsidP="00B03962">
      <w:pPr>
        <w:pStyle w:val="ListParagraph"/>
        <w:numPr>
          <w:ilvl w:val="2"/>
          <w:numId w:val="1"/>
        </w:numPr>
      </w:pPr>
      <w:r w:rsidRPr="006357C6">
        <w:t>12-14 days</w:t>
      </w:r>
    </w:p>
    <w:p w14:paraId="44A5059C" w14:textId="150CA853" w:rsidR="00B03962" w:rsidRPr="006357C6" w:rsidRDefault="00B03962" w:rsidP="00B03962">
      <w:pPr>
        <w:pStyle w:val="ListParagraph"/>
        <w:numPr>
          <w:ilvl w:val="2"/>
          <w:numId w:val="1"/>
        </w:numPr>
      </w:pPr>
      <w:r w:rsidRPr="006357C6">
        <w:t>&gt;14 days</w:t>
      </w:r>
    </w:p>
    <w:p w14:paraId="7BB8062D" w14:textId="77777777" w:rsidR="00855BA8" w:rsidRPr="006357C6" w:rsidRDefault="00855BA8" w:rsidP="00855BA8">
      <w:pPr>
        <w:pStyle w:val="ListParagraph"/>
        <w:ind w:left="2160"/>
      </w:pPr>
    </w:p>
    <w:p w14:paraId="46DADEE6" w14:textId="5BF6A504" w:rsidR="00965E3F" w:rsidRPr="006357C6" w:rsidRDefault="00965E3F" w:rsidP="00965E3F">
      <w:pPr>
        <w:pStyle w:val="ListParagraph"/>
        <w:numPr>
          <w:ilvl w:val="1"/>
          <w:numId w:val="1"/>
        </w:numPr>
      </w:pPr>
      <w:r w:rsidRPr="006357C6">
        <w:t xml:space="preserve">A </w:t>
      </w:r>
      <w:r w:rsidRPr="003A080B">
        <w:rPr>
          <w:b/>
        </w:rPr>
        <w:t>small</w:t>
      </w:r>
      <w:r w:rsidRPr="006357C6">
        <w:t xml:space="preserve"> stroke (longest diameter </w:t>
      </w:r>
      <w:r w:rsidRPr="00965E3F">
        <w:rPr>
          <w:rFonts w:eastAsia="Times New Roman"/>
        </w:rPr>
        <w:t xml:space="preserve">≤ 15 mm) in the </w:t>
      </w:r>
      <w:r w:rsidRPr="003A080B">
        <w:rPr>
          <w:rFonts w:eastAsia="Times New Roman"/>
          <w:b/>
        </w:rPr>
        <w:t>PCA</w:t>
      </w:r>
      <w:r>
        <w:rPr>
          <w:rFonts w:eastAsia="Times New Roman"/>
        </w:rPr>
        <w:t xml:space="preserve"> territory</w:t>
      </w:r>
      <w:r w:rsidRPr="00965E3F">
        <w:rPr>
          <w:rFonts w:eastAsia="Times New Roman"/>
        </w:rPr>
        <w:t xml:space="preserve">? </w:t>
      </w:r>
    </w:p>
    <w:p w14:paraId="6C516D5A" w14:textId="77777777" w:rsidR="00965E3F" w:rsidRPr="006357C6" w:rsidRDefault="00965E3F" w:rsidP="00965E3F">
      <w:pPr>
        <w:pStyle w:val="ListParagraph"/>
        <w:numPr>
          <w:ilvl w:val="2"/>
          <w:numId w:val="1"/>
        </w:numPr>
      </w:pPr>
      <w:r w:rsidRPr="006357C6">
        <w:t xml:space="preserve">1-3 days </w:t>
      </w:r>
    </w:p>
    <w:p w14:paraId="0ADD166D" w14:textId="77777777" w:rsidR="00965E3F" w:rsidRPr="006357C6" w:rsidRDefault="00965E3F" w:rsidP="00965E3F">
      <w:pPr>
        <w:pStyle w:val="ListParagraph"/>
        <w:numPr>
          <w:ilvl w:val="2"/>
          <w:numId w:val="1"/>
        </w:numPr>
      </w:pPr>
      <w:r w:rsidRPr="006357C6">
        <w:t>4-7 days</w:t>
      </w:r>
    </w:p>
    <w:p w14:paraId="5EB20978" w14:textId="77777777" w:rsidR="00965E3F" w:rsidRPr="006357C6" w:rsidRDefault="00965E3F" w:rsidP="00965E3F">
      <w:pPr>
        <w:pStyle w:val="ListParagraph"/>
        <w:numPr>
          <w:ilvl w:val="2"/>
          <w:numId w:val="1"/>
        </w:numPr>
      </w:pPr>
      <w:r w:rsidRPr="006357C6">
        <w:t>8-11 days</w:t>
      </w:r>
    </w:p>
    <w:p w14:paraId="6F22316F" w14:textId="77777777" w:rsidR="00965E3F" w:rsidRPr="006357C6" w:rsidRDefault="00965E3F" w:rsidP="00965E3F">
      <w:pPr>
        <w:pStyle w:val="ListParagraph"/>
        <w:numPr>
          <w:ilvl w:val="2"/>
          <w:numId w:val="1"/>
        </w:numPr>
      </w:pPr>
      <w:r w:rsidRPr="006357C6">
        <w:t>12-14 days</w:t>
      </w:r>
    </w:p>
    <w:p w14:paraId="0DCF5E4C" w14:textId="77777777" w:rsidR="00965E3F" w:rsidRPr="006357C6" w:rsidRDefault="00965E3F" w:rsidP="00965E3F">
      <w:pPr>
        <w:pStyle w:val="ListParagraph"/>
        <w:numPr>
          <w:ilvl w:val="2"/>
          <w:numId w:val="1"/>
        </w:numPr>
      </w:pPr>
      <w:r w:rsidRPr="006357C6">
        <w:t>&gt;14 days</w:t>
      </w:r>
    </w:p>
    <w:p w14:paraId="45592338" w14:textId="626E8B6D" w:rsidR="00965E3F" w:rsidRPr="006357C6" w:rsidRDefault="00965E3F" w:rsidP="00965E3F">
      <w:pPr>
        <w:pStyle w:val="ListParagraph"/>
        <w:numPr>
          <w:ilvl w:val="1"/>
          <w:numId w:val="1"/>
        </w:numPr>
      </w:pPr>
      <w:r w:rsidRPr="006357C6">
        <w:rPr>
          <w:rFonts w:eastAsia="Times New Roman"/>
        </w:rPr>
        <w:t xml:space="preserve">A </w:t>
      </w:r>
      <w:r w:rsidRPr="003A080B">
        <w:rPr>
          <w:rFonts w:eastAsia="Times New Roman"/>
          <w:b/>
        </w:rPr>
        <w:t>medium</w:t>
      </w:r>
      <w:r w:rsidRPr="006357C6">
        <w:rPr>
          <w:rFonts w:eastAsia="Times New Roman"/>
        </w:rPr>
        <w:t xml:space="preserve"> stroke</w:t>
      </w:r>
      <w:r>
        <w:rPr>
          <w:rFonts w:eastAsia="Times New Roman"/>
        </w:rPr>
        <w:t xml:space="preserve"> in the PCA territory i.e., involving </w:t>
      </w:r>
      <w:r w:rsidRPr="006357C6">
        <w:rPr>
          <w:rFonts w:eastAsia="Times New Roman"/>
        </w:rPr>
        <w:t>≤1/3</w:t>
      </w:r>
      <w:r w:rsidRPr="006357C6">
        <w:rPr>
          <w:rFonts w:eastAsia="Times New Roman"/>
          <w:vertAlign w:val="superscript"/>
        </w:rPr>
        <w:t>rd</w:t>
      </w:r>
      <w:r w:rsidRPr="006357C6">
        <w:rPr>
          <w:rFonts w:eastAsia="Times New Roman"/>
        </w:rPr>
        <w:t xml:space="preserve"> of the territory of </w:t>
      </w:r>
      <w:r w:rsidRPr="003A080B">
        <w:rPr>
          <w:rFonts w:eastAsia="Times New Roman"/>
          <w:b/>
        </w:rPr>
        <w:t>PCA</w:t>
      </w:r>
      <w:r w:rsidRPr="006357C6">
        <w:rPr>
          <w:rFonts w:eastAsia="Times New Roman"/>
        </w:rPr>
        <w:t>?</w:t>
      </w:r>
    </w:p>
    <w:p w14:paraId="07A8EC58" w14:textId="77777777" w:rsidR="00965E3F" w:rsidRPr="006357C6" w:rsidRDefault="00965E3F" w:rsidP="00965E3F">
      <w:pPr>
        <w:pStyle w:val="ListParagraph"/>
        <w:ind w:left="1440"/>
      </w:pPr>
    </w:p>
    <w:p w14:paraId="767FAD01" w14:textId="77777777" w:rsidR="00965E3F" w:rsidRPr="006357C6" w:rsidRDefault="00965E3F" w:rsidP="00965E3F">
      <w:pPr>
        <w:pStyle w:val="ListParagraph"/>
        <w:numPr>
          <w:ilvl w:val="2"/>
          <w:numId w:val="1"/>
        </w:numPr>
      </w:pPr>
      <w:r w:rsidRPr="006357C6">
        <w:t xml:space="preserve">1-3 days </w:t>
      </w:r>
    </w:p>
    <w:p w14:paraId="1B1CF2AE" w14:textId="77777777" w:rsidR="00965E3F" w:rsidRPr="006357C6" w:rsidRDefault="00965E3F" w:rsidP="00965E3F">
      <w:pPr>
        <w:pStyle w:val="ListParagraph"/>
        <w:numPr>
          <w:ilvl w:val="2"/>
          <w:numId w:val="1"/>
        </w:numPr>
      </w:pPr>
      <w:r w:rsidRPr="006357C6">
        <w:t>4-7 days</w:t>
      </w:r>
    </w:p>
    <w:p w14:paraId="4096C5AB" w14:textId="77777777" w:rsidR="00965E3F" w:rsidRPr="006357C6" w:rsidRDefault="00965E3F" w:rsidP="00965E3F">
      <w:pPr>
        <w:pStyle w:val="ListParagraph"/>
        <w:numPr>
          <w:ilvl w:val="2"/>
          <w:numId w:val="1"/>
        </w:numPr>
      </w:pPr>
      <w:r w:rsidRPr="006357C6">
        <w:t>8-11 days</w:t>
      </w:r>
    </w:p>
    <w:p w14:paraId="7329FD65" w14:textId="77777777" w:rsidR="00965E3F" w:rsidRPr="006357C6" w:rsidRDefault="00965E3F" w:rsidP="00965E3F">
      <w:pPr>
        <w:pStyle w:val="ListParagraph"/>
        <w:numPr>
          <w:ilvl w:val="2"/>
          <w:numId w:val="1"/>
        </w:numPr>
      </w:pPr>
      <w:r w:rsidRPr="006357C6">
        <w:t>12-14 days</w:t>
      </w:r>
    </w:p>
    <w:p w14:paraId="2CEB0873" w14:textId="77777777" w:rsidR="00965E3F" w:rsidRPr="006357C6" w:rsidRDefault="00965E3F" w:rsidP="00965E3F">
      <w:pPr>
        <w:pStyle w:val="ListParagraph"/>
        <w:numPr>
          <w:ilvl w:val="2"/>
          <w:numId w:val="1"/>
        </w:numPr>
      </w:pPr>
      <w:r w:rsidRPr="006357C6">
        <w:t>&gt;14 days</w:t>
      </w:r>
    </w:p>
    <w:p w14:paraId="4FAFE7E3" w14:textId="77777777" w:rsidR="00965E3F" w:rsidRPr="006357C6" w:rsidRDefault="00965E3F" w:rsidP="00965E3F">
      <w:pPr>
        <w:pStyle w:val="ListParagraph"/>
        <w:ind w:left="2160"/>
      </w:pPr>
    </w:p>
    <w:p w14:paraId="385E5FA3" w14:textId="6CF2F447" w:rsidR="00965E3F" w:rsidRPr="006357C6" w:rsidRDefault="00965E3F" w:rsidP="00F8077A">
      <w:pPr>
        <w:pStyle w:val="ListParagraph"/>
        <w:numPr>
          <w:ilvl w:val="1"/>
          <w:numId w:val="1"/>
        </w:numPr>
      </w:pPr>
      <w:r w:rsidRPr="00965E3F">
        <w:rPr>
          <w:rFonts w:eastAsia="Times New Roman"/>
        </w:rPr>
        <w:t xml:space="preserve">A </w:t>
      </w:r>
      <w:r w:rsidRPr="003A080B">
        <w:rPr>
          <w:rFonts w:eastAsia="Times New Roman"/>
          <w:b/>
        </w:rPr>
        <w:t>large</w:t>
      </w:r>
      <w:r w:rsidRPr="00965E3F">
        <w:rPr>
          <w:rFonts w:eastAsia="Times New Roman"/>
        </w:rPr>
        <w:t xml:space="preserve"> stroke in the </w:t>
      </w:r>
      <w:r w:rsidRPr="003A080B">
        <w:rPr>
          <w:rFonts w:eastAsia="Times New Roman"/>
          <w:b/>
        </w:rPr>
        <w:t>PCA</w:t>
      </w:r>
      <w:r w:rsidRPr="00965E3F">
        <w:rPr>
          <w:rFonts w:eastAsia="Times New Roman"/>
        </w:rPr>
        <w:t xml:space="preserve"> territory (involving the complete territory of the PCA)? </w:t>
      </w:r>
    </w:p>
    <w:p w14:paraId="1787C4E3" w14:textId="77777777" w:rsidR="00965E3F" w:rsidRPr="006357C6" w:rsidRDefault="00965E3F" w:rsidP="00965E3F">
      <w:pPr>
        <w:pStyle w:val="ListParagraph"/>
        <w:numPr>
          <w:ilvl w:val="2"/>
          <w:numId w:val="1"/>
        </w:numPr>
      </w:pPr>
      <w:r w:rsidRPr="006357C6">
        <w:t xml:space="preserve">1-3 days </w:t>
      </w:r>
    </w:p>
    <w:p w14:paraId="4E98F5AE" w14:textId="77777777" w:rsidR="00965E3F" w:rsidRPr="006357C6" w:rsidRDefault="00965E3F" w:rsidP="00965E3F">
      <w:pPr>
        <w:pStyle w:val="ListParagraph"/>
        <w:numPr>
          <w:ilvl w:val="2"/>
          <w:numId w:val="1"/>
        </w:numPr>
      </w:pPr>
      <w:r w:rsidRPr="006357C6">
        <w:t>4-7 days</w:t>
      </w:r>
    </w:p>
    <w:p w14:paraId="5D15FD69" w14:textId="77777777" w:rsidR="00965E3F" w:rsidRPr="006357C6" w:rsidRDefault="00965E3F" w:rsidP="00965E3F">
      <w:pPr>
        <w:pStyle w:val="ListParagraph"/>
        <w:numPr>
          <w:ilvl w:val="2"/>
          <w:numId w:val="1"/>
        </w:numPr>
      </w:pPr>
      <w:r w:rsidRPr="006357C6">
        <w:t>8-11 days</w:t>
      </w:r>
    </w:p>
    <w:p w14:paraId="2FA77FE2" w14:textId="77777777" w:rsidR="00965E3F" w:rsidRPr="006357C6" w:rsidRDefault="00965E3F" w:rsidP="00965E3F">
      <w:pPr>
        <w:pStyle w:val="ListParagraph"/>
        <w:numPr>
          <w:ilvl w:val="2"/>
          <w:numId w:val="1"/>
        </w:numPr>
      </w:pPr>
      <w:r w:rsidRPr="006357C6">
        <w:t>12-14 days</w:t>
      </w:r>
    </w:p>
    <w:p w14:paraId="47E1D9AB" w14:textId="77777777" w:rsidR="00965E3F" w:rsidRPr="006357C6" w:rsidRDefault="00965E3F" w:rsidP="00965E3F">
      <w:pPr>
        <w:pStyle w:val="ListParagraph"/>
        <w:numPr>
          <w:ilvl w:val="2"/>
          <w:numId w:val="1"/>
        </w:numPr>
      </w:pPr>
      <w:r w:rsidRPr="006357C6">
        <w:t>&gt;14 days</w:t>
      </w:r>
    </w:p>
    <w:p w14:paraId="0BAEAACB" w14:textId="77777777" w:rsidR="00965E3F" w:rsidRDefault="00965E3F" w:rsidP="00965E3F">
      <w:pPr>
        <w:pStyle w:val="ListParagraph"/>
        <w:ind w:left="1440"/>
      </w:pPr>
    </w:p>
    <w:p w14:paraId="3F941BC0" w14:textId="09792440" w:rsidR="00965E3F" w:rsidRPr="006357C6" w:rsidRDefault="00965E3F" w:rsidP="00965E3F">
      <w:pPr>
        <w:pStyle w:val="ListParagraph"/>
        <w:numPr>
          <w:ilvl w:val="1"/>
          <w:numId w:val="1"/>
        </w:numPr>
      </w:pPr>
      <w:r w:rsidRPr="006357C6">
        <w:rPr>
          <w:rFonts w:eastAsia="Times New Roman"/>
        </w:rPr>
        <w:t xml:space="preserve">A </w:t>
      </w:r>
      <w:r w:rsidRPr="003A080B">
        <w:rPr>
          <w:rFonts w:eastAsia="Times New Roman"/>
          <w:b/>
        </w:rPr>
        <w:t>small</w:t>
      </w:r>
      <w:r w:rsidRPr="006357C6">
        <w:rPr>
          <w:rFonts w:eastAsia="Times New Roman"/>
        </w:rPr>
        <w:t xml:space="preserve"> brainstem stroke (longest diameter</w:t>
      </w:r>
      <w:r>
        <w:rPr>
          <w:rFonts w:eastAsia="Times New Roman"/>
        </w:rPr>
        <w:t xml:space="preserve"> </w:t>
      </w:r>
      <w:r w:rsidRPr="00965E3F">
        <w:rPr>
          <w:rFonts w:eastAsia="Times New Roman"/>
        </w:rPr>
        <w:t xml:space="preserve">≤ </w:t>
      </w:r>
      <w:r w:rsidRPr="006357C6">
        <w:rPr>
          <w:rFonts w:eastAsia="Times New Roman"/>
        </w:rPr>
        <w:t>15 mm).</w:t>
      </w:r>
    </w:p>
    <w:p w14:paraId="1770FC12" w14:textId="77777777" w:rsidR="00965E3F" w:rsidRPr="006357C6" w:rsidRDefault="00965E3F" w:rsidP="00965E3F">
      <w:pPr>
        <w:pStyle w:val="ListParagraph"/>
        <w:numPr>
          <w:ilvl w:val="2"/>
          <w:numId w:val="1"/>
        </w:numPr>
      </w:pPr>
      <w:r w:rsidRPr="006357C6">
        <w:t xml:space="preserve">1-3 days </w:t>
      </w:r>
    </w:p>
    <w:p w14:paraId="6482EF8A" w14:textId="77777777" w:rsidR="00965E3F" w:rsidRPr="006357C6" w:rsidRDefault="00965E3F" w:rsidP="00965E3F">
      <w:pPr>
        <w:pStyle w:val="ListParagraph"/>
        <w:numPr>
          <w:ilvl w:val="2"/>
          <w:numId w:val="1"/>
        </w:numPr>
      </w:pPr>
      <w:r w:rsidRPr="006357C6">
        <w:t>4-7 days</w:t>
      </w:r>
    </w:p>
    <w:p w14:paraId="0E2C7965" w14:textId="77777777" w:rsidR="00965E3F" w:rsidRPr="006357C6" w:rsidRDefault="00965E3F" w:rsidP="00965E3F">
      <w:pPr>
        <w:pStyle w:val="ListParagraph"/>
        <w:numPr>
          <w:ilvl w:val="2"/>
          <w:numId w:val="1"/>
        </w:numPr>
      </w:pPr>
      <w:r w:rsidRPr="006357C6">
        <w:t>8-11 days</w:t>
      </w:r>
    </w:p>
    <w:p w14:paraId="5B39DF9F" w14:textId="77777777" w:rsidR="00965E3F" w:rsidRPr="006357C6" w:rsidRDefault="00965E3F" w:rsidP="00965E3F">
      <w:pPr>
        <w:pStyle w:val="ListParagraph"/>
        <w:numPr>
          <w:ilvl w:val="2"/>
          <w:numId w:val="1"/>
        </w:numPr>
      </w:pPr>
      <w:r w:rsidRPr="006357C6">
        <w:t>12-14 days</w:t>
      </w:r>
    </w:p>
    <w:p w14:paraId="5644BEFC" w14:textId="77777777" w:rsidR="00965E3F" w:rsidRPr="006357C6" w:rsidRDefault="00965E3F" w:rsidP="00965E3F">
      <w:pPr>
        <w:pStyle w:val="ListParagraph"/>
        <w:numPr>
          <w:ilvl w:val="2"/>
          <w:numId w:val="1"/>
        </w:numPr>
      </w:pPr>
      <w:r w:rsidRPr="006357C6">
        <w:t>&gt;14 days</w:t>
      </w:r>
    </w:p>
    <w:p w14:paraId="57D0E736" w14:textId="2800F449" w:rsidR="00965E3F" w:rsidRPr="00965E3F" w:rsidRDefault="00965E3F" w:rsidP="00965E3F"/>
    <w:p w14:paraId="40B2C426" w14:textId="56362795" w:rsidR="00672561" w:rsidRPr="006357C6" w:rsidRDefault="00B03962" w:rsidP="00965E3F">
      <w:pPr>
        <w:pStyle w:val="ListParagraph"/>
        <w:numPr>
          <w:ilvl w:val="1"/>
          <w:numId w:val="1"/>
        </w:numPr>
      </w:pPr>
      <w:r w:rsidRPr="006357C6">
        <w:rPr>
          <w:rFonts w:eastAsia="Times New Roman"/>
        </w:rPr>
        <w:lastRenderedPageBreak/>
        <w:t xml:space="preserve">A </w:t>
      </w:r>
      <w:r w:rsidRPr="003A080B">
        <w:rPr>
          <w:rFonts w:eastAsia="Times New Roman"/>
          <w:b/>
        </w:rPr>
        <w:t>large</w:t>
      </w:r>
      <w:r w:rsidRPr="006357C6">
        <w:rPr>
          <w:rFonts w:eastAsia="Times New Roman"/>
        </w:rPr>
        <w:t xml:space="preserve"> </w:t>
      </w:r>
      <w:r w:rsidR="00683F9F" w:rsidRPr="006357C6">
        <w:rPr>
          <w:rFonts w:eastAsia="Times New Roman"/>
        </w:rPr>
        <w:t>brainstem</w:t>
      </w:r>
      <w:r w:rsidRPr="006357C6">
        <w:rPr>
          <w:rFonts w:eastAsia="Times New Roman"/>
        </w:rPr>
        <w:t xml:space="preserve"> stroke </w:t>
      </w:r>
      <w:r w:rsidR="00764E97" w:rsidRPr="006357C6">
        <w:rPr>
          <w:rFonts w:eastAsia="Times New Roman"/>
        </w:rPr>
        <w:t>(</w:t>
      </w:r>
      <w:r w:rsidR="008E574E" w:rsidRPr="006357C6">
        <w:rPr>
          <w:rFonts w:eastAsia="Times New Roman"/>
        </w:rPr>
        <w:t>longest diameter</w:t>
      </w:r>
      <w:r w:rsidR="00965E3F">
        <w:rPr>
          <w:rFonts w:eastAsia="Times New Roman"/>
        </w:rPr>
        <w:t xml:space="preserve"> &gt; </w:t>
      </w:r>
      <w:r w:rsidRPr="006357C6">
        <w:rPr>
          <w:rFonts w:eastAsia="Times New Roman"/>
        </w:rPr>
        <w:t>15 mm).</w:t>
      </w:r>
    </w:p>
    <w:p w14:paraId="1A41A013" w14:textId="77777777" w:rsidR="00B03962" w:rsidRPr="006357C6" w:rsidRDefault="00B03962" w:rsidP="00B03962">
      <w:pPr>
        <w:pStyle w:val="ListParagraph"/>
        <w:numPr>
          <w:ilvl w:val="2"/>
          <w:numId w:val="1"/>
        </w:numPr>
      </w:pPr>
      <w:r w:rsidRPr="006357C6">
        <w:t xml:space="preserve">1-3 days </w:t>
      </w:r>
    </w:p>
    <w:p w14:paraId="62A6AC27" w14:textId="77777777" w:rsidR="00B03962" w:rsidRPr="006357C6" w:rsidRDefault="00B03962" w:rsidP="00B03962">
      <w:pPr>
        <w:pStyle w:val="ListParagraph"/>
        <w:numPr>
          <w:ilvl w:val="2"/>
          <w:numId w:val="1"/>
        </w:numPr>
      </w:pPr>
      <w:r w:rsidRPr="006357C6">
        <w:t>4-7 days</w:t>
      </w:r>
    </w:p>
    <w:p w14:paraId="2F27374D" w14:textId="77777777" w:rsidR="00B03962" w:rsidRPr="006357C6" w:rsidRDefault="00B03962" w:rsidP="00B03962">
      <w:pPr>
        <w:pStyle w:val="ListParagraph"/>
        <w:numPr>
          <w:ilvl w:val="2"/>
          <w:numId w:val="1"/>
        </w:numPr>
      </w:pPr>
      <w:r w:rsidRPr="006357C6">
        <w:t>8-11 days</w:t>
      </w:r>
    </w:p>
    <w:p w14:paraId="0E81445E" w14:textId="77777777" w:rsidR="00B03962" w:rsidRPr="006357C6" w:rsidRDefault="00B03962" w:rsidP="00B03962">
      <w:pPr>
        <w:pStyle w:val="ListParagraph"/>
        <w:numPr>
          <w:ilvl w:val="2"/>
          <w:numId w:val="1"/>
        </w:numPr>
      </w:pPr>
      <w:r w:rsidRPr="006357C6">
        <w:t>12-14 days</w:t>
      </w:r>
    </w:p>
    <w:p w14:paraId="12E1DF47" w14:textId="53F8B6AA" w:rsidR="00B03962" w:rsidRPr="006357C6" w:rsidRDefault="00B03962" w:rsidP="00B03962">
      <w:pPr>
        <w:pStyle w:val="ListParagraph"/>
        <w:numPr>
          <w:ilvl w:val="2"/>
          <w:numId w:val="1"/>
        </w:numPr>
      </w:pPr>
      <w:r w:rsidRPr="006357C6">
        <w:t>&gt;14 days</w:t>
      </w:r>
    </w:p>
    <w:p w14:paraId="4BCEB6D0" w14:textId="77777777" w:rsidR="00EC5EE9" w:rsidRPr="006357C6" w:rsidRDefault="00EC5EE9" w:rsidP="00EC5EE9">
      <w:pPr>
        <w:pStyle w:val="ListParagraph"/>
        <w:ind w:left="2160"/>
      </w:pPr>
    </w:p>
    <w:p w14:paraId="486B9659" w14:textId="0C300F72" w:rsidR="00965E3F" w:rsidRPr="006357C6" w:rsidRDefault="003A080B" w:rsidP="00965E3F">
      <w:pPr>
        <w:pStyle w:val="ListParagraph"/>
        <w:numPr>
          <w:ilvl w:val="1"/>
          <w:numId w:val="1"/>
        </w:numPr>
      </w:pPr>
      <w:r>
        <w:rPr>
          <w:rFonts w:eastAsia="Times New Roman"/>
        </w:rPr>
        <w:t xml:space="preserve">A small </w:t>
      </w:r>
      <w:r w:rsidRPr="003A080B">
        <w:rPr>
          <w:rFonts w:eastAsia="Times New Roman"/>
          <w:b/>
        </w:rPr>
        <w:t>c</w:t>
      </w:r>
      <w:r w:rsidR="00965E3F" w:rsidRPr="003A080B">
        <w:rPr>
          <w:rFonts w:eastAsia="Times New Roman"/>
          <w:b/>
        </w:rPr>
        <w:t>erebellar</w:t>
      </w:r>
      <w:r w:rsidR="00965E3F">
        <w:rPr>
          <w:rFonts w:eastAsia="Times New Roman"/>
        </w:rPr>
        <w:t xml:space="preserve"> stroke </w:t>
      </w:r>
      <w:r w:rsidR="00965E3F" w:rsidRPr="006357C6">
        <w:rPr>
          <w:rFonts w:eastAsia="Times New Roman"/>
        </w:rPr>
        <w:t>(longest diameter</w:t>
      </w:r>
      <w:r w:rsidR="00965E3F">
        <w:rPr>
          <w:rFonts w:eastAsia="Times New Roman"/>
        </w:rPr>
        <w:t xml:space="preserve"> </w:t>
      </w:r>
      <w:r w:rsidR="00965E3F" w:rsidRPr="00965E3F">
        <w:rPr>
          <w:rFonts w:eastAsia="Times New Roman"/>
        </w:rPr>
        <w:t xml:space="preserve">≤ </w:t>
      </w:r>
      <w:r w:rsidR="00965E3F" w:rsidRPr="006357C6">
        <w:rPr>
          <w:rFonts w:eastAsia="Times New Roman"/>
        </w:rPr>
        <w:t>15 mm).</w:t>
      </w:r>
    </w:p>
    <w:p w14:paraId="5C4749AF" w14:textId="77777777" w:rsidR="00965E3F" w:rsidRPr="006357C6" w:rsidRDefault="00965E3F" w:rsidP="00965E3F">
      <w:pPr>
        <w:pStyle w:val="ListParagraph"/>
        <w:numPr>
          <w:ilvl w:val="2"/>
          <w:numId w:val="1"/>
        </w:numPr>
      </w:pPr>
      <w:r w:rsidRPr="006357C6">
        <w:t xml:space="preserve">1-3 days </w:t>
      </w:r>
    </w:p>
    <w:p w14:paraId="35E2A754" w14:textId="77777777" w:rsidR="00965E3F" w:rsidRPr="006357C6" w:rsidRDefault="00965E3F" w:rsidP="00965E3F">
      <w:pPr>
        <w:pStyle w:val="ListParagraph"/>
        <w:numPr>
          <w:ilvl w:val="2"/>
          <w:numId w:val="1"/>
        </w:numPr>
      </w:pPr>
      <w:r w:rsidRPr="006357C6">
        <w:t>4-7 days</w:t>
      </w:r>
    </w:p>
    <w:p w14:paraId="533A0972" w14:textId="77777777" w:rsidR="00965E3F" w:rsidRPr="006357C6" w:rsidRDefault="00965E3F" w:rsidP="00965E3F">
      <w:pPr>
        <w:pStyle w:val="ListParagraph"/>
        <w:numPr>
          <w:ilvl w:val="2"/>
          <w:numId w:val="1"/>
        </w:numPr>
      </w:pPr>
      <w:r w:rsidRPr="006357C6">
        <w:t>8-11 days</w:t>
      </w:r>
    </w:p>
    <w:p w14:paraId="748942A3" w14:textId="77777777" w:rsidR="00965E3F" w:rsidRPr="006357C6" w:rsidRDefault="00965E3F" w:rsidP="00965E3F">
      <w:pPr>
        <w:pStyle w:val="ListParagraph"/>
        <w:numPr>
          <w:ilvl w:val="2"/>
          <w:numId w:val="1"/>
        </w:numPr>
      </w:pPr>
      <w:r w:rsidRPr="006357C6">
        <w:t>12-14 days</w:t>
      </w:r>
    </w:p>
    <w:p w14:paraId="50CE5A74" w14:textId="77777777" w:rsidR="00965E3F" w:rsidRPr="006357C6" w:rsidRDefault="00965E3F" w:rsidP="00965E3F">
      <w:pPr>
        <w:pStyle w:val="ListParagraph"/>
        <w:numPr>
          <w:ilvl w:val="2"/>
          <w:numId w:val="1"/>
        </w:numPr>
      </w:pPr>
      <w:r w:rsidRPr="006357C6">
        <w:t>&gt;14 days</w:t>
      </w:r>
    </w:p>
    <w:p w14:paraId="04813DAA" w14:textId="77777777" w:rsidR="00965E3F" w:rsidRPr="00965E3F" w:rsidRDefault="00965E3F" w:rsidP="00965E3F">
      <w:pPr>
        <w:pStyle w:val="ListParagraph"/>
        <w:ind w:left="1440"/>
      </w:pPr>
    </w:p>
    <w:p w14:paraId="69D15594" w14:textId="31567B2B" w:rsidR="00461F48" w:rsidRPr="006357C6" w:rsidRDefault="003A080B" w:rsidP="00683F9F">
      <w:pPr>
        <w:pStyle w:val="ListParagraph"/>
        <w:numPr>
          <w:ilvl w:val="1"/>
          <w:numId w:val="1"/>
        </w:numPr>
      </w:pPr>
      <w:r>
        <w:rPr>
          <w:rFonts w:eastAsia="Times New Roman"/>
        </w:rPr>
        <w:t xml:space="preserve">A medium </w:t>
      </w:r>
      <w:r w:rsidRPr="003A080B">
        <w:rPr>
          <w:rFonts w:eastAsia="Times New Roman"/>
          <w:b/>
        </w:rPr>
        <w:t>c</w:t>
      </w:r>
      <w:r w:rsidR="00683F9F" w:rsidRPr="003A080B">
        <w:rPr>
          <w:rFonts w:eastAsia="Times New Roman"/>
          <w:b/>
        </w:rPr>
        <w:t>erebellar</w:t>
      </w:r>
      <w:r w:rsidR="00461F48" w:rsidRPr="006357C6">
        <w:rPr>
          <w:rFonts w:eastAsia="Times New Roman"/>
        </w:rPr>
        <w:t xml:space="preserve"> stroke (</w:t>
      </w:r>
      <w:r w:rsidR="008E574E" w:rsidRPr="006357C6">
        <w:rPr>
          <w:rFonts w:eastAsia="Times New Roman"/>
        </w:rPr>
        <w:t xml:space="preserve">longest diameter </w:t>
      </w:r>
      <w:r w:rsidR="00461F48" w:rsidRPr="006357C6">
        <w:rPr>
          <w:rFonts w:eastAsia="Times New Roman"/>
        </w:rPr>
        <w:t xml:space="preserve">≥15 mm </w:t>
      </w:r>
      <w:r w:rsidR="00683F9F" w:rsidRPr="006357C6">
        <w:rPr>
          <w:rFonts w:eastAsia="Times New Roman"/>
        </w:rPr>
        <w:t xml:space="preserve">and </w:t>
      </w:r>
      <w:r w:rsidR="00683F9F" w:rsidRPr="006357C6">
        <w:rPr>
          <w:rFonts w:eastAsia="Times New Roman" w:cs="Arial"/>
        </w:rPr>
        <w:t>≤</w:t>
      </w:r>
      <w:r w:rsidR="00683F9F" w:rsidRPr="006357C6">
        <w:rPr>
          <w:rFonts w:eastAsia="Times New Roman"/>
        </w:rPr>
        <w:t xml:space="preserve"> 1/2 of one cerebellar hemisphere</w:t>
      </w:r>
      <w:r w:rsidR="00461F48" w:rsidRPr="006357C6">
        <w:rPr>
          <w:rFonts w:eastAsia="Times New Roman"/>
        </w:rPr>
        <w:t>).</w:t>
      </w:r>
    </w:p>
    <w:p w14:paraId="54483469" w14:textId="77777777" w:rsidR="00EC5EE9" w:rsidRPr="006357C6" w:rsidRDefault="00EC5EE9" w:rsidP="00EC5EE9">
      <w:pPr>
        <w:pStyle w:val="ListParagraph"/>
        <w:ind w:left="1440"/>
      </w:pPr>
    </w:p>
    <w:p w14:paraId="1ECD0F32" w14:textId="77777777" w:rsidR="00461F48" w:rsidRPr="006357C6" w:rsidRDefault="00461F48" w:rsidP="00461F48">
      <w:pPr>
        <w:pStyle w:val="ListParagraph"/>
        <w:numPr>
          <w:ilvl w:val="2"/>
          <w:numId w:val="1"/>
        </w:numPr>
      </w:pPr>
      <w:r w:rsidRPr="006357C6">
        <w:t xml:space="preserve">1-3 days </w:t>
      </w:r>
    </w:p>
    <w:p w14:paraId="3BCCB161" w14:textId="77777777" w:rsidR="00461F48" w:rsidRPr="006357C6" w:rsidRDefault="00461F48" w:rsidP="00461F48">
      <w:pPr>
        <w:pStyle w:val="ListParagraph"/>
        <w:numPr>
          <w:ilvl w:val="2"/>
          <w:numId w:val="1"/>
        </w:numPr>
      </w:pPr>
      <w:r w:rsidRPr="006357C6">
        <w:t>4-7 days</w:t>
      </w:r>
    </w:p>
    <w:p w14:paraId="36BDA344" w14:textId="77777777" w:rsidR="00461F48" w:rsidRPr="006357C6" w:rsidRDefault="00461F48" w:rsidP="00461F48">
      <w:pPr>
        <w:pStyle w:val="ListParagraph"/>
        <w:numPr>
          <w:ilvl w:val="2"/>
          <w:numId w:val="1"/>
        </w:numPr>
      </w:pPr>
      <w:r w:rsidRPr="006357C6">
        <w:t>8-11 days</w:t>
      </w:r>
    </w:p>
    <w:p w14:paraId="242D370E" w14:textId="77777777" w:rsidR="00461F48" w:rsidRPr="006357C6" w:rsidRDefault="00461F48" w:rsidP="00461F48">
      <w:pPr>
        <w:pStyle w:val="ListParagraph"/>
        <w:numPr>
          <w:ilvl w:val="2"/>
          <w:numId w:val="1"/>
        </w:numPr>
      </w:pPr>
      <w:r w:rsidRPr="006357C6">
        <w:t>12-14 days</w:t>
      </w:r>
    </w:p>
    <w:p w14:paraId="75A5D545" w14:textId="77777777" w:rsidR="00461F48" w:rsidRPr="006357C6" w:rsidRDefault="00461F48" w:rsidP="00461F48">
      <w:pPr>
        <w:pStyle w:val="ListParagraph"/>
        <w:numPr>
          <w:ilvl w:val="2"/>
          <w:numId w:val="1"/>
        </w:numPr>
      </w:pPr>
      <w:r w:rsidRPr="006357C6">
        <w:t>&gt;14 days</w:t>
      </w:r>
    </w:p>
    <w:p w14:paraId="710F7ABB" w14:textId="77777777" w:rsidR="00EC5EE9" w:rsidRPr="006357C6" w:rsidRDefault="00EC5EE9" w:rsidP="00EC5EE9">
      <w:pPr>
        <w:pStyle w:val="ListParagraph"/>
        <w:ind w:left="2160"/>
      </w:pPr>
    </w:p>
    <w:p w14:paraId="74A11665" w14:textId="53906B1E" w:rsidR="00683F9F" w:rsidRPr="006357C6" w:rsidRDefault="003A080B" w:rsidP="00683F9F">
      <w:pPr>
        <w:pStyle w:val="ListParagraph"/>
        <w:numPr>
          <w:ilvl w:val="1"/>
          <w:numId w:val="1"/>
        </w:numPr>
      </w:pPr>
      <w:r>
        <w:rPr>
          <w:rFonts w:eastAsia="Times New Roman"/>
        </w:rPr>
        <w:t xml:space="preserve">A large </w:t>
      </w:r>
      <w:r w:rsidRPr="003A080B">
        <w:rPr>
          <w:rFonts w:eastAsia="Times New Roman"/>
          <w:b/>
        </w:rPr>
        <w:t>c</w:t>
      </w:r>
      <w:r w:rsidR="00683F9F" w:rsidRPr="003A080B">
        <w:rPr>
          <w:rFonts w:eastAsia="Times New Roman"/>
          <w:b/>
        </w:rPr>
        <w:t>erebellar</w:t>
      </w:r>
      <w:r w:rsidR="00683F9F" w:rsidRPr="006357C6">
        <w:rPr>
          <w:rFonts w:eastAsia="Times New Roman"/>
        </w:rPr>
        <w:t xml:space="preserve"> stroke </w:t>
      </w:r>
      <w:r w:rsidR="00EC5EE9" w:rsidRPr="006357C6">
        <w:rPr>
          <w:rFonts w:eastAsia="Times New Roman"/>
        </w:rPr>
        <w:t>(</w:t>
      </w:r>
      <w:r w:rsidR="00965E3F">
        <w:rPr>
          <w:rFonts w:eastAsia="Times New Roman"/>
        </w:rPr>
        <w:t xml:space="preserve"> &gt;</w:t>
      </w:r>
      <w:r w:rsidR="00683F9F" w:rsidRPr="006357C6">
        <w:rPr>
          <w:rFonts w:eastAsia="Times New Roman"/>
        </w:rPr>
        <w:t xml:space="preserve"> 1/2 of one cerebellar hemisphere).</w:t>
      </w:r>
    </w:p>
    <w:p w14:paraId="15B52850" w14:textId="77777777" w:rsidR="00672561" w:rsidRPr="006357C6" w:rsidRDefault="00672561" w:rsidP="00672561">
      <w:pPr>
        <w:pStyle w:val="ListParagraph"/>
        <w:ind w:left="1440"/>
      </w:pPr>
    </w:p>
    <w:p w14:paraId="22193F01" w14:textId="77777777" w:rsidR="00461F48" w:rsidRPr="006357C6" w:rsidRDefault="00461F48" w:rsidP="00461F48">
      <w:pPr>
        <w:pStyle w:val="ListParagraph"/>
        <w:numPr>
          <w:ilvl w:val="2"/>
          <w:numId w:val="1"/>
        </w:numPr>
      </w:pPr>
      <w:r w:rsidRPr="006357C6">
        <w:t xml:space="preserve">1-3 days </w:t>
      </w:r>
    </w:p>
    <w:p w14:paraId="3D92D677" w14:textId="77777777" w:rsidR="00461F48" w:rsidRPr="006357C6" w:rsidRDefault="00461F48" w:rsidP="00461F48">
      <w:pPr>
        <w:pStyle w:val="ListParagraph"/>
        <w:numPr>
          <w:ilvl w:val="2"/>
          <w:numId w:val="1"/>
        </w:numPr>
      </w:pPr>
      <w:r w:rsidRPr="006357C6">
        <w:t>4-7 days</w:t>
      </w:r>
    </w:p>
    <w:p w14:paraId="453A698C" w14:textId="77777777" w:rsidR="00461F48" w:rsidRPr="006357C6" w:rsidRDefault="00461F48" w:rsidP="00461F48">
      <w:pPr>
        <w:pStyle w:val="ListParagraph"/>
        <w:numPr>
          <w:ilvl w:val="2"/>
          <w:numId w:val="1"/>
        </w:numPr>
      </w:pPr>
      <w:r w:rsidRPr="006357C6">
        <w:t>8-11 days</w:t>
      </w:r>
    </w:p>
    <w:p w14:paraId="6CF00349" w14:textId="77777777" w:rsidR="00461F48" w:rsidRPr="006357C6" w:rsidRDefault="00461F48" w:rsidP="00461F48">
      <w:pPr>
        <w:pStyle w:val="ListParagraph"/>
        <w:numPr>
          <w:ilvl w:val="2"/>
          <w:numId w:val="1"/>
        </w:numPr>
      </w:pPr>
      <w:r w:rsidRPr="006357C6">
        <w:t>12-14 days</w:t>
      </w:r>
    </w:p>
    <w:p w14:paraId="3E7D402A" w14:textId="6E004B9D" w:rsidR="00461F48" w:rsidRPr="006357C6" w:rsidRDefault="00461F48" w:rsidP="007613B9">
      <w:pPr>
        <w:pStyle w:val="ListParagraph"/>
        <w:numPr>
          <w:ilvl w:val="2"/>
          <w:numId w:val="1"/>
        </w:numPr>
      </w:pPr>
      <w:r w:rsidRPr="006357C6">
        <w:t>&gt;14 days</w:t>
      </w:r>
    </w:p>
    <w:p w14:paraId="3F54453C" w14:textId="77777777" w:rsidR="000D6851" w:rsidRPr="006357C6" w:rsidRDefault="000D6851" w:rsidP="00461F48">
      <w:pPr>
        <w:pStyle w:val="ListParagraph"/>
        <w:ind w:left="1440"/>
      </w:pPr>
    </w:p>
    <w:p w14:paraId="7D2BFE98" w14:textId="1F70E37D" w:rsidR="00070D59" w:rsidRPr="00E16098" w:rsidRDefault="008516EE" w:rsidP="00070D59">
      <w:pPr>
        <w:pStyle w:val="ListParagraph"/>
        <w:numPr>
          <w:ilvl w:val="0"/>
          <w:numId w:val="1"/>
        </w:numPr>
        <w:rPr>
          <w:b/>
        </w:rPr>
      </w:pPr>
      <w:r w:rsidRPr="006357C6">
        <w:t>Do you use antiplatelets</w:t>
      </w:r>
      <w:r w:rsidR="00070D59" w:rsidRPr="006357C6">
        <w:t xml:space="preserve"> temporarily </w:t>
      </w:r>
      <w:r w:rsidR="00FF58B8">
        <w:t>(</w:t>
      </w:r>
      <w:r w:rsidR="002F5601">
        <w:t xml:space="preserve">either </w:t>
      </w:r>
      <w:r w:rsidR="00FF58B8">
        <w:t xml:space="preserve">single or double) </w:t>
      </w:r>
      <w:r w:rsidR="00070D59" w:rsidRPr="006357C6">
        <w:t>as a bridge therapy for a non-</w:t>
      </w:r>
      <w:r w:rsidR="00CD7D92" w:rsidRPr="006357C6">
        <w:t>valvula</w:t>
      </w:r>
      <w:r w:rsidR="00070D59" w:rsidRPr="006357C6">
        <w:t xml:space="preserve">r atrial fibrillation-associated stroke if </w:t>
      </w:r>
      <w:r w:rsidR="00A73E72" w:rsidRPr="006357C6">
        <w:t>you have</w:t>
      </w:r>
      <w:r w:rsidR="00070D59" w:rsidRPr="006357C6">
        <w:t xml:space="preserve"> decided to delay initiation of </w:t>
      </w:r>
      <w:r w:rsidR="00F8556D" w:rsidRPr="006357C6">
        <w:t>NOAC</w:t>
      </w:r>
      <w:r w:rsidR="00070D59" w:rsidRPr="006357C6">
        <w:t>?</w:t>
      </w:r>
      <w:r w:rsidR="00EB6719">
        <w:t xml:space="preserve"> (</w:t>
      </w:r>
      <w:r w:rsidR="00EB6719" w:rsidRPr="00E16098">
        <w:rPr>
          <w:b/>
        </w:rPr>
        <w:t>note: no atrial thrombus</w:t>
      </w:r>
      <w:r w:rsidR="00CC4308">
        <w:rPr>
          <w:b/>
        </w:rPr>
        <w:t xml:space="preserve"> or hemorrhagic transformation</w:t>
      </w:r>
      <w:r w:rsidR="00EB6719" w:rsidRPr="00E16098">
        <w:rPr>
          <w:b/>
        </w:rPr>
        <w:t>)</w:t>
      </w:r>
    </w:p>
    <w:p w14:paraId="680B547D" w14:textId="77777777" w:rsidR="00672561" w:rsidRPr="006357C6" w:rsidRDefault="00672561" w:rsidP="00672561">
      <w:pPr>
        <w:pStyle w:val="ListParagraph"/>
      </w:pPr>
    </w:p>
    <w:p w14:paraId="0C4C07AD" w14:textId="00B9AD6C" w:rsidR="00070D59" w:rsidRPr="006357C6" w:rsidRDefault="00070D59" w:rsidP="00070D59">
      <w:pPr>
        <w:pStyle w:val="ListParagraph"/>
        <w:numPr>
          <w:ilvl w:val="1"/>
          <w:numId w:val="1"/>
        </w:numPr>
      </w:pPr>
      <w:r w:rsidRPr="006357C6">
        <w:t>No, not at all.</w:t>
      </w:r>
    </w:p>
    <w:p w14:paraId="7CDBDBEC" w14:textId="05BB52E4" w:rsidR="00070D59" w:rsidRPr="006357C6" w:rsidRDefault="008516EE" w:rsidP="00070D59">
      <w:pPr>
        <w:pStyle w:val="ListParagraph"/>
        <w:numPr>
          <w:ilvl w:val="1"/>
          <w:numId w:val="1"/>
        </w:numPr>
      </w:pPr>
      <w:r w:rsidRPr="006357C6">
        <w:t xml:space="preserve">Yes, I bridge with antiplatelet therapy </w:t>
      </w:r>
      <w:r w:rsidR="00070D59" w:rsidRPr="006357C6">
        <w:t>only when the index stroke is small</w:t>
      </w:r>
      <w:r w:rsidR="009600FD">
        <w:t>, but NOT if it was medium or large</w:t>
      </w:r>
      <w:r w:rsidR="00070D59" w:rsidRPr="006357C6">
        <w:t>.</w:t>
      </w:r>
    </w:p>
    <w:p w14:paraId="204D2039" w14:textId="161FABE8" w:rsidR="00A73E72" w:rsidRDefault="00070D59" w:rsidP="00A73E72">
      <w:pPr>
        <w:pStyle w:val="ListParagraph"/>
        <w:numPr>
          <w:ilvl w:val="1"/>
          <w:numId w:val="1"/>
        </w:numPr>
      </w:pPr>
      <w:r w:rsidRPr="006357C6">
        <w:t xml:space="preserve">Yes, I </w:t>
      </w:r>
      <w:r w:rsidR="008516EE" w:rsidRPr="006357C6">
        <w:t xml:space="preserve">bridge with antiplatelet therapy </w:t>
      </w:r>
      <w:r w:rsidRPr="006357C6">
        <w:t xml:space="preserve">only when the index stroke is small or medium, but </w:t>
      </w:r>
      <w:r w:rsidR="00A73E72" w:rsidRPr="006357C6">
        <w:t>NOT</w:t>
      </w:r>
      <w:r w:rsidRPr="006357C6">
        <w:t xml:space="preserve"> if it was large.</w:t>
      </w:r>
    </w:p>
    <w:p w14:paraId="558A63E9" w14:textId="6A9B761D" w:rsidR="001E2B3A" w:rsidRDefault="001E2B3A" w:rsidP="007613B9">
      <w:pPr>
        <w:pStyle w:val="ListParagraph"/>
        <w:numPr>
          <w:ilvl w:val="1"/>
          <w:numId w:val="1"/>
        </w:numPr>
      </w:pPr>
      <w:r w:rsidRPr="006357C6">
        <w:t>Yes, I bridge with antiplatelet therapy regardless of the size of the index stroke.</w:t>
      </w:r>
    </w:p>
    <w:p w14:paraId="5E4A81C4" w14:textId="77777777" w:rsidR="00A73E72" w:rsidRPr="006357C6" w:rsidRDefault="00A73E72" w:rsidP="00A73E72">
      <w:pPr>
        <w:pStyle w:val="ListParagraph"/>
        <w:ind w:left="1440"/>
      </w:pPr>
    </w:p>
    <w:p w14:paraId="004C6F8F" w14:textId="3E441C66" w:rsidR="00A73E72" w:rsidRPr="006357C6" w:rsidRDefault="00A73E72" w:rsidP="00A73E72">
      <w:pPr>
        <w:pStyle w:val="ListParagraph"/>
        <w:numPr>
          <w:ilvl w:val="0"/>
          <w:numId w:val="1"/>
        </w:numPr>
      </w:pPr>
      <w:r w:rsidRPr="006357C6">
        <w:t xml:space="preserve">With regards to the previous question, </w:t>
      </w:r>
      <w:r w:rsidR="00CC4308">
        <w:t>do you use single or double antiplatelet for bridging</w:t>
      </w:r>
      <w:r w:rsidR="005A3585">
        <w:t>?</w:t>
      </w:r>
    </w:p>
    <w:p w14:paraId="121C7042" w14:textId="77777777" w:rsidR="00672561" w:rsidRPr="006357C6" w:rsidRDefault="00672561" w:rsidP="00672561">
      <w:pPr>
        <w:pStyle w:val="ListParagraph"/>
      </w:pPr>
    </w:p>
    <w:p w14:paraId="6863FC6E" w14:textId="5ED7E5EB" w:rsidR="00CC4308" w:rsidRDefault="00CC4308" w:rsidP="00CC4308">
      <w:pPr>
        <w:pStyle w:val="ListParagraph"/>
        <w:numPr>
          <w:ilvl w:val="1"/>
          <w:numId w:val="1"/>
        </w:numPr>
      </w:pPr>
      <w:r w:rsidRPr="006357C6">
        <w:t>No, I do not use antiplatelet therapy</w:t>
      </w:r>
      <w:r>
        <w:t xml:space="preserve"> for bridging</w:t>
      </w:r>
      <w:r w:rsidRPr="006357C6">
        <w:t xml:space="preserve">. </w:t>
      </w:r>
    </w:p>
    <w:p w14:paraId="7663307F" w14:textId="0258F23A" w:rsidR="00A73E72" w:rsidRPr="006357C6" w:rsidRDefault="007D2123" w:rsidP="00A73E72">
      <w:pPr>
        <w:pStyle w:val="ListParagraph"/>
        <w:numPr>
          <w:ilvl w:val="1"/>
          <w:numId w:val="1"/>
        </w:numPr>
      </w:pPr>
      <w:r w:rsidRPr="006357C6">
        <w:lastRenderedPageBreak/>
        <w:t>A s</w:t>
      </w:r>
      <w:r w:rsidR="008516EE" w:rsidRPr="006357C6">
        <w:t>ingle antiplatelet therapy</w:t>
      </w:r>
      <w:r w:rsidR="00A73E72" w:rsidRPr="006357C6">
        <w:t>.</w:t>
      </w:r>
    </w:p>
    <w:p w14:paraId="5B249EB0" w14:textId="2C1D269E" w:rsidR="00070D59" w:rsidRPr="006357C6" w:rsidRDefault="008516EE" w:rsidP="00A73E72">
      <w:pPr>
        <w:pStyle w:val="ListParagraph"/>
        <w:numPr>
          <w:ilvl w:val="1"/>
          <w:numId w:val="1"/>
        </w:numPr>
      </w:pPr>
      <w:r w:rsidRPr="006357C6">
        <w:t>Dual antiplatelet</w:t>
      </w:r>
      <w:r w:rsidR="00A73E72" w:rsidRPr="006357C6">
        <w:t xml:space="preserve"> </w:t>
      </w:r>
      <w:r w:rsidRPr="006357C6">
        <w:t>therapy</w:t>
      </w:r>
      <w:r w:rsidR="00A73E72" w:rsidRPr="006357C6">
        <w:t>.</w:t>
      </w:r>
      <w:r w:rsidR="00070D59" w:rsidRPr="006357C6">
        <w:t xml:space="preserve"> </w:t>
      </w:r>
    </w:p>
    <w:p w14:paraId="1D095061" w14:textId="4F89BFF7" w:rsidR="00B3225C" w:rsidRPr="006357C6" w:rsidRDefault="00686188" w:rsidP="00570FC1">
      <w:pPr>
        <w:pStyle w:val="ListParagraph"/>
        <w:numPr>
          <w:ilvl w:val="1"/>
          <w:numId w:val="1"/>
        </w:numPr>
      </w:pPr>
      <w:r w:rsidRPr="006357C6">
        <w:t xml:space="preserve">My choice </w:t>
      </w:r>
      <w:r w:rsidR="00570FC1" w:rsidRPr="006357C6">
        <w:t>of</w:t>
      </w:r>
      <w:r w:rsidRPr="006357C6">
        <w:t xml:space="preserve"> brid</w:t>
      </w:r>
      <w:r w:rsidR="008516EE" w:rsidRPr="006357C6">
        <w:t>ging with a single or dual anti</w:t>
      </w:r>
      <w:r w:rsidRPr="006357C6">
        <w:t xml:space="preserve">platelet </w:t>
      </w:r>
      <w:r w:rsidR="008516EE" w:rsidRPr="006357C6">
        <w:t>therapy</w:t>
      </w:r>
      <w:r w:rsidRPr="006357C6">
        <w:t xml:space="preserve"> is </w:t>
      </w:r>
      <w:r w:rsidR="000D6851" w:rsidRPr="006357C6">
        <w:t>based on the index stroke size (please explain)</w:t>
      </w:r>
    </w:p>
    <w:p w14:paraId="6B6116F0" w14:textId="77777777" w:rsidR="00A73E72" w:rsidRPr="006357C6" w:rsidRDefault="00A73E72" w:rsidP="007613B9"/>
    <w:p w14:paraId="12DDBEAF" w14:textId="339F24A6" w:rsidR="00036F94" w:rsidRPr="006357C6" w:rsidRDefault="00036F94" w:rsidP="00683F9F">
      <w:pPr>
        <w:pStyle w:val="ListParagraph"/>
        <w:numPr>
          <w:ilvl w:val="0"/>
          <w:numId w:val="1"/>
        </w:numPr>
      </w:pPr>
      <w:r w:rsidRPr="006357C6">
        <w:t xml:space="preserve">Do you </w:t>
      </w:r>
      <w:r w:rsidR="008670B5" w:rsidRPr="006357C6">
        <w:t xml:space="preserve">repeat </w:t>
      </w:r>
      <w:r w:rsidR="00030DF5" w:rsidRPr="006357C6">
        <w:t xml:space="preserve">brain imaging </w:t>
      </w:r>
      <w:r w:rsidRPr="006357C6">
        <w:t xml:space="preserve">before initiating </w:t>
      </w:r>
      <w:r w:rsidR="008670B5" w:rsidRPr="006357C6">
        <w:t>NOAC?</w:t>
      </w:r>
      <w:r w:rsidR="00030DF5" w:rsidRPr="006357C6">
        <w:t xml:space="preserve"> </w:t>
      </w:r>
    </w:p>
    <w:p w14:paraId="574BCDA1" w14:textId="77777777" w:rsidR="00672561" w:rsidRPr="006357C6" w:rsidRDefault="00672561" w:rsidP="00672561">
      <w:pPr>
        <w:pStyle w:val="ListParagraph"/>
      </w:pPr>
    </w:p>
    <w:p w14:paraId="5FE90DA6" w14:textId="001A5210" w:rsidR="00036F94" w:rsidRPr="006357C6" w:rsidRDefault="00787ED1" w:rsidP="00787ED1">
      <w:pPr>
        <w:pStyle w:val="ListParagraph"/>
        <w:numPr>
          <w:ilvl w:val="1"/>
          <w:numId w:val="1"/>
        </w:numPr>
      </w:pPr>
      <w:r w:rsidRPr="006357C6">
        <w:t>No, not at all</w:t>
      </w:r>
    </w:p>
    <w:p w14:paraId="0F9BBBC7" w14:textId="77777777" w:rsidR="00944CC7" w:rsidRPr="006357C6" w:rsidRDefault="00944CC7" w:rsidP="00944CC7">
      <w:pPr>
        <w:pStyle w:val="ListParagraph"/>
        <w:numPr>
          <w:ilvl w:val="1"/>
          <w:numId w:val="1"/>
        </w:numPr>
      </w:pPr>
      <w:r w:rsidRPr="006357C6">
        <w:t>Yes, I request a pre-NOAC brain image only if the index stroke was large.</w:t>
      </w:r>
    </w:p>
    <w:p w14:paraId="28B91A63" w14:textId="77777777" w:rsidR="00944CC7" w:rsidRPr="006357C6" w:rsidRDefault="00944CC7" w:rsidP="00944CC7">
      <w:pPr>
        <w:pStyle w:val="ListParagraph"/>
        <w:numPr>
          <w:ilvl w:val="1"/>
          <w:numId w:val="1"/>
        </w:numPr>
      </w:pPr>
      <w:r w:rsidRPr="006357C6">
        <w:t>Yes, I request a pre-NOAC brain ima</w:t>
      </w:r>
      <w:r>
        <w:t>ge only if the index stroke was</w:t>
      </w:r>
      <w:r w:rsidRPr="006357C6">
        <w:t xml:space="preserve"> medium</w:t>
      </w:r>
      <w:r>
        <w:t xml:space="preserve"> or large</w:t>
      </w:r>
      <w:r w:rsidRPr="006357C6">
        <w:t>.</w:t>
      </w:r>
    </w:p>
    <w:p w14:paraId="0CCAF2A7" w14:textId="0DF769C8" w:rsidR="00787ED1" w:rsidRPr="006357C6" w:rsidRDefault="00787ED1" w:rsidP="00787ED1">
      <w:pPr>
        <w:pStyle w:val="ListParagraph"/>
        <w:numPr>
          <w:ilvl w:val="1"/>
          <w:numId w:val="1"/>
        </w:numPr>
      </w:pPr>
      <w:r w:rsidRPr="006357C6">
        <w:t xml:space="preserve">Yes, </w:t>
      </w:r>
      <w:r w:rsidR="008C3B05" w:rsidRPr="006357C6">
        <w:t>I request a pre-N</w:t>
      </w:r>
      <w:r w:rsidR="008E0E4F" w:rsidRPr="006357C6">
        <w:t xml:space="preserve">OAC brain image regardless of </w:t>
      </w:r>
      <w:r w:rsidR="00A64ADF" w:rsidRPr="006357C6">
        <w:t xml:space="preserve">the index stroke </w:t>
      </w:r>
      <w:r w:rsidR="008E0E4F" w:rsidRPr="006357C6">
        <w:t>size</w:t>
      </w:r>
      <w:r w:rsidR="00DC391F" w:rsidRPr="006357C6">
        <w:t>.</w:t>
      </w:r>
    </w:p>
    <w:p w14:paraId="1CB6B202" w14:textId="77777777" w:rsidR="008E0E4F" w:rsidRPr="006357C6" w:rsidRDefault="008E0E4F" w:rsidP="008E0E4F">
      <w:pPr>
        <w:pStyle w:val="ListParagraph"/>
        <w:ind w:left="1440"/>
      </w:pPr>
    </w:p>
    <w:p w14:paraId="7B1A4E6A" w14:textId="1D21B28F" w:rsidR="00787ED1" w:rsidRPr="006357C6" w:rsidRDefault="00B67002" w:rsidP="00553D54">
      <w:pPr>
        <w:pStyle w:val="ListParagraph"/>
        <w:numPr>
          <w:ilvl w:val="0"/>
          <w:numId w:val="1"/>
        </w:numPr>
      </w:pPr>
      <w:r w:rsidRPr="006357C6">
        <w:t>D</w:t>
      </w:r>
      <w:r w:rsidR="00787ED1" w:rsidRPr="006357C6">
        <w:t xml:space="preserve">o you </w:t>
      </w:r>
      <w:r w:rsidRPr="006357C6">
        <w:t>further delay the initiation of</w:t>
      </w:r>
      <w:r w:rsidR="00787ED1" w:rsidRPr="006357C6">
        <w:t xml:space="preserve"> </w:t>
      </w:r>
      <w:r w:rsidR="002403CF" w:rsidRPr="006357C6">
        <w:t xml:space="preserve">NOAC </w:t>
      </w:r>
      <w:r w:rsidR="00787ED1" w:rsidRPr="006357C6">
        <w:t xml:space="preserve">if </w:t>
      </w:r>
      <w:r w:rsidR="00E1335E" w:rsidRPr="006357C6">
        <w:t>a</w:t>
      </w:r>
      <w:r w:rsidR="00787ED1" w:rsidRPr="006357C6">
        <w:t xml:space="preserve"> pre-</w:t>
      </w:r>
      <w:r w:rsidR="002403CF" w:rsidRPr="006357C6">
        <w:t xml:space="preserve">NOAC </w:t>
      </w:r>
      <w:r w:rsidR="00787ED1" w:rsidRPr="006357C6">
        <w:t xml:space="preserve">CT shows </w:t>
      </w:r>
      <w:r w:rsidR="00683F9F" w:rsidRPr="006357C6">
        <w:rPr>
          <w:bCs/>
        </w:rPr>
        <w:t>an</w:t>
      </w:r>
      <w:r w:rsidR="00683F9F" w:rsidRPr="006357C6">
        <w:rPr>
          <w:b/>
        </w:rPr>
        <w:t xml:space="preserve"> </w:t>
      </w:r>
      <w:r w:rsidR="00787ED1" w:rsidRPr="006357C6">
        <w:rPr>
          <w:b/>
        </w:rPr>
        <w:t>asymptomatic</w:t>
      </w:r>
      <w:r w:rsidR="00787ED1" w:rsidRPr="006357C6">
        <w:t xml:space="preserve"> hemorrhagic transformation</w:t>
      </w:r>
      <w:r w:rsidR="00BC3F93" w:rsidRPr="006357C6">
        <w:t xml:space="preserve"> </w:t>
      </w:r>
      <w:r w:rsidR="00111A0D" w:rsidRPr="006357C6">
        <w:t xml:space="preserve">(HT) </w:t>
      </w:r>
      <w:r w:rsidR="00BC3F93" w:rsidRPr="006357C6">
        <w:t xml:space="preserve">of the index </w:t>
      </w:r>
      <w:r w:rsidR="001F3478" w:rsidRPr="006357C6">
        <w:t xml:space="preserve">ischemic </w:t>
      </w:r>
      <w:r w:rsidR="00BC3F93" w:rsidRPr="006357C6">
        <w:t>stroke</w:t>
      </w:r>
      <w:r w:rsidR="00787ED1" w:rsidRPr="006357C6">
        <w:t>?</w:t>
      </w:r>
      <w:r w:rsidR="00111A0D" w:rsidRPr="006357C6">
        <w:t xml:space="preserve"> (note: asymptomatic = petechial </w:t>
      </w:r>
      <w:r w:rsidR="00B274E3" w:rsidRPr="006357C6">
        <w:t>or small ICH</w:t>
      </w:r>
      <w:r w:rsidR="00111A0D" w:rsidRPr="006357C6">
        <w:t xml:space="preserve"> &lt;10 mm with no worsening of NIHSS)</w:t>
      </w:r>
    </w:p>
    <w:p w14:paraId="1A62B1CD" w14:textId="77777777" w:rsidR="00672561" w:rsidRPr="006357C6" w:rsidRDefault="00672561" w:rsidP="00672561">
      <w:pPr>
        <w:pStyle w:val="ListParagraph"/>
      </w:pPr>
    </w:p>
    <w:p w14:paraId="598E40D7" w14:textId="3606B1FD" w:rsidR="00B67002" w:rsidRPr="006357C6" w:rsidRDefault="00B67002" w:rsidP="00787ED1">
      <w:pPr>
        <w:pStyle w:val="ListParagraph"/>
        <w:numPr>
          <w:ilvl w:val="1"/>
          <w:numId w:val="1"/>
        </w:numPr>
      </w:pPr>
      <w:r w:rsidRPr="006357C6">
        <w:t>No, I do not further d</w:t>
      </w:r>
      <w:r w:rsidR="00525F05">
        <w:t>elay initiation of N</w:t>
      </w:r>
      <w:r w:rsidRPr="006357C6">
        <w:t>OAC</w:t>
      </w:r>
      <w:r w:rsidR="00141792" w:rsidRPr="006357C6">
        <w:t xml:space="preserve"> in </w:t>
      </w:r>
      <w:r w:rsidR="00987F90">
        <w:t xml:space="preserve">the </w:t>
      </w:r>
      <w:r w:rsidR="00141792" w:rsidRPr="006357C6">
        <w:t>case of asymptomatic HT</w:t>
      </w:r>
      <w:r w:rsidRPr="006357C6">
        <w:t>.</w:t>
      </w:r>
    </w:p>
    <w:p w14:paraId="4600EE8A" w14:textId="2369922F" w:rsidR="00B67002" w:rsidRPr="006357C6" w:rsidRDefault="00B67002" w:rsidP="00787ED1">
      <w:pPr>
        <w:pStyle w:val="ListParagraph"/>
        <w:numPr>
          <w:ilvl w:val="1"/>
          <w:numId w:val="1"/>
        </w:numPr>
      </w:pPr>
      <w:r w:rsidRPr="006357C6">
        <w:t xml:space="preserve">Yes, I delay initiation of </w:t>
      </w:r>
      <w:r w:rsidR="008C3B05" w:rsidRPr="006357C6">
        <w:t xml:space="preserve">NOAC </w:t>
      </w:r>
      <w:r w:rsidR="007D2123" w:rsidRPr="006357C6">
        <w:t xml:space="preserve">for </w:t>
      </w:r>
      <w:r w:rsidR="00E95606" w:rsidRPr="006357C6">
        <w:t xml:space="preserve">an </w:t>
      </w:r>
      <w:r w:rsidR="005F549F" w:rsidRPr="006357C6">
        <w:t>additional</w:t>
      </w:r>
      <w:r w:rsidR="007D2123" w:rsidRPr="006357C6">
        <w:t xml:space="preserve"> </w:t>
      </w:r>
      <w:r w:rsidR="00335458" w:rsidRPr="006357C6">
        <w:t>1-3</w:t>
      </w:r>
      <w:r w:rsidRPr="006357C6">
        <w:t xml:space="preserve"> days after finding</w:t>
      </w:r>
      <w:r w:rsidR="007D2123" w:rsidRPr="006357C6">
        <w:t xml:space="preserve"> </w:t>
      </w:r>
      <w:r w:rsidR="0079421A">
        <w:t xml:space="preserve">asymptomatic </w:t>
      </w:r>
      <w:r w:rsidR="007D2123" w:rsidRPr="006357C6">
        <w:rPr>
          <w:rFonts w:eastAsia="Times New Roman"/>
          <w:color w:val="333333"/>
          <w:shd w:val="clear" w:color="auto" w:fill="FFFFFF"/>
        </w:rPr>
        <w:t>HT</w:t>
      </w:r>
      <w:r w:rsidRPr="006357C6">
        <w:t>.</w:t>
      </w:r>
    </w:p>
    <w:p w14:paraId="24A45690" w14:textId="6D2F5A24" w:rsidR="00335458" w:rsidRPr="006357C6" w:rsidRDefault="00335458" w:rsidP="00335458">
      <w:pPr>
        <w:pStyle w:val="ListParagraph"/>
        <w:numPr>
          <w:ilvl w:val="1"/>
          <w:numId w:val="1"/>
        </w:numPr>
      </w:pPr>
      <w:r w:rsidRPr="006357C6">
        <w:t xml:space="preserve">Yes, I delay initiation of </w:t>
      </w:r>
      <w:r w:rsidR="008C3B05" w:rsidRPr="006357C6">
        <w:t xml:space="preserve">NOAC </w:t>
      </w:r>
      <w:r w:rsidRPr="006357C6">
        <w:t xml:space="preserve">for </w:t>
      </w:r>
      <w:r w:rsidR="00E95606" w:rsidRPr="006357C6">
        <w:t xml:space="preserve">an </w:t>
      </w:r>
      <w:r w:rsidR="005F549F" w:rsidRPr="006357C6">
        <w:t xml:space="preserve">additional </w:t>
      </w:r>
      <w:r w:rsidRPr="006357C6">
        <w:t xml:space="preserve">4-7 days after finding </w:t>
      </w:r>
      <w:r w:rsidR="0079421A">
        <w:t xml:space="preserve">asymptomatic </w:t>
      </w:r>
      <w:r w:rsidRPr="006357C6">
        <w:rPr>
          <w:rFonts w:eastAsia="Times New Roman"/>
          <w:color w:val="333333"/>
          <w:shd w:val="clear" w:color="auto" w:fill="FFFFFF"/>
        </w:rPr>
        <w:t>HT</w:t>
      </w:r>
      <w:r w:rsidRPr="006357C6">
        <w:t>.</w:t>
      </w:r>
    </w:p>
    <w:p w14:paraId="34365D41" w14:textId="4CA2182E" w:rsidR="00335458" w:rsidRPr="006357C6" w:rsidRDefault="00335458" w:rsidP="00335458">
      <w:pPr>
        <w:pStyle w:val="ListParagraph"/>
        <w:numPr>
          <w:ilvl w:val="1"/>
          <w:numId w:val="1"/>
        </w:numPr>
      </w:pPr>
      <w:r w:rsidRPr="006357C6">
        <w:t xml:space="preserve">Yes, I delay initiation of </w:t>
      </w:r>
      <w:r w:rsidR="008C3B05" w:rsidRPr="006357C6">
        <w:t xml:space="preserve">NOAC </w:t>
      </w:r>
      <w:r w:rsidRPr="006357C6">
        <w:t xml:space="preserve">for </w:t>
      </w:r>
      <w:r w:rsidR="00E95606" w:rsidRPr="006357C6">
        <w:t xml:space="preserve">an </w:t>
      </w:r>
      <w:r w:rsidR="005F549F" w:rsidRPr="006357C6">
        <w:t xml:space="preserve">additional </w:t>
      </w:r>
      <w:r w:rsidRPr="006357C6">
        <w:t xml:space="preserve">8-11 days after finding </w:t>
      </w:r>
      <w:r w:rsidR="0079421A">
        <w:t xml:space="preserve">asymptomatic </w:t>
      </w:r>
      <w:r w:rsidRPr="006357C6">
        <w:rPr>
          <w:rFonts w:eastAsia="Times New Roman"/>
          <w:color w:val="333333"/>
          <w:shd w:val="clear" w:color="auto" w:fill="FFFFFF"/>
        </w:rPr>
        <w:t>HT</w:t>
      </w:r>
      <w:r w:rsidRPr="006357C6">
        <w:t>.</w:t>
      </w:r>
    </w:p>
    <w:p w14:paraId="4E0DB593" w14:textId="0186755B" w:rsidR="007D2123" w:rsidRPr="006357C6" w:rsidRDefault="00B67002" w:rsidP="007D2123">
      <w:pPr>
        <w:pStyle w:val="ListParagraph"/>
        <w:numPr>
          <w:ilvl w:val="1"/>
          <w:numId w:val="1"/>
        </w:numPr>
      </w:pPr>
      <w:r w:rsidRPr="006357C6">
        <w:t xml:space="preserve">Yes, I delay initiation of </w:t>
      </w:r>
      <w:r w:rsidR="008C3B05" w:rsidRPr="006357C6">
        <w:t xml:space="preserve">NOAC </w:t>
      </w:r>
      <w:r w:rsidR="007D2123" w:rsidRPr="006357C6">
        <w:t xml:space="preserve">for </w:t>
      </w:r>
      <w:r w:rsidR="00E95606" w:rsidRPr="006357C6">
        <w:t xml:space="preserve">an </w:t>
      </w:r>
      <w:r w:rsidR="005F549F" w:rsidRPr="006357C6">
        <w:t xml:space="preserve">additional </w:t>
      </w:r>
      <w:r w:rsidR="00335458" w:rsidRPr="006357C6">
        <w:t>12</w:t>
      </w:r>
      <w:r w:rsidRPr="006357C6">
        <w:t>-14 days after finding</w:t>
      </w:r>
      <w:r w:rsidR="007D2123" w:rsidRPr="006357C6">
        <w:t xml:space="preserve"> </w:t>
      </w:r>
      <w:r w:rsidR="0079421A">
        <w:t xml:space="preserve">asymptomatic </w:t>
      </w:r>
      <w:r w:rsidR="007D2123" w:rsidRPr="006357C6">
        <w:rPr>
          <w:rFonts w:eastAsia="Times New Roman"/>
          <w:color w:val="333333"/>
          <w:shd w:val="clear" w:color="auto" w:fill="FFFFFF"/>
        </w:rPr>
        <w:t>HT</w:t>
      </w:r>
      <w:r w:rsidRPr="006357C6">
        <w:t>.</w:t>
      </w:r>
    </w:p>
    <w:p w14:paraId="10D29C8C" w14:textId="1E50D2F7" w:rsidR="007D2123" w:rsidRPr="006357C6" w:rsidRDefault="007D2123" w:rsidP="007D2123">
      <w:pPr>
        <w:pStyle w:val="ListParagraph"/>
        <w:numPr>
          <w:ilvl w:val="1"/>
          <w:numId w:val="1"/>
        </w:numPr>
      </w:pPr>
      <w:r w:rsidRPr="006357C6">
        <w:rPr>
          <w:rFonts w:eastAsia="Times New Roman"/>
          <w:color w:val="333333"/>
          <w:shd w:val="clear" w:color="auto" w:fill="FFFFFF"/>
        </w:rPr>
        <w:t xml:space="preserve">Yes. I delay initiation of </w:t>
      </w:r>
      <w:r w:rsidR="008C3B05" w:rsidRPr="006357C6">
        <w:t xml:space="preserve">NOAC </w:t>
      </w:r>
      <w:r w:rsidRPr="006357C6">
        <w:rPr>
          <w:rFonts w:eastAsia="Times New Roman"/>
          <w:color w:val="333333"/>
          <w:shd w:val="clear" w:color="auto" w:fill="FFFFFF"/>
        </w:rPr>
        <w:t xml:space="preserve">for more than 14 days after finding </w:t>
      </w:r>
      <w:r w:rsidR="0079421A">
        <w:t xml:space="preserve">asymptomatic </w:t>
      </w:r>
      <w:r w:rsidRPr="006357C6">
        <w:rPr>
          <w:rFonts w:eastAsia="Times New Roman"/>
          <w:color w:val="333333"/>
          <w:shd w:val="clear" w:color="auto" w:fill="FFFFFF"/>
        </w:rPr>
        <w:t>HT.</w:t>
      </w:r>
    </w:p>
    <w:p w14:paraId="127EB7A6" w14:textId="77777777" w:rsidR="003512C4" w:rsidRPr="006357C6" w:rsidRDefault="003512C4" w:rsidP="003512C4">
      <w:pPr>
        <w:pStyle w:val="ListParagraph"/>
        <w:ind w:left="1440"/>
      </w:pPr>
    </w:p>
    <w:p w14:paraId="2283D245" w14:textId="4E549B77" w:rsidR="00036F94" w:rsidRPr="006357C6" w:rsidRDefault="00111A0D" w:rsidP="00553D54">
      <w:pPr>
        <w:pStyle w:val="ListParagraph"/>
        <w:numPr>
          <w:ilvl w:val="0"/>
          <w:numId w:val="1"/>
        </w:numPr>
      </w:pPr>
      <w:r w:rsidRPr="006357C6">
        <w:t xml:space="preserve">When do you initiate </w:t>
      </w:r>
      <w:r w:rsidR="008C3B05" w:rsidRPr="006357C6">
        <w:t xml:space="preserve">NOAC </w:t>
      </w:r>
      <w:r w:rsidRPr="006357C6">
        <w:t>if a pre-</w:t>
      </w:r>
      <w:r w:rsidR="008C3B05" w:rsidRPr="006357C6">
        <w:t xml:space="preserve">NOAC </w:t>
      </w:r>
      <w:r w:rsidRPr="006357C6">
        <w:t xml:space="preserve">CT shows </w:t>
      </w:r>
      <w:r w:rsidRPr="006357C6">
        <w:rPr>
          <w:b/>
          <w:bCs/>
        </w:rPr>
        <w:t>symptomatic</w:t>
      </w:r>
      <w:r w:rsidRPr="006357C6">
        <w:t xml:space="preserve"> hemorrhagic transformation (HT) of the index ischemic stroke? (symptomatic HT = ICH </w:t>
      </w:r>
      <w:r w:rsidRPr="006357C6">
        <w:sym w:font="Symbol" w:char="F0B3"/>
      </w:r>
      <w:r w:rsidRPr="006357C6">
        <w:t xml:space="preserve"> 10 mm</w:t>
      </w:r>
      <w:r w:rsidR="0043063F" w:rsidRPr="006357C6">
        <w:t xml:space="preserve"> or &gt;30% of infarct volume with mass effect,</w:t>
      </w:r>
      <w:r w:rsidRPr="006357C6">
        <w:t xml:space="preserve"> and is associated with worsening of NIHSS)</w:t>
      </w:r>
    </w:p>
    <w:p w14:paraId="74D494F0" w14:textId="77777777" w:rsidR="00672561" w:rsidRPr="006357C6" w:rsidRDefault="00672561" w:rsidP="00672561">
      <w:pPr>
        <w:pStyle w:val="ListParagraph"/>
      </w:pPr>
    </w:p>
    <w:p w14:paraId="1220977E" w14:textId="1969F596" w:rsidR="00B3225C" w:rsidRPr="006357C6" w:rsidRDefault="00B67002" w:rsidP="00B3225C">
      <w:pPr>
        <w:pStyle w:val="ListParagraph"/>
        <w:numPr>
          <w:ilvl w:val="1"/>
          <w:numId w:val="1"/>
        </w:numPr>
      </w:pPr>
      <w:r w:rsidRPr="006357C6">
        <w:t>No, I do not f</w:t>
      </w:r>
      <w:r w:rsidR="00987F90">
        <w:t>urther delay initiation of N</w:t>
      </w:r>
      <w:r w:rsidR="00CD7120" w:rsidRPr="006357C6">
        <w:t>OAC in the case of symptomatic HT.</w:t>
      </w:r>
    </w:p>
    <w:p w14:paraId="388979E7" w14:textId="10FF302C" w:rsidR="00CD7120" w:rsidRPr="006357C6" w:rsidRDefault="00CD7120" w:rsidP="00CD7120">
      <w:pPr>
        <w:pStyle w:val="ListParagraph"/>
        <w:numPr>
          <w:ilvl w:val="1"/>
          <w:numId w:val="1"/>
        </w:numPr>
      </w:pPr>
      <w:r w:rsidRPr="006357C6">
        <w:t xml:space="preserve">Yes, I delay initiation of </w:t>
      </w:r>
      <w:r w:rsidR="002403CF" w:rsidRPr="006357C6">
        <w:t xml:space="preserve">NOAC </w:t>
      </w:r>
      <w:r w:rsidRPr="006357C6">
        <w:t xml:space="preserve">for </w:t>
      </w:r>
      <w:r w:rsidR="00E95606" w:rsidRPr="006357C6">
        <w:t xml:space="preserve">an </w:t>
      </w:r>
      <w:r w:rsidR="00840BC1" w:rsidRPr="006357C6">
        <w:t xml:space="preserve">additional </w:t>
      </w:r>
      <w:r w:rsidR="00335458" w:rsidRPr="006357C6">
        <w:t>1-3</w:t>
      </w:r>
      <w:r w:rsidRPr="006357C6">
        <w:t xml:space="preserve"> days after finding </w:t>
      </w:r>
      <w:r w:rsidR="00987F90" w:rsidRPr="006357C6">
        <w:t xml:space="preserve">symptomatic </w:t>
      </w:r>
      <w:r w:rsidRPr="006357C6">
        <w:rPr>
          <w:rFonts w:eastAsia="Times New Roman"/>
          <w:shd w:val="clear" w:color="auto" w:fill="FFFFFF"/>
        </w:rPr>
        <w:t>HT</w:t>
      </w:r>
      <w:r w:rsidRPr="006357C6">
        <w:t>.</w:t>
      </w:r>
    </w:p>
    <w:p w14:paraId="334EFF75" w14:textId="28E7AFB3" w:rsidR="00335458" w:rsidRPr="006357C6" w:rsidRDefault="00335458" w:rsidP="00335458">
      <w:pPr>
        <w:pStyle w:val="ListParagraph"/>
        <w:numPr>
          <w:ilvl w:val="1"/>
          <w:numId w:val="1"/>
        </w:numPr>
      </w:pPr>
      <w:r w:rsidRPr="006357C6">
        <w:t xml:space="preserve">Yes, I delay initiation of </w:t>
      </w:r>
      <w:r w:rsidR="002403CF" w:rsidRPr="006357C6">
        <w:t xml:space="preserve">NOAC </w:t>
      </w:r>
      <w:r w:rsidRPr="006357C6">
        <w:t xml:space="preserve">for </w:t>
      </w:r>
      <w:r w:rsidR="00E95606" w:rsidRPr="006357C6">
        <w:t xml:space="preserve">an </w:t>
      </w:r>
      <w:r w:rsidR="00840BC1" w:rsidRPr="006357C6">
        <w:t xml:space="preserve">additional </w:t>
      </w:r>
      <w:r w:rsidRPr="006357C6">
        <w:t xml:space="preserve">4-7 days after finding </w:t>
      </w:r>
      <w:r w:rsidR="00987F90" w:rsidRPr="006357C6">
        <w:t xml:space="preserve">symptomatic </w:t>
      </w:r>
      <w:r w:rsidRPr="006357C6">
        <w:rPr>
          <w:rFonts w:eastAsia="Times New Roman"/>
          <w:shd w:val="clear" w:color="auto" w:fill="FFFFFF"/>
        </w:rPr>
        <w:t>HT</w:t>
      </w:r>
      <w:r w:rsidRPr="006357C6">
        <w:t>.</w:t>
      </w:r>
    </w:p>
    <w:p w14:paraId="512CEDF6" w14:textId="41FE1BEF" w:rsidR="00335458" w:rsidRPr="006357C6" w:rsidRDefault="00335458" w:rsidP="00335458">
      <w:pPr>
        <w:pStyle w:val="ListParagraph"/>
        <w:numPr>
          <w:ilvl w:val="1"/>
          <w:numId w:val="1"/>
        </w:numPr>
      </w:pPr>
      <w:r w:rsidRPr="006357C6">
        <w:t xml:space="preserve">Yes, I delay initiation of </w:t>
      </w:r>
      <w:r w:rsidR="002403CF" w:rsidRPr="006357C6">
        <w:t xml:space="preserve">NOAC </w:t>
      </w:r>
      <w:r w:rsidRPr="006357C6">
        <w:t xml:space="preserve">for </w:t>
      </w:r>
      <w:r w:rsidR="00E95606" w:rsidRPr="006357C6">
        <w:t xml:space="preserve">an </w:t>
      </w:r>
      <w:r w:rsidR="00840BC1" w:rsidRPr="006357C6">
        <w:t xml:space="preserve">additional </w:t>
      </w:r>
      <w:r w:rsidRPr="006357C6">
        <w:t xml:space="preserve">8-11 days after finding </w:t>
      </w:r>
      <w:r w:rsidR="00987F90" w:rsidRPr="006357C6">
        <w:t xml:space="preserve">symptomatic </w:t>
      </w:r>
      <w:r w:rsidRPr="006357C6">
        <w:rPr>
          <w:rFonts w:eastAsia="Times New Roman"/>
          <w:shd w:val="clear" w:color="auto" w:fill="FFFFFF"/>
        </w:rPr>
        <w:t>HT</w:t>
      </w:r>
      <w:r w:rsidRPr="006357C6">
        <w:t>.</w:t>
      </w:r>
    </w:p>
    <w:p w14:paraId="0D165E99" w14:textId="4C8270E5" w:rsidR="00CD7120" w:rsidRPr="006357C6" w:rsidRDefault="00CD7120" w:rsidP="00CD7120">
      <w:pPr>
        <w:pStyle w:val="ListParagraph"/>
        <w:numPr>
          <w:ilvl w:val="1"/>
          <w:numId w:val="1"/>
        </w:numPr>
      </w:pPr>
      <w:r w:rsidRPr="006357C6">
        <w:t xml:space="preserve">Yes, I delay initiation of </w:t>
      </w:r>
      <w:r w:rsidR="002403CF" w:rsidRPr="006357C6">
        <w:t xml:space="preserve">NOAC </w:t>
      </w:r>
      <w:r w:rsidRPr="006357C6">
        <w:t xml:space="preserve">for </w:t>
      </w:r>
      <w:r w:rsidR="00E95606" w:rsidRPr="006357C6">
        <w:t xml:space="preserve">an </w:t>
      </w:r>
      <w:r w:rsidR="00840BC1" w:rsidRPr="006357C6">
        <w:t xml:space="preserve">additional </w:t>
      </w:r>
      <w:r w:rsidR="00335458" w:rsidRPr="006357C6">
        <w:t>12</w:t>
      </w:r>
      <w:r w:rsidRPr="006357C6">
        <w:t xml:space="preserve">-14 days after finding </w:t>
      </w:r>
      <w:r w:rsidR="00987F90" w:rsidRPr="006357C6">
        <w:t xml:space="preserve">symptomatic </w:t>
      </w:r>
      <w:r w:rsidRPr="006357C6">
        <w:rPr>
          <w:rFonts w:eastAsia="Times New Roman"/>
          <w:shd w:val="clear" w:color="auto" w:fill="FFFFFF"/>
        </w:rPr>
        <w:t>HT</w:t>
      </w:r>
      <w:r w:rsidRPr="006357C6">
        <w:t>.</w:t>
      </w:r>
    </w:p>
    <w:p w14:paraId="2E37D898" w14:textId="4331EF90" w:rsidR="00CD7120" w:rsidRPr="006357C6" w:rsidRDefault="00B3225C" w:rsidP="00CD7120">
      <w:pPr>
        <w:pStyle w:val="ListParagraph"/>
        <w:numPr>
          <w:ilvl w:val="1"/>
          <w:numId w:val="1"/>
        </w:numPr>
      </w:pPr>
      <w:r w:rsidRPr="006357C6">
        <w:rPr>
          <w:rFonts w:eastAsia="Times New Roman"/>
          <w:shd w:val="clear" w:color="auto" w:fill="FFFFFF"/>
        </w:rPr>
        <w:t>Yes,</w:t>
      </w:r>
      <w:r w:rsidR="00CD7120" w:rsidRPr="006357C6">
        <w:rPr>
          <w:rFonts w:eastAsia="Times New Roman"/>
          <w:shd w:val="clear" w:color="auto" w:fill="FFFFFF"/>
        </w:rPr>
        <w:t xml:space="preserve"> I delay initiation of </w:t>
      </w:r>
      <w:r w:rsidR="002403CF" w:rsidRPr="006357C6">
        <w:t xml:space="preserve">NOAC </w:t>
      </w:r>
      <w:r w:rsidR="00CD7120" w:rsidRPr="006357C6">
        <w:rPr>
          <w:rFonts w:eastAsia="Times New Roman"/>
          <w:shd w:val="clear" w:color="auto" w:fill="FFFFFF"/>
        </w:rPr>
        <w:t xml:space="preserve">for more than 14 days after finding </w:t>
      </w:r>
      <w:r w:rsidR="00987F90" w:rsidRPr="006357C6">
        <w:t xml:space="preserve">symptomatic </w:t>
      </w:r>
      <w:r w:rsidR="00CD7120" w:rsidRPr="006357C6">
        <w:rPr>
          <w:rFonts w:eastAsia="Times New Roman"/>
          <w:shd w:val="clear" w:color="auto" w:fill="FFFFFF"/>
        </w:rPr>
        <w:t>HT.</w:t>
      </w:r>
    </w:p>
    <w:p w14:paraId="3435194E" w14:textId="27596280" w:rsidR="00B3225C" w:rsidRPr="006357C6" w:rsidRDefault="00B3225C" w:rsidP="00CD7120">
      <w:pPr>
        <w:pStyle w:val="ListParagraph"/>
        <w:numPr>
          <w:ilvl w:val="1"/>
          <w:numId w:val="1"/>
        </w:numPr>
      </w:pPr>
      <w:r w:rsidRPr="006357C6">
        <w:t xml:space="preserve">No, I do not use </w:t>
      </w:r>
      <w:r w:rsidR="002403CF" w:rsidRPr="006357C6">
        <w:t xml:space="preserve">NOAC </w:t>
      </w:r>
      <w:r w:rsidRPr="006357C6">
        <w:t xml:space="preserve">in this case anymore.  </w:t>
      </w:r>
    </w:p>
    <w:p w14:paraId="6D5FCAF9" w14:textId="77777777" w:rsidR="00B3225C" w:rsidRPr="006357C6" w:rsidRDefault="00B3225C" w:rsidP="00B3225C">
      <w:pPr>
        <w:ind w:left="1080"/>
        <w:rPr>
          <w:rFonts w:asciiTheme="minorHAnsi" w:hAnsiTheme="minorHAnsi"/>
        </w:rPr>
      </w:pPr>
    </w:p>
    <w:p w14:paraId="22581F31" w14:textId="77777777" w:rsidR="003512C4" w:rsidRPr="006357C6" w:rsidRDefault="003512C4" w:rsidP="002E2DFC">
      <w:pPr>
        <w:widowControl w:val="0"/>
        <w:autoSpaceDE w:val="0"/>
        <w:autoSpaceDN w:val="0"/>
        <w:adjustRightInd w:val="0"/>
        <w:spacing w:after="240" w:line="200" w:lineRule="atLeast"/>
        <w:rPr>
          <w:rFonts w:asciiTheme="minorHAnsi" w:eastAsia="Times New Roman" w:hAnsiTheme="minorHAnsi"/>
        </w:rPr>
      </w:pPr>
    </w:p>
    <w:p w14:paraId="46B778F0" w14:textId="71E139FB" w:rsidR="00017C62" w:rsidRPr="006357C6" w:rsidRDefault="00017C62" w:rsidP="002E2DFC">
      <w:pPr>
        <w:widowControl w:val="0"/>
        <w:autoSpaceDE w:val="0"/>
        <w:autoSpaceDN w:val="0"/>
        <w:adjustRightInd w:val="0"/>
        <w:spacing w:after="240" w:line="200" w:lineRule="atLeast"/>
        <w:rPr>
          <w:rFonts w:asciiTheme="minorHAnsi" w:hAnsiTheme="minorHAnsi" w:cs="Times"/>
          <w:color w:val="000000"/>
        </w:rPr>
      </w:pPr>
    </w:p>
    <w:sectPr w:rsidR="00017C62" w:rsidRPr="006357C6" w:rsidSect="002106E5">
      <w:footerReference w:type="even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D83A5" w14:textId="77777777" w:rsidR="00CE3A3F" w:rsidRDefault="00CE3A3F" w:rsidP="00781E1A">
      <w:r>
        <w:separator/>
      </w:r>
    </w:p>
  </w:endnote>
  <w:endnote w:type="continuationSeparator" w:id="0">
    <w:p w14:paraId="151B2615" w14:textId="77777777" w:rsidR="00CE3A3F" w:rsidRDefault="00CE3A3F" w:rsidP="0078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12643" w14:textId="77777777" w:rsidR="00781E1A" w:rsidRDefault="00781E1A" w:rsidP="00FB6F7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13250C" w14:textId="77777777" w:rsidR="00781E1A" w:rsidRDefault="00781E1A" w:rsidP="00781E1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68080" w14:textId="77777777" w:rsidR="00781E1A" w:rsidRDefault="00781E1A" w:rsidP="00FB6F7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5E0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A68EF0" w14:textId="77777777" w:rsidR="00781E1A" w:rsidRDefault="00781E1A" w:rsidP="00781E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45AA5" w14:textId="77777777" w:rsidR="00CE3A3F" w:rsidRDefault="00CE3A3F" w:rsidP="00781E1A">
      <w:r>
        <w:separator/>
      </w:r>
    </w:p>
  </w:footnote>
  <w:footnote w:type="continuationSeparator" w:id="0">
    <w:p w14:paraId="0EC1672C" w14:textId="77777777" w:rsidR="00CE3A3F" w:rsidRDefault="00CE3A3F" w:rsidP="00781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6152F"/>
    <w:multiLevelType w:val="hybridMultilevel"/>
    <w:tmpl w:val="CE08B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4D"/>
    <w:rsid w:val="00017C62"/>
    <w:rsid w:val="00030DF5"/>
    <w:rsid w:val="00036F94"/>
    <w:rsid w:val="00061D76"/>
    <w:rsid w:val="00070D59"/>
    <w:rsid w:val="000A48CF"/>
    <w:rsid w:val="000D6851"/>
    <w:rsid w:val="00111A0D"/>
    <w:rsid w:val="00141792"/>
    <w:rsid w:val="00174055"/>
    <w:rsid w:val="001D7B24"/>
    <w:rsid w:val="001E2B3A"/>
    <w:rsid w:val="001F3478"/>
    <w:rsid w:val="002106E5"/>
    <w:rsid w:val="002335F5"/>
    <w:rsid w:val="002403CF"/>
    <w:rsid w:val="002E2DFC"/>
    <w:rsid w:val="002F5601"/>
    <w:rsid w:val="00335458"/>
    <w:rsid w:val="00345BFA"/>
    <w:rsid w:val="003512C4"/>
    <w:rsid w:val="00356742"/>
    <w:rsid w:val="00365EE3"/>
    <w:rsid w:val="003A080B"/>
    <w:rsid w:val="003E6288"/>
    <w:rsid w:val="0043063F"/>
    <w:rsid w:val="00435E02"/>
    <w:rsid w:val="00461F48"/>
    <w:rsid w:val="004D744A"/>
    <w:rsid w:val="00525F05"/>
    <w:rsid w:val="00553D54"/>
    <w:rsid w:val="00570FC1"/>
    <w:rsid w:val="005A3585"/>
    <w:rsid w:val="005D45FA"/>
    <w:rsid w:val="005F3997"/>
    <w:rsid w:val="005F549F"/>
    <w:rsid w:val="006357C6"/>
    <w:rsid w:val="00672561"/>
    <w:rsid w:val="00683F9F"/>
    <w:rsid w:val="00686188"/>
    <w:rsid w:val="006D4E4D"/>
    <w:rsid w:val="006E46DA"/>
    <w:rsid w:val="00710F0B"/>
    <w:rsid w:val="007438BA"/>
    <w:rsid w:val="007613B9"/>
    <w:rsid w:val="00764E97"/>
    <w:rsid w:val="00781E1A"/>
    <w:rsid w:val="00787ED1"/>
    <w:rsid w:val="0079421A"/>
    <w:rsid w:val="007D2123"/>
    <w:rsid w:val="00840BC1"/>
    <w:rsid w:val="008516EE"/>
    <w:rsid w:val="00855BA8"/>
    <w:rsid w:val="008670B5"/>
    <w:rsid w:val="0086757B"/>
    <w:rsid w:val="00874403"/>
    <w:rsid w:val="008C3B05"/>
    <w:rsid w:val="008E0E4F"/>
    <w:rsid w:val="008E574E"/>
    <w:rsid w:val="00944CC7"/>
    <w:rsid w:val="0094673B"/>
    <w:rsid w:val="009600FD"/>
    <w:rsid w:val="00965E3F"/>
    <w:rsid w:val="00967911"/>
    <w:rsid w:val="00987F90"/>
    <w:rsid w:val="009B66AF"/>
    <w:rsid w:val="009B719D"/>
    <w:rsid w:val="009C362B"/>
    <w:rsid w:val="009E0270"/>
    <w:rsid w:val="00A40E67"/>
    <w:rsid w:val="00A64ADF"/>
    <w:rsid w:val="00A73E72"/>
    <w:rsid w:val="00B03962"/>
    <w:rsid w:val="00B0417E"/>
    <w:rsid w:val="00B274E3"/>
    <w:rsid w:val="00B3225C"/>
    <w:rsid w:val="00B67002"/>
    <w:rsid w:val="00B9321C"/>
    <w:rsid w:val="00BC3F93"/>
    <w:rsid w:val="00BE6427"/>
    <w:rsid w:val="00C62B2C"/>
    <w:rsid w:val="00CC4308"/>
    <w:rsid w:val="00CC7637"/>
    <w:rsid w:val="00CD7120"/>
    <w:rsid w:val="00CD7D92"/>
    <w:rsid w:val="00CE3A3F"/>
    <w:rsid w:val="00DA638D"/>
    <w:rsid w:val="00DC391F"/>
    <w:rsid w:val="00DE7E9D"/>
    <w:rsid w:val="00DF6D1A"/>
    <w:rsid w:val="00E00D94"/>
    <w:rsid w:val="00E12042"/>
    <w:rsid w:val="00E1335E"/>
    <w:rsid w:val="00E16098"/>
    <w:rsid w:val="00E470AE"/>
    <w:rsid w:val="00E95606"/>
    <w:rsid w:val="00E95DF0"/>
    <w:rsid w:val="00EB6719"/>
    <w:rsid w:val="00EC5EE9"/>
    <w:rsid w:val="00F8556D"/>
    <w:rsid w:val="00FB1AF4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85C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EE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D54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0D685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81E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E1A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8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5</Pages>
  <Words>777</Words>
  <Characters>4432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69</cp:revision>
  <dcterms:created xsi:type="dcterms:W3CDTF">2019-03-09T00:40:00Z</dcterms:created>
  <dcterms:modified xsi:type="dcterms:W3CDTF">2019-06-21T08:16:00Z</dcterms:modified>
</cp:coreProperties>
</file>