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537C0" w14:textId="563E2240" w:rsidR="00505B68" w:rsidRPr="005C79DC" w:rsidRDefault="00DF3166" w:rsidP="002C7FF0">
      <w:pPr>
        <w:spacing w:line="480" w:lineRule="auto"/>
        <w:jc w:val="center"/>
        <w:rPr>
          <w:rFonts w:ascii="Times New Roman" w:hAnsi="Times New Roman"/>
          <w:color w:val="000000" w:themeColor="text1"/>
          <w:kern w:val="0"/>
          <w:sz w:val="32"/>
          <w:szCs w:val="32"/>
        </w:rPr>
      </w:pPr>
      <w:bookmarkStart w:id="0" w:name="_GoBack"/>
      <w:bookmarkEnd w:id="0"/>
      <w:r w:rsidRPr="005C79DC">
        <w:rPr>
          <w:rFonts w:ascii="Times New Roman" w:hAnsi="Times New Roman"/>
          <w:color w:val="000000" w:themeColor="text1"/>
          <w:kern w:val="0"/>
          <w:sz w:val="32"/>
          <w:szCs w:val="32"/>
        </w:rPr>
        <w:t>Supp</w:t>
      </w:r>
      <w:r w:rsidR="003570E2" w:rsidRPr="005C79DC">
        <w:rPr>
          <w:rFonts w:ascii="Times New Roman" w:hAnsi="Times New Roman"/>
          <w:color w:val="000000" w:themeColor="text1"/>
          <w:kern w:val="0"/>
          <w:sz w:val="32"/>
          <w:szCs w:val="32"/>
        </w:rPr>
        <w:t>lementary</w:t>
      </w:r>
      <w:r w:rsidRPr="005C79DC">
        <w:rPr>
          <w:rFonts w:ascii="Times New Roman" w:hAnsi="Times New Roman"/>
          <w:color w:val="000000" w:themeColor="text1"/>
          <w:kern w:val="0"/>
          <w:sz w:val="32"/>
          <w:szCs w:val="32"/>
        </w:rPr>
        <w:t xml:space="preserve"> Information</w:t>
      </w:r>
    </w:p>
    <w:p w14:paraId="425908A0" w14:textId="3F277E7E" w:rsidR="002C7FF0" w:rsidRPr="005C79DC" w:rsidRDefault="002C7FF0" w:rsidP="003570E2">
      <w:pPr>
        <w:spacing w:line="480" w:lineRule="auto"/>
        <w:jc w:val="center"/>
        <w:rPr>
          <w:rFonts w:ascii="Times New Roman" w:hAnsi="Times New Roman"/>
          <w:color w:val="000000" w:themeColor="text1"/>
          <w:kern w:val="0"/>
          <w:sz w:val="32"/>
          <w:szCs w:val="32"/>
        </w:rPr>
      </w:pPr>
    </w:p>
    <w:p w14:paraId="11481F97" w14:textId="77777777" w:rsidR="000447E0" w:rsidRPr="005C79DC" w:rsidRDefault="000447E0" w:rsidP="000447E0">
      <w:pPr>
        <w:spacing w:line="480" w:lineRule="auto"/>
        <w:rPr>
          <w:rFonts w:ascii="Times New Roman" w:hAnsi="Times New Roman"/>
          <w:b/>
          <w:color w:val="000000" w:themeColor="text1"/>
        </w:rPr>
      </w:pPr>
      <w:r w:rsidRPr="005C79DC">
        <w:rPr>
          <w:rFonts w:ascii="Times New Roman" w:hAnsi="Times New Roman"/>
          <w:b/>
          <w:color w:val="000000" w:themeColor="text1"/>
        </w:rPr>
        <w:t>Abnormal expressions of DNA glycosylase genes NEIL1, NEIL2, and NEIL3 are associated with somatic mutation loads in human cancer</w:t>
      </w:r>
    </w:p>
    <w:p w14:paraId="3090ADA8" w14:textId="77777777" w:rsidR="002C7FF0" w:rsidRPr="005C79DC" w:rsidRDefault="002C7FF0" w:rsidP="002C7FF0">
      <w:pPr>
        <w:spacing w:line="480" w:lineRule="auto"/>
        <w:rPr>
          <w:rFonts w:ascii="Times New Roman" w:hAnsi="Times New Roman"/>
          <w:color w:val="000000" w:themeColor="text1"/>
        </w:rPr>
      </w:pPr>
    </w:p>
    <w:p w14:paraId="6CACC39B" w14:textId="77777777" w:rsidR="002C7FF0" w:rsidRPr="005C79DC" w:rsidRDefault="002C7FF0" w:rsidP="00D579B9">
      <w:pPr>
        <w:spacing w:line="480" w:lineRule="auto"/>
        <w:rPr>
          <w:rFonts w:ascii="Times New Roman" w:hAnsi="Times New Roman"/>
          <w:color w:val="000000" w:themeColor="text1"/>
          <w:kern w:val="0"/>
          <w:szCs w:val="24"/>
        </w:rPr>
      </w:pPr>
    </w:p>
    <w:p w14:paraId="2701A320" w14:textId="77777777" w:rsidR="002C7FF0" w:rsidRPr="005C79DC" w:rsidRDefault="002C7FF0" w:rsidP="00D579B9">
      <w:pPr>
        <w:widowControl/>
        <w:spacing w:line="480" w:lineRule="auto"/>
        <w:jc w:val="left"/>
        <w:rPr>
          <w:rFonts w:ascii="Times New Roman" w:hAnsi="Times New Roman"/>
          <w:color w:val="000000" w:themeColor="text1"/>
          <w:kern w:val="0"/>
          <w:sz w:val="32"/>
          <w:szCs w:val="32"/>
        </w:rPr>
      </w:pPr>
    </w:p>
    <w:p w14:paraId="7378944B" w14:textId="4A3A71AB" w:rsidR="00DF3166" w:rsidRPr="005C79DC" w:rsidRDefault="00DF3166" w:rsidP="00D579B9">
      <w:pPr>
        <w:widowControl/>
        <w:spacing w:line="480" w:lineRule="auto"/>
        <w:jc w:val="left"/>
        <w:rPr>
          <w:rFonts w:ascii="Times New Roman" w:hAnsi="Times New Roman"/>
          <w:color w:val="000000" w:themeColor="text1"/>
          <w:kern w:val="0"/>
          <w:sz w:val="28"/>
          <w:szCs w:val="28"/>
        </w:rPr>
      </w:pPr>
      <w:r w:rsidRPr="005C79DC">
        <w:rPr>
          <w:rFonts w:ascii="Times New Roman" w:hAnsi="Times New Roman"/>
          <w:color w:val="000000" w:themeColor="text1"/>
          <w:kern w:val="0"/>
          <w:sz w:val="28"/>
          <w:szCs w:val="28"/>
        </w:rPr>
        <w:br w:type="page"/>
      </w:r>
    </w:p>
    <w:p w14:paraId="73DDEF63" w14:textId="77777777" w:rsidR="00DF3166" w:rsidRPr="005C79DC" w:rsidRDefault="00DF3166" w:rsidP="00D579B9">
      <w:pPr>
        <w:widowControl/>
        <w:spacing w:line="480" w:lineRule="auto"/>
        <w:rPr>
          <w:rFonts w:ascii="Times New Roman" w:hAnsi="Times New Roman"/>
          <w:b/>
          <w:color w:val="000000" w:themeColor="text1"/>
          <w:sz w:val="28"/>
          <w:szCs w:val="28"/>
        </w:rPr>
      </w:pPr>
      <w:r w:rsidRPr="005C79DC">
        <w:rPr>
          <w:rFonts w:ascii="Times New Roman" w:hAnsi="Times New Roman"/>
          <w:b/>
          <w:color w:val="000000" w:themeColor="text1"/>
          <w:sz w:val="28"/>
          <w:szCs w:val="28"/>
        </w:rPr>
        <w:lastRenderedPageBreak/>
        <w:t>Supplementary Tables</w:t>
      </w:r>
    </w:p>
    <w:p w14:paraId="365AAC22" w14:textId="77777777" w:rsidR="00F65E6D" w:rsidRPr="005C79DC" w:rsidRDefault="00F65E6D" w:rsidP="00D579B9">
      <w:pPr>
        <w:widowControl/>
        <w:spacing w:line="480" w:lineRule="auto"/>
        <w:rPr>
          <w:rFonts w:ascii="Times New Roman" w:hAnsi="Times New Roman"/>
          <w:b/>
          <w:color w:val="000000" w:themeColor="text1"/>
          <w:sz w:val="28"/>
          <w:szCs w:val="28"/>
        </w:rPr>
      </w:pPr>
    </w:p>
    <w:p w14:paraId="2435A9C5" w14:textId="59E19338" w:rsidR="00DF3166" w:rsidRPr="005C79DC" w:rsidRDefault="00DF3166" w:rsidP="00D579B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Supplementary Table S1: </w:t>
      </w:r>
      <w:r w:rsidR="00003D41" w:rsidRPr="005C79DC">
        <w:rPr>
          <w:rFonts w:ascii="Times New Roman" w:hAnsi="Times New Roman"/>
          <w:color w:val="000000" w:themeColor="text1"/>
          <w:szCs w:val="24"/>
        </w:rPr>
        <w:t>Sample size of TCGA dataset used in this study</w:t>
      </w:r>
    </w:p>
    <w:p w14:paraId="069D5BFC" w14:textId="4351D53A" w:rsidR="00003D41" w:rsidRPr="005C79DC" w:rsidRDefault="00003D41" w:rsidP="00D579B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Supplementary Table S2: </w:t>
      </w:r>
      <w:r w:rsidRPr="005C79DC">
        <w:rPr>
          <w:rFonts w:ascii="Times New Roman" w:hAnsi="Times New Roman"/>
          <w:color w:val="000000" w:themeColor="text1"/>
        </w:rPr>
        <w:t>Abnormal NEIL1, NEIL2, and NEIL3 expressions in human cancer</w:t>
      </w:r>
    </w:p>
    <w:p w14:paraId="39BEA755" w14:textId="182709DD" w:rsidR="00DF3166" w:rsidRPr="005C79DC" w:rsidRDefault="00DF3166" w:rsidP="00D579B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Table S</w:t>
      </w:r>
      <w:r w:rsidR="004770AF" w:rsidRPr="005C79DC">
        <w:rPr>
          <w:rFonts w:ascii="Times New Roman" w:hAnsi="Times New Roman"/>
          <w:b/>
          <w:color w:val="000000" w:themeColor="text1"/>
          <w:szCs w:val="24"/>
        </w:rPr>
        <w:t>3</w:t>
      </w:r>
      <w:r w:rsidRPr="005C79DC">
        <w:rPr>
          <w:rFonts w:ascii="Times New Roman" w:hAnsi="Times New Roman"/>
          <w:b/>
          <w:color w:val="000000" w:themeColor="text1"/>
          <w:szCs w:val="24"/>
        </w:rPr>
        <w:t xml:space="preserve">: </w:t>
      </w:r>
      <w:r w:rsidRPr="005C79DC">
        <w:rPr>
          <w:rFonts w:ascii="Times New Roman" w:hAnsi="Times New Roman"/>
          <w:color w:val="000000" w:themeColor="text1"/>
          <w:szCs w:val="24"/>
        </w:rPr>
        <w:t xml:space="preserve">Incidence of the cancer cases showing abnormal NEIL1, </w:t>
      </w:r>
      <w:r w:rsidR="006342C0" w:rsidRPr="005C79DC">
        <w:rPr>
          <w:rFonts w:ascii="Times New Roman" w:hAnsi="Times New Roman"/>
          <w:color w:val="000000" w:themeColor="text1"/>
          <w:szCs w:val="24"/>
        </w:rPr>
        <w:t>NEIL</w:t>
      </w:r>
      <w:r w:rsidRPr="005C79DC">
        <w:rPr>
          <w:rFonts w:ascii="Times New Roman" w:hAnsi="Times New Roman"/>
          <w:color w:val="000000" w:themeColor="text1"/>
          <w:szCs w:val="24"/>
        </w:rPr>
        <w:t xml:space="preserve">2, or </w:t>
      </w:r>
      <w:r w:rsidR="006342C0" w:rsidRPr="005C79DC">
        <w:rPr>
          <w:rFonts w:ascii="Times New Roman" w:hAnsi="Times New Roman"/>
          <w:color w:val="000000" w:themeColor="text1"/>
          <w:szCs w:val="24"/>
        </w:rPr>
        <w:t>NEIL</w:t>
      </w:r>
      <w:r w:rsidRPr="005C79DC">
        <w:rPr>
          <w:rFonts w:ascii="Times New Roman" w:hAnsi="Times New Roman"/>
          <w:color w:val="000000" w:themeColor="text1"/>
          <w:szCs w:val="24"/>
        </w:rPr>
        <w:t>3 expression</w:t>
      </w:r>
    </w:p>
    <w:p w14:paraId="62264DA1" w14:textId="467F0FC1" w:rsidR="00DF3166" w:rsidRPr="005C79DC" w:rsidRDefault="00DF3166" w:rsidP="00D579B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Table S</w:t>
      </w:r>
      <w:r w:rsidR="004770AF" w:rsidRPr="005C79DC">
        <w:rPr>
          <w:rFonts w:ascii="Times New Roman" w:hAnsi="Times New Roman"/>
          <w:b/>
          <w:color w:val="000000" w:themeColor="text1"/>
          <w:szCs w:val="24"/>
        </w:rPr>
        <w:t>4</w:t>
      </w:r>
      <w:r w:rsidRPr="005C79DC">
        <w:rPr>
          <w:rFonts w:ascii="Times New Roman" w:hAnsi="Times New Roman"/>
          <w:b/>
          <w:color w:val="000000" w:themeColor="text1"/>
          <w:szCs w:val="24"/>
        </w:rPr>
        <w:t xml:space="preserve">: </w:t>
      </w:r>
      <w:r w:rsidRPr="005C79DC">
        <w:rPr>
          <w:rFonts w:ascii="Times New Roman" w:hAnsi="Times New Roman"/>
          <w:color w:val="000000" w:themeColor="text1"/>
        </w:rPr>
        <w:t>Association</w:t>
      </w:r>
      <w:r w:rsidR="006342C0" w:rsidRPr="005C79DC">
        <w:rPr>
          <w:rFonts w:ascii="Times New Roman" w:hAnsi="Times New Roman"/>
          <w:color w:val="000000" w:themeColor="text1"/>
        </w:rPr>
        <w:t>s</w:t>
      </w:r>
      <w:r w:rsidRPr="005C79DC">
        <w:rPr>
          <w:rFonts w:ascii="Times New Roman" w:hAnsi="Times New Roman"/>
          <w:color w:val="000000" w:themeColor="text1"/>
        </w:rPr>
        <w:t xml:space="preserve"> between reduced NEIL1 expression</w:t>
      </w:r>
      <w:r w:rsidR="006342C0" w:rsidRPr="005C79DC">
        <w:rPr>
          <w:rFonts w:ascii="Times New Roman" w:hAnsi="Times New Roman"/>
          <w:color w:val="000000" w:themeColor="text1"/>
        </w:rPr>
        <w:t xml:space="preserve"> levels</w:t>
      </w:r>
      <w:r w:rsidRPr="005C79DC">
        <w:rPr>
          <w:rFonts w:ascii="Times New Roman" w:hAnsi="Times New Roman"/>
          <w:color w:val="000000" w:themeColor="text1"/>
        </w:rPr>
        <w:t xml:space="preserve"> and increased number</w:t>
      </w:r>
      <w:r w:rsidR="006342C0" w:rsidRPr="005C79DC">
        <w:rPr>
          <w:rFonts w:ascii="Times New Roman" w:hAnsi="Times New Roman"/>
          <w:color w:val="000000" w:themeColor="text1"/>
        </w:rPr>
        <w:t>s</w:t>
      </w:r>
      <w:r w:rsidRPr="005C79DC">
        <w:rPr>
          <w:rFonts w:ascii="Times New Roman" w:hAnsi="Times New Roman"/>
          <w:color w:val="000000" w:themeColor="text1"/>
        </w:rPr>
        <w:t xml:space="preserve"> of somatic mutations in human cancer</w:t>
      </w:r>
      <w:r w:rsidR="006342C0" w:rsidRPr="005C79DC">
        <w:rPr>
          <w:rFonts w:ascii="Times New Roman" w:hAnsi="Times New Roman"/>
          <w:color w:val="000000" w:themeColor="text1"/>
        </w:rPr>
        <w:t>s</w:t>
      </w:r>
    </w:p>
    <w:p w14:paraId="1F8E28D8" w14:textId="05777A0F" w:rsidR="00355299" w:rsidRPr="005C79DC" w:rsidRDefault="00355299" w:rsidP="0035529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Table S</w:t>
      </w:r>
      <w:r w:rsidR="004770AF" w:rsidRPr="005C79DC">
        <w:rPr>
          <w:rFonts w:ascii="Times New Roman" w:hAnsi="Times New Roman"/>
          <w:b/>
          <w:color w:val="000000" w:themeColor="text1"/>
          <w:szCs w:val="24"/>
        </w:rPr>
        <w:t>5</w:t>
      </w:r>
      <w:r w:rsidRPr="005C79DC">
        <w:rPr>
          <w:rFonts w:ascii="Times New Roman" w:hAnsi="Times New Roman"/>
          <w:b/>
          <w:color w:val="000000" w:themeColor="text1"/>
          <w:szCs w:val="24"/>
        </w:rPr>
        <w:t xml:space="preserve">: </w:t>
      </w:r>
      <w:r w:rsidR="006342C0" w:rsidRPr="005C79DC">
        <w:rPr>
          <w:rFonts w:ascii="Times New Roman" w:hAnsi="Times New Roman"/>
          <w:color w:val="000000" w:themeColor="text1"/>
        </w:rPr>
        <w:t>Associations between reduced NEIL2 expression levels and increased numbers of somatic mutations in human cancers</w:t>
      </w:r>
    </w:p>
    <w:p w14:paraId="727D0CF3" w14:textId="2C1D98C6" w:rsidR="00DF3166" w:rsidRPr="005C79DC" w:rsidRDefault="00DF3166" w:rsidP="0035529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Table S</w:t>
      </w:r>
      <w:r w:rsidR="004770AF" w:rsidRPr="005C79DC">
        <w:rPr>
          <w:rFonts w:ascii="Times New Roman" w:hAnsi="Times New Roman"/>
          <w:b/>
          <w:color w:val="000000" w:themeColor="text1"/>
          <w:szCs w:val="24"/>
        </w:rPr>
        <w:t>6</w:t>
      </w:r>
      <w:r w:rsidRPr="005C79DC">
        <w:rPr>
          <w:rFonts w:ascii="Times New Roman" w:hAnsi="Times New Roman"/>
          <w:b/>
          <w:color w:val="000000" w:themeColor="text1"/>
          <w:szCs w:val="24"/>
        </w:rPr>
        <w:t xml:space="preserve">: </w:t>
      </w:r>
      <w:r w:rsidRPr="005C79DC">
        <w:rPr>
          <w:rFonts w:ascii="Times New Roman" w:hAnsi="Times New Roman"/>
          <w:color w:val="000000" w:themeColor="text1"/>
          <w:szCs w:val="24"/>
        </w:rPr>
        <w:t xml:space="preserve">List of DNA methylation sites used for the analysis of epigenetic silencing of the </w:t>
      </w:r>
      <w:r w:rsidR="006342C0" w:rsidRPr="005C79DC">
        <w:rPr>
          <w:rFonts w:ascii="Times New Roman" w:hAnsi="Times New Roman"/>
          <w:i/>
          <w:color w:val="000000" w:themeColor="text1"/>
        </w:rPr>
        <w:t>NEIL1</w:t>
      </w:r>
      <w:r w:rsidR="006342C0" w:rsidRPr="005C79DC">
        <w:rPr>
          <w:rFonts w:ascii="Times New Roman" w:hAnsi="Times New Roman"/>
          <w:color w:val="000000" w:themeColor="text1"/>
        </w:rPr>
        <w:t xml:space="preserve">, </w:t>
      </w:r>
      <w:r w:rsidR="006342C0" w:rsidRPr="005C79DC">
        <w:rPr>
          <w:rFonts w:ascii="Times New Roman" w:hAnsi="Times New Roman"/>
          <w:i/>
          <w:color w:val="000000" w:themeColor="text1"/>
        </w:rPr>
        <w:t>NEIL2</w:t>
      </w:r>
      <w:r w:rsidR="006342C0" w:rsidRPr="005C79DC">
        <w:rPr>
          <w:rFonts w:ascii="Times New Roman" w:hAnsi="Times New Roman"/>
          <w:color w:val="000000" w:themeColor="text1"/>
        </w:rPr>
        <w:t xml:space="preserve">, and </w:t>
      </w:r>
      <w:r w:rsidR="006342C0" w:rsidRPr="005C79DC">
        <w:rPr>
          <w:rFonts w:ascii="Times New Roman" w:hAnsi="Times New Roman"/>
          <w:i/>
          <w:color w:val="000000" w:themeColor="text1"/>
        </w:rPr>
        <w:t>NEIL3</w:t>
      </w:r>
      <w:r w:rsidRPr="005C79DC">
        <w:rPr>
          <w:rFonts w:ascii="Times New Roman" w:hAnsi="Times New Roman"/>
          <w:color w:val="000000" w:themeColor="text1"/>
          <w:szCs w:val="24"/>
        </w:rPr>
        <w:t xml:space="preserve"> genes</w:t>
      </w:r>
    </w:p>
    <w:p w14:paraId="50CA69A8" w14:textId="336155D3" w:rsidR="004770AF" w:rsidRPr="005C79DC" w:rsidRDefault="004770AF" w:rsidP="0035529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Supplementary Table S7: </w:t>
      </w:r>
      <w:r w:rsidRPr="005C79DC">
        <w:rPr>
          <w:rFonts w:ascii="Times New Roman" w:hAnsi="Times New Roman"/>
          <w:color w:val="000000" w:themeColor="text1"/>
          <w:szCs w:val="24"/>
        </w:rPr>
        <w:t>Im</w:t>
      </w:r>
      <w:r w:rsidR="00AE0B5C" w:rsidRPr="005C79DC">
        <w:rPr>
          <w:rFonts w:ascii="Times New Roman" w:hAnsi="Times New Roman"/>
          <w:color w:val="000000" w:themeColor="text1"/>
          <w:szCs w:val="24"/>
        </w:rPr>
        <w:t>m</w:t>
      </w:r>
      <w:r w:rsidRPr="005C79DC">
        <w:rPr>
          <w:rFonts w:ascii="Times New Roman" w:hAnsi="Times New Roman"/>
          <w:color w:val="000000" w:themeColor="text1"/>
          <w:szCs w:val="24"/>
        </w:rPr>
        <w:t>unohistochemical score of NEIL1 protein in head and neck squamous cell carcinoma</w:t>
      </w:r>
    </w:p>
    <w:p w14:paraId="4266C2F5" w14:textId="5E237F44" w:rsidR="00DF3166" w:rsidRPr="005C79DC" w:rsidRDefault="00DF3166" w:rsidP="00D579B9">
      <w:pPr>
        <w:pStyle w:val="a3"/>
        <w:widowControl/>
        <w:numPr>
          <w:ilvl w:val="0"/>
          <w:numId w:val="1"/>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Table S</w:t>
      </w:r>
      <w:r w:rsidR="004770AF" w:rsidRPr="005C79DC">
        <w:rPr>
          <w:rFonts w:ascii="Times New Roman" w:hAnsi="Times New Roman"/>
          <w:b/>
          <w:color w:val="000000" w:themeColor="text1"/>
          <w:szCs w:val="24"/>
        </w:rPr>
        <w:t>8</w:t>
      </w:r>
      <w:r w:rsidRPr="005C79DC">
        <w:rPr>
          <w:rFonts w:ascii="Times New Roman" w:hAnsi="Times New Roman"/>
          <w:b/>
          <w:color w:val="000000" w:themeColor="text1"/>
          <w:szCs w:val="24"/>
        </w:rPr>
        <w:t xml:space="preserve">: </w:t>
      </w:r>
      <w:r w:rsidRPr="005C79DC">
        <w:rPr>
          <w:rFonts w:ascii="Times New Roman" w:hAnsi="Times New Roman"/>
          <w:color w:val="000000" w:themeColor="text1"/>
          <w:szCs w:val="24"/>
        </w:rPr>
        <w:t>Cox proportional hazard analysis of potential predictors of a poor prognosis in breast invasive carcinoma patients (</w:t>
      </w:r>
      <w:r w:rsidRPr="005C79DC">
        <w:rPr>
          <w:rFonts w:ascii="Times New Roman" w:hAnsi="Times New Roman"/>
          <w:i/>
          <w:color w:val="000000" w:themeColor="text1"/>
          <w:szCs w:val="24"/>
        </w:rPr>
        <w:t xml:space="preserve">n </w:t>
      </w:r>
      <w:r w:rsidRPr="005C79DC">
        <w:rPr>
          <w:rFonts w:ascii="Times New Roman" w:hAnsi="Times New Roman"/>
          <w:color w:val="000000" w:themeColor="text1"/>
          <w:szCs w:val="24"/>
        </w:rPr>
        <w:t>= 1,056) using data from the TCGA database</w:t>
      </w:r>
    </w:p>
    <w:p w14:paraId="36ACD498" w14:textId="53EF7B49" w:rsidR="004770AF" w:rsidRPr="005C79DC" w:rsidRDefault="004770AF" w:rsidP="00A74EB3">
      <w:pPr>
        <w:pStyle w:val="a3"/>
        <w:widowControl/>
        <w:spacing w:line="480" w:lineRule="auto"/>
        <w:ind w:leftChars="0" w:left="360"/>
        <w:rPr>
          <w:rFonts w:ascii="Times New Roman" w:hAnsi="Times New Roman"/>
          <w:b/>
          <w:color w:val="000000" w:themeColor="text1"/>
          <w:szCs w:val="24"/>
        </w:rPr>
      </w:pPr>
    </w:p>
    <w:p w14:paraId="16E6C197" w14:textId="255976D0" w:rsidR="00A74EB3" w:rsidRPr="005C79DC" w:rsidRDefault="00A74EB3">
      <w:pPr>
        <w:widowControl/>
        <w:jc w:val="left"/>
        <w:rPr>
          <w:rFonts w:ascii="Times New Roman" w:hAnsi="Times New Roman"/>
          <w:b/>
          <w:color w:val="000000" w:themeColor="text1"/>
          <w:szCs w:val="24"/>
        </w:rPr>
      </w:pPr>
      <w:r w:rsidRPr="005C79DC">
        <w:rPr>
          <w:rFonts w:ascii="Times New Roman" w:hAnsi="Times New Roman"/>
          <w:b/>
          <w:color w:val="000000" w:themeColor="text1"/>
          <w:szCs w:val="24"/>
        </w:rPr>
        <w:br w:type="page"/>
      </w:r>
    </w:p>
    <w:p w14:paraId="2D9D7AA0" w14:textId="77777777" w:rsidR="00DF3166" w:rsidRPr="005C79DC" w:rsidRDefault="00DF3166" w:rsidP="00D579B9">
      <w:pPr>
        <w:widowControl/>
        <w:spacing w:line="480" w:lineRule="auto"/>
        <w:rPr>
          <w:rFonts w:ascii="Times New Roman" w:hAnsi="Times New Roman"/>
          <w:b/>
          <w:color w:val="000000" w:themeColor="text1"/>
          <w:sz w:val="28"/>
          <w:szCs w:val="28"/>
        </w:rPr>
      </w:pPr>
      <w:r w:rsidRPr="005C79DC">
        <w:rPr>
          <w:rFonts w:ascii="Times New Roman" w:hAnsi="Times New Roman"/>
          <w:b/>
          <w:color w:val="000000" w:themeColor="text1"/>
          <w:sz w:val="28"/>
          <w:szCs w:val="28"/>
        </w:rPr>
        <w:t>Supplementary Figures</w:t>
      </w:r>
    </w:p>
    <w:p w14:paraId="4F8A663F" w14:textId="77777777" w:rsidR="00F65E6D" w:rsidRPr="005C79DC" w:rsidRDefault="00F65E6D" w:rsidP="00D579B9">
      <w:pPr>
        <w:widowControl/>
        <w:spacing w:line="480" w:lineRule="auto"/>
        <w:rPr>
          <w:rFonts w:ascii="Times New Roman" w:hAnsi="Times New Roman"/>
          <w:b/>
          <w:color w:val="000000" w:themeColor="text1"/>
          <w:sz w:val="28"/>
          <w:szCs w:val="28"/>
        </w:rPr>
      </w:pPr>
    </w:p>
    <w:p w14:paraId="5D0EC949" w14:textId="13A32433" w:rsidR="00C758FD" w:rsidRPr="005C79DC" w:rsidRDefault="00DF3166"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Figure S1</w:t>
      </w:r>
      <w:r w:rsidR="00D579B9" w:rsidRPr="005C79DC">
        <w:rPr>
          <w:rFonts w:ascii="Times New Roman" w:hAnsi="Times New Roman"/>
          <w:b/>
          <w:color w:val="000000" w:themeColor="text1"/>
          <w:szCs w:val="24"/>
        </w:rPr>
        <w:t xml:space="preserve">: </w:t>
      </w:r>
      <w:r w:rsidR="008C6BD1" w:rsidRPr="005C79DC">
        <w:rPr>
          <w:rFonts w:ascii="Times New Roman" w:hAnsi="Times New Roman"/>
          <w:color w:val="000000" w:themeColor="text1"/>
          <w:kern w:val="0"/>
          <w:szCs w:val="24"/>
        </w:rPr>
        <w:t>Scatter</w:t>
      </w:r>
      <w:r w:rsidR="00C758FD" w:rsidRPr="005C79DC">
        <w:rPr>
          <w:rFonts w:ascii="Times New Roman" w:hAnsi="Times New Roman"/>
          <w:color w:val="000000" w:themeColor="text1"/>
          <w:kern w:val="0"/>
          <w:szCs w:val="24"/>
        </w:rPr>
        <w:t xml:space="preserve"> plots of the median </w:t>
      </w:r>
      <w:r w:rsidR="00C758FD" w:rsidRPr="005C79DC">
        <w:rPr>
          <w:rFonts w:ascii="Times New Roman" w:hAnsi="Times New Roman"/>
          <w:color w:val="000000" w:themeColor="text1"/>
        </w:rPr>
        <w:t>NEIL1, NEIL2, and NEIL3</w:t>
      </w:r>
      <w:r w:rsidR="00C758FD" w:rsidRPr="005C79DC">
        <w:rPr>
          <w:rFonts w:ascii="Times New Roman" w:hAnsi="Times New Roman"/>
          <w:color w:val="000000" w:themeColor="text1"/>
          <w:kern w:val="0"/>
          <w:szCs w:val="24"/>
        </w:rPr>
        <w:t xml:space="preserve"> expression levels and the median mutation loads in 13</w:t>
      </w:r>
      <w:r w:rsidR="00C465D0" w:rsidRPr="005C79DC">
        <w:rPr>
          <w:rFonts w:ascii="Times New Roman" w:hAnsi="Times New Roman"/>
          <w:color w:val="000000" w:themeColor="text1"/>
          <w:kern w:val="0"/>
          <w:szCs w:val="24"/>
        </w:rPr>
        <w:t xml:space="preserve"> cancer types</w:t>
      </w:r>
    </w:p>
    <w:p w14:paraId="34E32624" w14:textId="749A7436" w:rsidR="00C758FD" w:rsidRPr="005C79DC" w:rsidRDefault="00C758FD"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Figure S</w:t>
      </w:r>
      <w:r w:rsidR="00F25EC9" w:rsidRPr="005C79DC">
        <w:rPr>
          <w:rFonts w:ascii="Times New Roman" w:hAnsi="Times New Roman"/>
          <w:b/>
          <w:color w:val="000000" w:themeColor="text1"/>
          <w:szCs w:val="24"/>
        </w:rPr>
        <w:t>2</w:t>
      </w:r>
      <w:r w:rsidRPr="005C79DC">
        <w:rPr>
          <w:rFonts w:ascii="Times New Roman" w:hAnsi="Times New Roman"/>
          <w:b/>
          <w:color w:val="000000" w:themeColor="text1"/>
          <w:szCs w:val="24"/>
        </w:rPr>
        <w:t xml:space="preserve">: </w:t>
      </w:r>
      <w:r w:rsidR="00E068D7" w:rsidRPr="005C79DC">
        <w:rPr>
          <w:rFonts w:ascii="Times New Roman" w:hAnsi="Times New Roman"/>
          <w:color w:val="000000" w:themeColor="text1"/>
          <w:szCs w:val="24"/>
        </w:rPr>
        <w:t>Correlations of PSMB2 and YWHAZ expressions with the expressions of other housekeeping genes in various organs</w:t>
      </w:r>
    </w:p>
    <w:p w14:paraId="67FE69C4" w14:textId="77777777" w:rsidR="00645477" w:rsidRPr="005C79DC" w:rsidRDefault="00C758FD"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Supplementary Figure S</w:t>
      </w:r>
      <w:r w:rsidR="00645477" w:rsidRPr="005C79DC">
        <w:rPr>
          <w:rFonts w:ascii="Times New Roman" w:hAnsi="Times New Roman"/>
          <w:b/>
          <w:color w:val="000000" w:themeColor="text1"/>
          <w:szCs w:val="24"/>
        </w:rPr>
        <w:t>3</w:t>
      </w:r>
      <w:r w:rsidRPr="005C79DC">
        <w:rPr>
          <w:rFonts w:ascii="Times New Roman" w:hAnsi="Times New Roman"/>
          <w:b/>
          <w:color w:val="000000" w:themeColor="text1"/>
          <w:szCs w:val="24"/>
        </w:rPr>
        <w:t xml:space="preserve">: </w:t>
      </w:r>
      <w:r w:rsidR="00000B2A" w:rsidRPr="005C79DC">
        <w:rPr>
          <w:rFonts w:ascii="Times New Roman" w:hAnsi="Times New Roman"/>
          <w:color w:val="000000" w:themeColor="text1"/>
        </w:rPr>
        <w:t>Representative results of abnormal NEIL1, NEIL2, and NEIL3 expressions in human cancer</w:t>
      </w:r>
    </w:p>
    <w:p w14:paraId="28DD2EBA" w14:textId="77777777" w:rsidR="00645477" w:rsidRPr="005C79DC" w:rsidRDefault="00D579B9"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 </w:t>
      </w:r>
      <w:r w:rsidR="00645477" w:rsidRPr="005C79DC">
        <w:rPr>
          <w:rFonts w:ascii="Times New Roman" w:hAnsi="Times New Roman"/>
          <w:b/>
          <w:color w:val="000000" w:themeColor="text1"/>
          <w:szCs w:val="24"/>
        </w:rPr>
        <w:t xml:space="preserve">Supplementary Figure S4: </w:t>
      </w:r>
      <w:r w:rsidR="00645477" w:rsidRPr="005C79DC">
        <w:rPr>
          <w:rFonts w:ascii="Times New Roman" w:hAnsi="Times New Roman"/>
          <w:color w:val="000000" w:themeColor="text1"/>
          <w:kern w:val="0"/>
          <w:szCs w:val="24"/>
        </w:rPr>
        <w:t xml:space="preserve">Comparison of the total somatic mutation loads between the group showing abnormal </w:t>
      </w:r>
      <w:r w:rsidR="00645477" w:rsidRPr="005C79DC">
        <w:rPr>
          <w:rFonts w:ascii="Times New Roman" w:hAnsi="Times New Roman"/>
          <w:color w:val="000000" w:themeColor="text1"/>
        </w:rPr>
        <w:t>NEIL1, NEIL2, and NEIL3</w:t>
      </w:r>
      <w:r w:rsidR="00645477" w:rsidRPr="005C79DC">
        <w:rPr>
          <w:rFonts w:ascii="Times New Roman" w:hAnsi="Times New Roman"/>
          <w:color w:val="000000" w:themeColor="text1"/>
          <w:kern w:val="0"/>
          <w:szCs w:val="24"/>
        </w:rPr>
        <w:t xml:space="preserve"> expressions and the other group in various carcinomas, as performed using a box-plot analysis</w:t>
      </w:r>
    </w:p>
    <w:p w14:paraId="0D760B85" w14:textId="362998CD" w:rsidR="00D579B9" w:rsidRPr="005C79DC" w:rsidRDefault="00645477"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color w:val="000000" w:themeColor="text1"/>
          <w:kern w:val="0"/>
          <w:szCs w:val="24"/>
        </w:rPr>
        <w:t xml:space="preserve"> </w:t>
      </w:r>
      <w:r w:rsidRPr="005C79DC">
        <w:rPr>
          <w:rFonts w:ascii="Times New Roman" w:hAnsi="Times New Roman"/>
          <w:b/>
          <w:color w:val="000000" w:themeColor="text1"/>
          <w:szCs w:val="24"/>
        </w:rPr>
        <w:t xml:space="preserve">Supplementary Figure S5: </w:t>
      </w:r>
      <w:r w:rsidRPr="005C79DC">
        <w:rPr>
          <w:rFonts w:ascii="Times New Roman" w:hAnsi="Times New Roman"/>
          <w:color w:val="000000" w:themeColor="text1"/>
          <w:kern w:val="0"/>
          <w:szCs w:val="24"/>
        </w:rPr>
        <w:t xml:space="preserve">Inverse correlation between DNA methylation at the </w:t>
      </w:r>
      <w:r w:rsidRPr="005C79DC">
        <w:rPr>
          <w:rFonts w:ascii="Times New Roman" w:hAnsi="Times New Roman"/>
          <w:i/>
          <w:color w:val="000000" w:themeColor="text1"/>
          <w:kern w:val="0"/>
          <w:szCs w:val="24"/>
        </w:rPr>
        <w:t>NEIL1</w:t>
      </w:r>
      <w:r w:rsidRPr="005C79DC">
        <w:rPr>
          <w:rFonts w:ascii="Times New Roman" w:hAnsi="Times New Roman"/>
          <w:color w:val="000000" w:themeColor="text1"/>
          <w:kern w:val="0"/>
          <w:szCs w:val="24"/>
        </w:rPr>
        <w:t xml:space="preserve"> CpG site and NEIL1 expression in various human cancers</w:t>
      </w:r>
    </w:p>
    <w:p w14:paraId="1A4FFE00" w14:textId="7CDDEA25" w:rsidR="00DD6FE7" w:rsidRPr="005C79DC" w:rsidRDefault="00DD6FE7"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Supplementary Figure S6: </w:t>
      </w:r>
      <w:r w:rsidRPr="005C79DC">
        <w:rPr>
          <w:rFonts w:ascii="Times New Roman" w:hAnsi="Times New Roman"/>
          <w:color w:val="000000" w:themeColor="text1"/>
          <w:szCs w:val="24"/>
        </w:rPr>
        <w:t>Strong positive relationship between NEIL3 expression and APOBEC3B expression in human cancer</w:t>
      </w:r>
    </w:p>
    <w:p w14:paraId="686C907D" w14:textId="0C3D9DA2" w:rsidR="00DD6FE7" w:rsidRPr="005C79DC" w:rsidRDefault="00DD6FE7" w:rsidP="00C758FD">
      <w:pPr>
        <w:pStyle w:val="a3"/>
        <w:widowControl/>
        <w:numPr>
          <w:ilvl w:val="0"/>
          <w:numId w:val="2"/>
        </w:numPr>
        <w:spacing w:line="480" w:lineRule="auto"/>
        <w:ind w:leftChars="0"/>
        <w:rPr>
          <w:rFonts w:ascii="Times New Roman" w:hAnsi="Times New Roman"/>
          <w:b/>
          <w:color w:val="000000" w:themeColor="text1"/>
          <w:szCs w:val="24"/>
        </w:rPr>
      </w:pPr>
      <w:r w:rsidRPr="005C79DC">
        <w:rPr>
          <w:rFonts w:ascii="Times New Roman" w:hAnsi="Times New Roman"/>
          <w:b/>
          <w:color w:val="000000" w:themeColor="text1"/>
          <w:szCs w:val="24"/>
        </w:rPr>
        <w:t xml:space="preserve">Supplementary Figure S7: </w:t>
      </w:r>
      <w:r w:rsidRPr="005C79DC">
        <w:rPr>
          <w:rFonts w:ascii="Times New Roman" w:hAnsi="Times New Roman"/>
          <w:color w:val="000000" w:themeColor="text1"/>
          <w:kern w:val="0"/>
          <w:szCs w:val="24"/>
        </w:rPr>
        <w:t>Impact of reduced NEIL1 expression in conjunction with hormone receptor status or HER2 status on overall survival in primary breast cancer patients</w:t>
      </w:r>
    </w:p>
    <w:p w14:paraId="191FB215" w14:textId="158E396C" w:rsidR="00645477" w:rsidRPr="005C79DC" w:rsidRDefault="00645477" w:rsidP="00DD6FE7">
      <w:pPr>
        <w:widowControl/>
        <w:spacing w:line="480" w:lineRule="auto"/>
        <w:rPr>
          <w:rFonts w:ascii="Times New Roman" w:hAnsi="Times New Roman"/>
          <w:color w:val="000000" w:themeColor="text1"/>
          <w:szCs w:val="24"/>
        </w:rPr>
      </w:pPr>
    </w:p>
    <w:p w14:paraId="56C646E2" w14:textId="77777777" w:rsidR="00003D41" w:rsidRPr="005C79DC" w:rsidRDefault="00003D41">
      <w:pPr>
        <w:widowControl/>
        <w:jc w:val="left"/>
        <w:rPr>
          <w:rFonts w:ascii="Times New Roman" w:hAnsi="Times New Roman"/>
          <w:color w:val="000000" w:themeColor="text1"/>
          <w:szCs w:val="24"/>
        </w:rPr>
      </w:pPr>
      <w:r w:rsidRPr="005C79DC">
        <w:rPr>
          <w:rFonts w:ascii="Times New Roman" w:hAnsi="Times New Roman"/>
          <w:color w:val="000000" w:themeColor="text1"/>
          <w:szCs w:val="24"/>
        </w:rPr>
        <w:br w:type="page"/>
      </w:r>
    </w:p>
    <w:p w14:paraId="0D250DDB" w14:textId="356DF7C0" w:rsidR="00003D41" w:rsidRPr="005C79DC" w:rsidRDefault="00003D41" w:rsidP="009E0C17">
      <w:pPr>
        <w:widowControl/>
        <w:spacing w:line="360" w:lineRule="auto"/>
        <w:jc w:val="left"/>
        <w:rPr>
          <w:rFonts w:ascii="Times New Roman" w:hAnsi="Times New Roman"/>
          <w:color w:val="000000" w:themeColor="text1"/>
          <w:szCs w:val="24"/>
        </w:rPr>
      </w:pPr>
      <w:r w:rsidRPr="005C79DC">
        <w:rPr>
          <w:rFonts w:ascii="Times New Roman" w:hAnsi="Times New Roman"/>
          <w:color w:val="000000" w:themeColor="text1"/>
          <w:szCs w:val="24"/>
        </w:rPr>
        <w:t xml:space="preserve">Supplementary Table S1.  Sample size of TCGA dataset used in this study </w:t>
      </w:r>
    </w:p>
    <w:p w14:paraId="61914946" w14:textId="77777777" w:rsidR="00003D41" w:rsidRPr="005C79DC" w:rsidRDefault="00003D41" w:rsidP="009E0C17">
      <w:pPr>
        <w:widowControl/>
        <w:spacing w:line="360" w:lineRule="auto"/>
        <w:jc w:val="left"/>
        <w:rPr>
          <w:rFonts w:ascii="Times New Roman" w:hAnsi="Times New Roman"/>
          <w:color w:val="000000" w:themeColor="text1"/>
          <w:szCs w:val="24"/>
        </w:rPr>
      </w:pPr>
    </w:p>
    <w:tbl>
      <w:tblPr>
        <w:tblStyle w:val="a9"/>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1276"/>
        <w:gridCol w:w="1134"/>
        <w:gridCol w:w="1276"/>
        <w:gridCol w:w="1417"/>
        <w:gridCol w:w="1576"/>
      </w:tblGrid>
      <w:tr w:rsidR="00003D41" w:rsidRPr="005C79DC" w14:paraId="43CBC662" w14:textId="77777777" w:rsidTr="004770AF">
        <w:tc>
          <w:tcPr>
            <w:tcW w:w="993" w:type="dxa"/>
            <w:tcBorders>
              <w:bottom w:val="single" w:sz="4" w:space="0" w:color="auto"/>
            </w:tcBorders>
          </w:tcPr>
          <w:p w14:paraId="1DB4DD8B"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Organ</w:t>
            </w:r>
          </w:p>
        </w:tc>
        <w:tc>
          <w:tcPr>
            <w:tcW w:w="850" w:type="dxa"/>
            <w:tcBorders>
              <w:bottom w:val="single" w:sz="4" w:space="0" w:color="auto"/>
            </w:tcBorders>
          </w:tcPr>
          <w:p w14:paraId="3EA3F28A"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TCGA ID</w:t>
            </w:r>
          </w:p>
        </w:tc>
        <w:tc>
          <w:tcPr>
            <w:tcW w:w="1276" w:type="dxa"/>
            <w:tcBorders>
              <w:bottom w:val="single" w:sz="4" w:space="0" w:color="auto"/>
            </w:tcBorders>
          </w:tcPr>
          <w:p w14:paraId="329C7831"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RNA expression</w:t>
            </w:r>
          </w:p>
          <w:p w14:paraId="37BBC465"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(N/T)</w:t>
            </w:r>
          </w:p>
        </w:tc>
        <w:tc>
          <w:tcPr>
            <w:tcW w:w="1134" w:type="dxa"/>
            <w:tcBorders>
              <w:bottom w:val="single" w:sz="4" w:space="0" w:color="auto"/>
            </w:tcBorders>
          </w:tcPr>
          <w:p w14:paraId="396A334E"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Somatic mutation (T)</w:t>
            </w:r>
          </w:p>
        </w:tc>
        <w:tc>
          <w:tcPr>
            <w:tcW w:w="1276" w:type="dxa"/>
            <w:tcBorders>
              <w:bottom w:val="single" w:sz="4" w:space="0" w:color="auto"/>
            </w:tcBorders>
          </w:tcPr>
          <w:p w14:paraId="3A3EFE4B"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DNA methylation (N/T)</w:t>
            </w:r>
          </w:p>
        </w:tc>
        <w:tc>
          <w:tcPr>
            <w:tcW w:w="1417" w:type="dxa"/>
            <w:tcBorders>
              <w:bottom w:val="single" w:sz="4" w:space="0" w:color="auto"/>
            </w:tcBorders>
          </w:tcPr>
          <w:p w14:paraId="1DAE5D9D"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Both RNA expression and somatic mutation (T)</w:t>
            </w:r>
          </w:p>
        </w:tc>
        <w:tc>
          <w:tcPr>
            <w:tcW w:w="1576" w:type="dxa"/>
            <w:tcBorders>
              <w:bottom w:val="single" w:sz="4" w:space="0" w:color="auto"/>
            </w:tcBorders>
          </w:tcPr>
          <w:p w14:paraId="454A05C2"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Both RNA expression and DNA methylation (N/T)</w:t>
            </w:r>
          </w:p>
        </w:tc>
      </w:tr>
      <w:tr w:rsidR="00003D41" w:rsidRPr="005C79DC" w14:paraId="10F4FADF" w14:textId="77777777" w:rsidTr="004770AF">
        <w:tc>
          <w:tcPr>
            <w:tcW w:w="993" w:type="dxa"/>
            <w:tcBorders>
              <w:top w:val="single" w:sz="4" w:space="0" w:color="auto"/>
              <w:bottom w:val="nil"/>
            </w:tcBorders>
          </w:tcPr>
          <w:p w14:paraId="7B866E72"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Urinary bladder</w:t>
            </w:r>
          </w:p>
        </w:tc>
        <w:tc>
          <w:tcPr>
            <w:tcW w:w="850" w:type="dxa"/>
            <w:tcBorders>
              <w:top w:val="single" w:sz="4" w:space="0" w:color="auto"/>
              <w:bottom w:val="nil"/>
            </w:tcBorders>
          </w:tcPr>
          <w:p w14:paraId="6F480B3D"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BLCA</w:t>
            </w:r>
          </w:p>
        </w:tc>
        <w:tc>
          <w:tcPr>
            <w:tcW w:w="1276" w:type="dxa"/>
            <w:tcBorders>
              <w:top w:val="single" w:sz="4" w:space="0" w:color="auto"/>
              <w:bottom w:val="nil"/>
            </w:tcBorders>
          </w:tcPr>
          <w:p w14:paraId="39E41ED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19/241</w:t>
            </w:r>
          </w:p>
        </w:tc>
        <w:tc>
          <w:tcPr>
            <w:tcW w:w="1134" w:type="dxa"/>
            <w:tcBorders>
              <w:top w:val="single" w:sz="4" w:space="0" w:color="auto"/>
              <w:bottom w:val="nil"/>
            </w:tcBorders>
          </w:tcPr>
          <w:p w14:paraId="7F81004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130</w:t>
            </w:r>
          </w:p>
        </w:tc>
        <w:tc>
          <w:tcPr>
            <w:tcW w:w="1276" w:type="dxa"/>
            <w:tcBorders>
              <w:top w:val="single" w:sz="4" w:space="0" w:color="auto"/>
              <w:bottom w:val="nil"/>
            </w:tcBorders>
          </w:tcPr>
          <w:p w14:paraId="12F50854"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21/358</w:t>
            </w:r>
          </w:p>
        </w:tc>
        <w:tc>
          <w:tcPr>
            <w:tcW w:w="1417" w:type="dxa"/>
            <w:tcBorders>
              <w:top w:val="single" w:sz="4" w:space="0" w:color="auto"/>
              <w:bottom w:val="nil"/>
            </w:tcBorders>
          </w:tcPr>
          <w:p w14:paraId="5D4D324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129</w:t>
            </w:r>
          </w:p>
        </w:tc>
        <w:tc>
          <w:tcPr>
            <w:tcW w:w="1576" w:type="dxa"/>
            <w:tcBorders>
              <w:top w:val="single" w:sz="4" w:space="0" w:color="auto"/>
              <w:bottom w:val="nil"/>
            </w:tcBorders>
          </w:tcPr>
          <w:p w14:paraId="758F2E6D"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17/240</w:t>
            </w:r>
          </w:p>
        </w:tc>
      </w:tr>
      <w:tr w:rsidR="00003D41" w:rsidRPr="005C79DC" w14:paraId="1706975F" w14:textId="77777777" w:rsidTr="004770AF">
        <w:tc>
          <w:tcPr>
            <w:tcW w:w="993" w:type="dxa"/>
            <w:tcBorders>
              <w:top w:val="nil"/>
            </w:tcBorders>
          </w:tcPr>
          <w:p w14:paraId="2148E673"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Breast</w:t>
            </w:r>
          </w:p>
        </w:tc>
        <w:tc>
          <w:tcPr>
            <w:tcW w:w="850" w:type="dxa"/>
            <w:tcBorders>
              <w:top w:val="nil"/>
            </w:tcBorders>
          </w:tcPr>
          <w:p w14:paraId="04BD8E6A"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BRCA</w:t>
            </w:r>
          </w:p>
        </w:tc>
        <w:tc>
          <w:tcPr>
            <w:tcW w:w="1276" w:type="dxa"/>
            <w:tcBorders>
              <w:top w:val="nil"/>
            </w:tcBorders>
          </w:tcPr>
          <w:p w14:paraId="770D3AAB"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98/1,056</w:t>
            </w:r>
          </w:p>
        </w:tc>
        <w:tc>
          <w:tcPr>
            <w:tcW w:w="1134" w:type="dxa"/>
            <w:tcBorders>
              <w:top w:val="nil"/>
            </w:tcBorders>
          </w:tcPr>
          <w:p w14:paraId="51909ADF"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991</w:t>
            </w:r>
          </w:p>
        </w:tc>
        <w:tc>
          <w:tcPr>
            <w:tcW w:w="1276" w:type="dxa"/>
            <w:tcBorders>
              <w:top w:val="nil"/>
            </w:tcBorders>
          </w:tcPr>
          <w:p w14:paraId="33923474"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96/745</w:t>
            </w:r>
          </w:p>
        </w:tc>
        <w:tc>
          <w:tcPr>
            <w:tcW w:w="1417" w:type="dxa"/>
            <w:tcBorders>
              <w:top w:val="nil"/>
            </w:tcBorders>
          </w:tcPr>
          <w:p w14:paraId="0AF31F02"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977</w:t>
            </w:r>
          </w:p>
        </w:tc>
        <w:tc>
          <w:tcPr>
            <w:tcW w:w="1576" w:type="dxa"/>
            <w:tcBorders>
              <w:top w:val="nil"/>
            </w:tcBorders>
          </w:tcPr>
          <w:p w14:paraId="2BF9538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69/723</w:t>
            </w:r>
          </w:p>
        </w:tc>
      </w:tr>
      <w:tr w:rsidR="00003D41" w:rsidRPr="005C79DC" w14:paraId="1EEFAA85" w14:textId="77777777" w:rsidTr="004770AF">
        <w:tc>
          <w:tcPr>
            <w:tcW w:w="993" w:type="dxa"/>
          </w:tcPr>
          <w:p w14:paraId="72E9E0DD"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Colon</w:t>
            </w:r>
          </w:p>
        </w:tc>
        <w:tc>
          <w:tcPr>
            <w:tcW w:w="850" w:type="dxa"/>
          </w:tcPr>
          <w:p w14:paraId="116477D2"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COAD</w:t>
            </w:r>
          </w:p>
        </w:tc>
        <w:tc>
          <w:tcPr>
            <w:tcW w:w="1276" w:type="dxa"/>
          </w:tcPr>
          <w:p w14:paraId="56557EB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41/260</w:t>
            </w:r>
          </w:p>
        </w:tc>
        <w:tc>
          <w:tcPr>
            <w:tcW w:w="1134" w:type="dxa"/>
          </w:tcPr>
          <w:p w14:paraId="28EC157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269</w:t>
            </w:r>
          </w:p>
        </w:tc>
        <w:tc>
          <w:tcPr>
            <w:tcW w:w="1276" w:type="dxa"/>
          </w:tcPr>
          <w:p w14:paraId="04014DC8"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38/301</w:t>
            </w:r>
          </w:p>
        </w:tc>
        <w:tc>
          <w:tcPr>
            <w:tcW w:w="1417" w:type="dxa"/>
          </w:tcPr>
          <w:p w14:paraId="41119E50"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209</w:t>
            </w:r>
          </w:p>
        </w:tc>
        <w:tc>
          <w:tcPr>
            <w:tcW w:w="1576" w:type="dxa"/>
          </w:tcPr>
          <w:p w14:paraId="5BF346C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19/250</w:t>
            </w:r>
          </w:p>
        </w:tc>
      </w:tr>
      <w:tr w:rsidR="00003D41" w:rsidRPr="005C79DC" w14:paraId="25D7F1FC" w14:textId="77777777" w:rsidTr="004770AF">
        <w:tc>
          <w:tcPr>
            <w:tcW w:w="993" w:type="dxa"/>
          </w:tcPr>
          <w:p w14:paraId="6B6D82CF"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Head and neck</w:t>
            </w:r>
          </w:p>
        </w:tc>
        <w:tc>
          <w:tcPr>
            <w:tcW w:w="850" w:type="dxa"/>
          </w:tcPr>
          <w:p w14:paraId="63403EE0"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HNSC</w:t>
            </w:r>
          </w:p>
        </w:tc>
        <w:tc>
          <w:tcPr>
            <w:tcW w:w="1276" w:type="dxa"/>
          </w:tcPr>
          <w:p w14:paraId="32B904FF"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43/498</w:t>
            </w:r>
          </w:p>
        </w:tc>
        <w:tc>
          <w:tcPr>
            <w:tcW w:w="1134" w:type="dxa"/>
          </w:tcPr>
          <w:p w14:paraId="7F017A82"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509</w:t>
            </w:r>
          </w:p>
        </w:tc>
        <w:tc>
          <w:tcPr>
            <w:tcW w:w="1276" w:type="dxa"/>
          </w:tcPr>
          <w:p w14:paraId="76C5BF31"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50/529</w:t>
            </w:r>
          </w:p>
        </w:tc>
        <w:tc>
          <w:tcPr>
            <w:tcW w:w="1417" w:type="dxa"/>
          </w:tcPr>
          <w:p w14:paraId="1B449F48"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489</w:t>
            </w:r>
          </w:p>
        </w:tc>
        <w:tc>
          <w:tcPr>
            <w:tcW w:w="1576" w:type="dxa"/>
          </w:tcPr>
          <w:p w14:paraId="329F56F6"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20/498</w:t>
            </w:r>
          </w:p>
        </w:tc>
      </w:tr>
      <w:tr w:rsidR="00003D41" w:rsidRPr="005C79DC" w14:paraId="0B36D0B1" w14:textId="77777777" w:rsidTr="004770AF">
        <w:tc>
          <w:tcPr>
            <w:tcW w:w="993" w:type="dxa"/>
          </w:tcPr>
          <w:p w14:paraId="686B297C"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Kidney</w:t>
            </w:r>
          </w:p>
        </w:tc>
        <w:tc>
          <w:tcPr>
            <w:tcW w:w="850" w:type="dxa"/>
          </w:tcPr>
          <w:p w14:paraId="72236B30"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KICH</w:t>
            </w:r>
          </w:p>
        </w:tc>
        <w:tc>
          <w:tcPr>
            <w:tcW w:w="1276" w:type="dxa"/>
          </w:tcPr>
          <w:p w14:paraId="53D3F4E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25/66</w:t>
            </w:r>
          </w:p>
        </w:tc>
        <w:tc>
          <w:tcPr>
            <w:tcW w:w="1134" w:type="dxa"/>
          </w:tcPr>
          <w:p w14:paraId="0567A52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66</w:t>
            </w:r>
          </w:p>
        </w:tc>
        <w:tc>
          <w:tcPr>
            <w:tcW w:w="1276" w:type="dxa"/>
          </w:tcPr>
          <w:p w14:paraId="743885F6"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0/66</w:t>
            </w:r>
          </w:p>
        </w:tc>
        <w:tc>
          <w:tcPr>
            <w:tcW w:w="1417" w:type="dxa"/>
          </w:tcPr>
          <w:p w14:paraId="37782DAC"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66</w:t>
            </w:r>
          </w:p>
        </w:tc>
        <w:tc>
          <w:tcPr>
            <w:tcW w:w="1576" w:type="dxa"/>
          </w:tcPr>
          <w:p w14:paraId="187CEA57"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0/66</w:t>
            </w:r>
          </w:p>
        </w:tc>
      </w:tr>
      <w:tr w:rsidR="00003D41" w:rsidRPr="005C79DC" w14:paraId="03469B20" w14:textId="77777777" w:rsidTr="004770AF">
        <w:tc>
          <w:tcPr>
            <w:tcW w:w="993" w:type="dxa"/>
          </w:tcPr>
          <w:p w14:paraId="50F0DBE9"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Kidney</w:t>
            </w:r>
          </w:p>
        </w:tc>
        <w:tc>
          <w:tcPr>
            <w:tcW w:w="850" w:type="dxa"/>
          </w:tcPr>
          <w:p w14:paraId="433149AB"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KIRC</w:t>
            </w:r>
          </w:p>
        </w:tc>
        <w:tc>
          <w:tcPr>
            <w:tcW w:w="1276" w:type="dxa"/>
          </w:tcPr>
          <w:p w14:paraId="54E3FEA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72/519</w:t>
            </w:r>
          </w:p>
        </w:tc>
        <w:tc>
          <w:tcPr>
            <w:tcW w:w="1134" w:type="dxa"/>
          </w:tcPr>
          <w:p w14:paraId="49AD758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235</w:t>
            </w:r>
          </w:p>
        </w:tc>
        <w:tc>
          <w:tcPr>
            <w:tcW w:w="1276" w:type="dxa"/>
          </w:tcPr>
          <w:p w14:paraId="1E83B276"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160/325</w:t>
            </w:r>
          </w:p>
        </w:tc>
        <w:tc>
          <w:tcPr>
            <w:tcW w:w="1417" w:type="dxa"/>
          </w:tcPr>
          <w:p w14:paraId="3D622598"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212</w:t>
            </w:r>
          </w:p>
        </w:tc>
        <w:tc>
          <w:tcPr>
            <w:tcW w:w="1576" w:type="dxa"/>
          </w:tcPr>
          <w:p w14:paraId="7949120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24/303</w:t>
            </w:r>
          </w:p>
        </w:tc>
      </w:tr>
      <w:tr w:rsidR="00003D41" w:rsidRPr="005C79DC" w14:paraId="37B877E8" w14:textId="77777777" w:rsidTr="004770AF">
        <w:tc>
          <w:tcPr>
            <w:tcW w:w="993" w:type="dxa"/>
          </w:tcPr>
          <w:p w14:paraId="46B9CDCD"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Kidney</w:t>
            </w:r>
          </w:p>
        </w:tc>
        <w:tc>
          <w:tcPr>
            <w:tcW w:w="850" w:type="dxa"/>
          </w:tcPr>
          <w:p w14:paraId="61190DA3"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KIRP</w:t>
            </w:r>
          </w:p>
        </w:tc>
        <w:tc>
          <w:tcPr>
            <w:tcW w:w="1276" w:type="dxa"/>
          </w:tcPr>
          <w:p w14:paraId="192D00BB"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30/198</w:t>
            </w:r>
          </w:p>
        </w:tc>
        <w:tc>
          <w:tcPr>
            <w:tcW w:w="1134" w:type="dxa"/>
          </w:tcPr>
          <w:p w14:paraId="6E81C997"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171</w:t>
            </w:r>
          </w:p>
        </w:tc>
        <w:tc>
          <w:tcPr>
            <w:tcW w:w="1276" w:type="dxa"/>
          </w:tcPr>
          <w:p w14:paraId="041FA6E3"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45/226</w:t>
            </w:r>
          </w:p>
        </w:tc>
        <w:tc>
          <w:tcPr>
            <w:tcW w:w="1417" w:type="dxa"/>
          </w:tcPr>
          <w:p w14:paraId="4D51FDD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168</w:t>
            </w:r>
          </w:p>
        </w:tc>
        <w:tc>
          <w:tcPr>
            <w:tcW w:w="1576" w:type="dxa"/>
          </w:tcPr>
          <w:p w14:paraId="5D844E30"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23/182</w:t>
            </w:r>
          </w:p>
        </w:tc>
      </w:tr>
      <w:tr w:rsidR="00003D41" w:rsidRPr="005C79DC" w14:paraId="3359F106" w14:textId="77777777" w:rsidTr="004770AF">
        <w:tc>
          <w:tcPr>
            <w:tcW w:w="993" w:type="dxa"/>
          </w:tcPr>
          <w:p w14:paraId="3ADCCB69"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Lung</w:t>
            </w:r>
          </w:p>
        </w:tc>
        <w:tc>
          <w:tcPr>
            <w:tcW w:w="850" w:type="dxa"/>
          </w:tcPr>
          <w:p w14:paraId="4374439A"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LUAD</w:t>
            </w:r>
          </w:p>
        </w:tc>
        <w:tc>
          <w:tcPr>
            <w:tcW w:w="1276" w:type="dxa"/>
          </w:tcPr>
          <w:p w14:paraId="5E52373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58/490</w:t>
            </w:r>
          </w:p>
        </w:tc>
        <w:tc>
          <w:tcPr>
            <w:tcW w:w="1134" w:type="dxa"/>
          </w:tcPr>
          <w:p w14:paraId="131D5C1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561</w:t>
            </w:r>
          </w:p>
        </w:tc>
        <w:tc>
          <w:tcPr>
            <w:tcW w:w="1276" w:type="dxa"/>
          </w:tcPr>
          <w:p w14:paraId="6863157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32/465</w:t>
            </w:r>
          </w:p>
        </w:tc>
        <w:tc>
          <w:tcPr>
            <w:tcW w:w="1417" w:type="dxa"/>
          </w:tcPr>
          <w:p w14:paraId="3C3BE6D3"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483</w:t>
            </w:r>
          </w:p>
        </w:tc>
        <w:tc>
          <w:tcPr>
            <w:tcW w:w="1576" w:type="dxa"/>
          </w:tcPr>
          <w:p w14:paraId="61131001"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21/422</w:t>
            </w:r>
          </w:p>
        </w:tc>
      </w:tr>
      <w:tr w:rsidR="00003D41" w:rsidRPr="005C79DC" w14:paraId="6B7C4F2F" w14:textId="77777777" w:rsidTr="004770AF">
        <w:tc>
          <w:tcPr>
            <w:tcW w:w="993" w:type="dxa"/>
          </w:tcPr>
          <w:p w14:paraId="1C8033EC"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Lung</w:t>
            </w:r>
          </w:p>
        </w:tc>
        <w:tc>
          <w:tcPr>
            <w:tcW w:w="850" w:type="dxa"/>
          </w:tcPr>
          <w:p w14:paraId="7D5495CF"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LUSC</w:t>
            </w:r>
          </w:p>
        </w:tc>
        <w:tc>
          <w:tcPr>
            <w:tcW w:w="1276" w:type="dxa"/>
          </w:tcPr>
          <w:p w14:paraId="3104256E"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50/490</w:t>
            </w:r>
          </w:p>
        </w:tc>
        <w:tc>
          <w:tcPr>
            <w:tcW w:w="1134" w:type="dxa"/>
          </w:tcPr>
          <w:p w14:paraId="071CB0ED"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178</w:t>
            </w:r>
          </w:p>
        </w:tc>
        <w:tc>
          <w:tcPr>
            <w:tcW w:w="1276" w:type="dxa"/>
          </w:tcPr>
          <w:p w14:paraId="72BC1DE8"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42/359</w:t>
            </w:r>
          </w:p>
        </w:tc>
        <w:tc>
          <w:tcPr>
            <w:tcW w:w="1417" w:type="dxa"/>
          </w:tcPr>
          <w:p w14:paraId="35D434C2"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179</w:t>
            </w:r>
          </w:p>
        </w:tc>
        <w:tc>
          <w:tcPr>
            <w:tcW w:w="1576" w:type="dxa"/>
          </w:tcPr>
          <w:p w14:paraId="28F8CA7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8/358</w:t>
            </w:r>
          </w:p>
        </w:tc>
      </w:tr>
      <w:tr w:rsidR="00003D41" w:rsidRPr="005C79DC" w14:paraId="2727C58D" w14:textId="77777777" w:rsidTr="004770AF">
        <w:tc>
          <w:tcPr>
            <w:tcW w:w="993" w:type="dxa"/>
          </w:tcPr>
          <w:p w14:paraId="1AF6A601"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Prostate</w:t>
            </w:r>
          </w:p>
        </w:tc>
        <w:tc>
          <w:tcPr>
            <w:tcW w:w="850" w:type="dxa"/>
          </w:tcPr>
          <w:p w14:paraId="034B2572"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PRAD</w:t>
            </w:r>
          </w:p>
        </w:tc>
        <w:tc>
          <w:tcPr>
            <w:tcW w:w="1276" w:type="dxa"/>
          </w:tcPr>
          <w:p w14:paraId="74E838E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50/333</w:t>
            </w:r>
          </w:p>
        </w:tc>
        <w:tc>
          <w:tcPr>
            <w:tcW w:w="1134" w:type="dxa"/>
          </w:tcPr>
          <w:p w14:paraId="0BDC5330"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261</w:t>
            </w:r>
          </w:p>
        </w:tc>
        <w:tc>
          <w:tcPr>
            <w:tcW w:w="1276" w:type="dxa"/>
          </w:tcPr>
          <w:p w14:paraId="1E700B51"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49/340</w:t>
            </w:r>
          </w:p>
        </w:tc>
        <w:tc>
          <w:tcPr>
            <w:tcW w:w="1417" w:type="dxa"/>
          </w:tcPr>
          <w:p w14:paraId="4B6EE2B7"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258</w:t>
            </w:r>
          </w:p>
        </w:tc>
        <w:tc>
          <w:tcPr>
            <w:tcW w:w="1576" w:type="dxa"/>
          </w:tcPr>
          <w:p w14:paraId="77FC5A7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35/333</w:t>
            </w:r>
          </w:p>
        </w:tc>
      </w:tr>
      <w:tr w:rsidR="00003D41" w:rsidRPr="005C79DC" w14:paraId="570A37EE" w14:textId="77777777" w:rsidTr="004770AF">
        <w:tc>
          <w:tcPr>
            <w:tcW w:w="993" w:type="dxa"/>
          </w:tcPr>
          <w:p w14:paraId="3BD273C9"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Rectum</w:t>
            </w:r>
          </w:p>
        </w:tc>
        <w:tc>
          <w:tcPr>
            <w:tcW w:w="850" w:type="dxa"/>
          </w:tcPr>
          <w:p w14:paraId="13B0BD64"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READ</w:t>
            </w:r>
          </w:p>
        </w:tc>
        <w:tc>
          <w:tcPr>
            <w:tcW w:w="1276" w:type="dxa"/>
          </w:tcPr>
          <w:p w14:paraId="7E5E50DC"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9/92</w:t>
            </w:r>
          </w:p>
        </w:tc>
        <w:tc>
          <w:tcPr>
            <w:tcW w:w="1134" w:type="dxa"/>
          </w:tcPr>
          <w:p w14:paraId="0350F638"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116</w:t>
            </w:r>
          </w:p>
        </w:tc>
        <w:tc>
          <w:tcPr>
            <w:tcW w:w="1276" w:type="dxa"/>
          </w:tcPr>
          <w:p w14:paraId="54028434"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7/99</w:t>
            </w:r>
          </w:p>
        </w:tc>
        <w:tc>
          <w:tcPr>
            <w:tcW w:w="1417" w:type="dxa"/>
          </w:tcPr>
          <w:p w14:paraId="7F96B221"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81</w:t>
            </w:r>
          </w:p>
        </w:tc>
        <w:tc>
          <w:tcPr>
            <w:tcW w:w="1576" w:type="dxa"/>
          </w:tcPr>
          <w:p w14:paraId="533C9AC4"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2/90</w:t>
            </w:r>
          </w:p>
        </w:tc>
      </w:tr>
      <w:tr w:rsidR="00003D41" w:rsidRPr="005C79DC" w14:paraId="69FE8391" w14:textId="77777777" w:rsidTr="004770AF">
        <w:tc>
          <w:tcPr>
            <w:tcW w:w="993" w:type="dxa"/>
          </w:tcPr>
          <w:p w14:paraId="3E10806D"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Stomach</w:t>
            </w:r>
          </w:p>
        </w:tc>
        <w:tc>
          <w:tcPr>
            <w:tcW w:w="850" w:type="dxa"/>
          </w:tcPr>
          <w:p w14:paraId="1A1B9CB5"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STAD</w:t>
            </w:r>
          </w:p>
        </w:tc>
        <w:tc>
          <w:tcPr>
            <w:tcW w:w="1276" w:type="dxa"/>
          </w:tcPr>
          <w:p w14:paraId="30578DB1"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33/238</w:t>
            </w:r>
          </w:p>
        </w:tc>
        <w:tc>
          <w:tcPr>
            <w:tcW w:w="1134" w:type="dxa"/>
          </w:tcPr>
          <w:p w14:paraId="29E39326"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289</w:t>
            </w:r>
          </w:p>
        </w:tc>
        <w:tc>
          <w:tcPr>
            <w:tcW w:w="1276" w:type="dxa"/>
          </w:tcPr>
          <w:p w14:paraId="1A90D619"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2/325</w:t>
            </w:r>
          </w:p>
        </w:tc>
        <w:tc>
          <w:tcPr>
            <w:tcW w:w="1417" w:type="dxa"/>
          </w:tcPr>
          <w:p w14:paraId="417246E3"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224</w:t>
            </w:r>
          </w:p>
        </w:tc>
        <w:tc>
          <w:tcPr>
            <w:tcW w:w="1576" w:type="dxa"/>
          </w:tcPr>
          <w:p w14:paraId="58164915"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kern w:val="0"/>
                <w:sz w:val="20"/>
              </w:rPr>
              <w:t>0/231</w:t>
            </w:r>
          </w:p>
        </w:tc>
      </w:tr>
      <w:tr w:rsidR="00003D41" w:rsidRPr="005C79DC" w14:paraId="483E8E52" w14:textId="77777777" w:rsidTr="004770AF">
        <w:tc>
          <w:tcPr>
            <w:tcW w:w="993" w:type="dxa"/>
          </w:tcPr>
          <w:p w14:paraId="640A42D1"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Thyroid gland</w:t>
            </w:r>
          </w:p>
        </w:tc>
        <w:tc>
          <w:tcPr>
            <w:tcW w:w="850" w:type="dxa"/>
          </w:tcPr>
          <w:p w14:paraId="78B23067" w14:textId="77777777" w:rsidR="00003D41" w:rsidRPr="005C79DC" w:rsidRDefault="00003D41" w:rsidP="009E0C17">
            <w:pPr>
              <w:spacing w:line="360" w:lineRule="auto"/>
              <w:jc w:val="left"/>
              <w:rPr>
                <w:rFonts w:ascii="Times New Roman" w:hAnsi="Times New Roman"/>
                <w:color w:val="000000" w:themeColor="text1"/>
                <w:sz w:val="20"/>
              </w:rPr>
            </w:pPr>
            <w:r w:rsidRPr="005C79DC">
              <w:rPr>
                <w:rFonts w:ascii="Times New Roman" w:hAnsi="Times New Roman"/>
                <w:color w:val="000000" w:themeColor="text1"/>
                <w:sz w:val="20"/>
              </w:rPr>
              <w:t>THCA</w:t>
            </w:r>
          </w:p>
        </w:tc>
        <w:tc>
          <w:tcPr>
            <w:tcW w:w="1276" w:type="dxa"/>
          </w:tcPr>
          <w:p w14:paraId="66F7CF82"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57/508</w:t>
            </w:r>
          </w:p>
        </w:tc>
        <w:tc>
          <w:tcPr>
            <w:tcW w:w="1134" w:type="dxa"/>
          </w:tcPr>
          <w:p w14:paraId="4BE0A43D"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406</w:t>
            </w:r>
          </w:p>
        </w:tc>
        <w:tc>
          <w:tcPr>
            <w:tcW w:w="1276" w:type="dxa"/>
          </w:tcPr>
          <w:p w14:paraId="0409953A"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56/515</w:t>
            </w:r>
          </w:p>
        </w:tc>
        <w:tc>
          <w:tcPr>
            <w:tcW w:w="1417" w:type="dxa"/>
          </w:tcPr>
          <w:p w14:paraId="7EAE761B"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404</w:t>
            </w:r>
          </w:p>
        </w:tc>
        <w:tc>
          <w:tcPr>
            <w:tcW w:w="1576" w:type="dxa"/>
          </w:tcPr>
          <w:p w14:paraId="05F5F82D" w14:textId="77777777" w:rsidR="00003D41" w:rsidRPr="005C79DC" w:rsidRDefault="00003D41" w:rsidP="009E0C17">
            <w:pPr>
              <w:spacing w:line="360" w:lineRule="auto"/>
              <w:rPr>
                <w:rFonts w:ascii="Times New Roman" w:hAnsi="Times New Roman"/>
                <w:color w:val="000000" w:themeColor="text1"/>
                <w:sz w:val="20"/>
              </w:rPr>
            </w:pPr>
            <w:r w:rsidRPr="005C79DC">
              <w:rPr>
                <w:rFonts w:ascii="Times New Roman" w:hAnsi="Times New Roman"/>
                <w:color w:val="000000" w:themeColor="text1"/>
                <w:sz w:val="20"/>
              </w:rPr>
              <w:t>49/507</w:t>
            </w:r>
          </w:p>
        </w:tc>
      </w:tr>
    </w:tbl>
    <w:p w14:paraId="4B827FB2" w14:textId="0965ADA9" w:rsidR="00F069EF" w:rsidRPr="005C79DC" w:rsidRDefault="00F069EF" w:rsidP="004770AF">
      <w:pPr>
        <w:widowControl/>
        <w:jc w:val="left"/>
        <w:rPr>
          <w:rFonts w:ascii="Times New Roman" w:hAnsi="Times New Roman"/>
          <w:color w:val="000000" w:themeColor="text1"/>
          <w:szCs w:val="24"/>
        </w:rPr>
      </w:pPr>
      <w:r w:rsidRPr="005C79DC">
        <w:rPr>
          <w:rFonts w:ascii="Times New Roman" w:hAnsi="Times New Roman"/>
          <w:b/>
          <w:color w:val="000000" w:themeColor="text1"/>
          <w:szCs w:val="24"/>
        </w:rPr>
        <w:br w:type="page"/>
      </w:r>
    </w:p>
    <w:p w14:paraId="397F59D9" w14:textId="219E3D9E" w:rsidR="00D579B9" w:rsidRPr="005C79DC" w:rsidRDefault="00D579B9" w:rsidP="00F069EF">
      <w:pPr>
        <w:widowControl/>
        <w:jc w:val="left"/>
        <w:rPr>
          <w:rFonts w:ascii="Times New Roman" w:hAnsi="Times New Roman"/>
          <w:b/>
          <w:color w:val="000000" w:themeColor="text1"/>
          <w:szCs w:val="24"/>
        </w:rPr>
      </w:pPr>
      <w:r w:rsidRPr="005C79DC">
        <w:rPr>
          <w:rFonts w:ascii="Times New Roman" w:hAnsi="Times New Roman"/>
          <w:color w:val="000000" w:themeColor="text1"/>
          <w:szCs w:val="24"/>
        </w:rPr>
        <w:t xml:space="preserve">Supplementary </w:t>
      </w:r>
      <w:r w:rsidRPr="005C79DC">
        <w:rPr>
          <w:rFonts w:ascii="Times New Roman" w:hAnsi="Times New Roman"/>
          <w:color w:val="000000" w:themeColor="text1"/>
        </w:rPr>
        <w:t>Table S</w:t>
      </w:r>
      <w:r w:rsidR="004770AF" w:rsidRPr="005C79DC">
        <w:rPr>
          <w:rFonts w:ascii="Times New Roman" w:hAnsi="Times New Roman"/>
          <w:color w:val="000000" w:themeColor="text1"/>
        </w:rPr>
        <w:t>2</w:t>
      </w:r>
      <w:r w:rsidRPr="005C79DC">
        <w:rPr>
          <w:rFonts w:ascii="Times New Roman" w:hAnsi="Times New Roman"/>
          <w:color w:val="000000" w:themeColor="text1"/>
        </w:rPr>
        <w:t xml:space="preserve">.  Abnormal </w:t>
      </w:r>
      <w:r w:rsidR="006342C0" w:rsidRPr="005C79DC">
        <w:rPr>
          <w:rFonts w:ascii="Times New Roman" w:hAnsi="Times New Roman"/>
          <w:color w:val="000000" w:themeColor="text1"/>
        </w:rPr>
        <w:t>NEIL1, NEIL2, and NEIL3</w:t>
      </w:r>
      <w:r w:rsidRPr="005C79DC">
        <w:rPr>
          <w:rFonts w:ascii="Times New Roman" w:hAnsi="Times New Roman"/>
          <w:color w:val="000000" w:themeColor="text1"/>
        </w:rPr>
        <w:t xml:space="preserve"> expression</w:t>
      </w:r>
      <w:r w:rsidR="006342C0" w:rsidRPr="005C79DC">
        <w:rPr>
          <w:rFonts w:ascii="Times New Roman" w:hAnsi="Times New Roman"/>
          <w:color w:val="000000" w:themeColor="text1"/>
        </w:rPr>
        <w:t>s</w:t>
      </w:r>
      <w:r w:rsidRPr="005C79DC">
        <w:rPr>
          <w:rFonts w:ascii="Times New Roman" w:hAnsi="Times New Roman"/>
          <w:color w:val="000000" w:themeColor="text1"/>
        </w:rPr>
        <w:t xml:space="preserve"> in human cancer</w:t>
      </w:r>
    </w:p>
    <w:p w14:paraId="65A6B518" w14:textId="77777777" w:rsidR="00D579B9" w:rsidRPr="005C79DC" w:rsidRDefault="00D579B9" w:rsidP="00D579B9">
      <w:pPr>
        <w:rPr>
          <w:rFonts w:ascii="Times New Roman" w:hAnsi="Times New Roman"/>
          <w:color w:val="000000" w:themeColor="text1"/>
        </w:rPr>
      </w:pPr>
    </w:p>
    <w:tbl>
      <w:tblPr>
        <w:tblW w:w="8505" w:type="dxa"/>
        <w:tblInd w:w="108" w:type="dxa"/>
        <w:tblBorders>
          <w:top w:val="single" w:sz="4" w:space="0" w:color="auto"/>
          <w:bottom w:val="single" w:sz="4" w:space="0" w:color="auto"/>
        </w:tblBorders>
        <w:tblLayout w:type="fixed"/>
        <w:tblLook w:val="04A0" w:firstRow="1" w:lastRow="0" w:firstColumn="1" w:lastColumn="0" w:noHBand="0" w:noVBand="1"/>
      </w:tblPr>
      <w:tblGrid>
        <w:gridCol w:w="851"/>
        <w:gridCol w:w="709"/>
        <w:gridCol w:w="850"/>
        <w:gridCol w:w="851"/>
        <w:gridCol w:w="992"/>
        <w:gridCol w:w="236"/>
        <w:gridCol w:w="898"/>
        <w:gridCol w:w="992"/>
        <w:gridCol w:w="236"/>
        <w:gridCol w:w="898"/>
        <w:gridCol w:w="992"/>
      </w:tblGrid>
      <w:tr w:rsidR="00D579B9" w:rsidRPr="005C79DC" w14:paraId="47280B6E" w14:textId="77777777" w:rsidTr="00D579B9">
        <w:tc>
          <w:tcPr>
            <w:tcW w:w="851" w:type="dxa"/>
          </w:tcPr>
          <w:p w14:paraId="477E3CB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Organ</w:t>
            </w:r>
          </w:p>
        </w:tc>
        <w:tc>
          <w:tcPr>
            <w:tcW w:w="709" w:type="dxa"/>
            <w:vMerge w:val="restart"/>
          </w:tcPr>
          <w:p w14:paraId="50EB76D8"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TCGA ID</w:t>
            </w:r>
          </w:p>
        </w:tc>
        <w:tc>
          <w:tcPr>
            <w:tcW w:w="850" w:type="dxa"/>
            <w:vMerge w:val="restart"/>
          </w:tcPr>
          <w:p w14:paraId="743B11CF"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No. (N/T)</w:t>
            </w:r>
          </w:p>
        </w:tc>
        <w:tc>
          <w:tcPr>
            <w:tcW w:w="1843" w:type="dxa"/>
            <w:gridSpan w:val="2"/>
            <w:tcBorders>
              <w:bottom w:val="single" w:sz="4" w:space="0" w:color="auto"/>
            </w:tcBorders>
          </w:tcPr>
          <w:p w14:paraId="19272E2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NEIL1 expression</w:t>
            </w:r>
          </w:p>
        </w:tc>
        <w:tc>
          <w:tcPr>
            <w:tcW w:w="236" w:type="dxa"/>
          </w:tcPr>
          <w:p w14:paraId="0F21929D" w14:textId="77777777" w:rsidR="00D579B9" w:rsidRPr="005C79DC" w:rsidRDefault="00D579B9" w:rsidP="00D579B9">
            <w:pPr>
              <w:spacing w:line="360" w:lineRule="auto"/>
              <w:jc w:val="center"/>
              <w:rPr>
                <w:rFonts w:ascii="Times New Roman" w:hAnsi="Times New Roman"/>
                <w:color w:val="000000" w:themeColor="text1"/>
                <w:sz w:val="16"/>
                <w:szCs w:val="16"/>
              </w:rPr>
            </w:pPr>
          </w:p>
        </w:tc>
        <w:tc>
          <w:tcPr>
            <w:tcW w:w="1890" w:type="dxa"/>
            <w:gridSpan w:val="2"/>
            <w:tcBorders>
              <w:bottom w:val="single" w:sz="4" w:space="0" w:color="auto"/>
            </w:tcBorders>
          </w:tcPr>
          <w:p w14:paraId="160256B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NEIL2 expression</w:t>
            </w:r>
          </w:p>
        </w:tc>
        <w:tc>
          <w:tcPr>
            <w:tcW w:w="236" w:type="dxa"/>
          </w:tcPr>
          <w:p w14:paraId="72C5A7D5" w14:textId="77777777" w:rsidR="00D579B9" w:rsidRPr="005C79DC" w:rsidRDefault="00D579B9" w:rsidP="00D579B9">
            <w:pPr>
              <w:spacing w:line="360" w:lineRule="auto"/>
              <w:jc w:val="center"/>
              <w:rPr>
                <w:rFonts w:ascii="Times New Roman" w:hAnsi="Times New Roman"/>
                <w:color w:val="000000" w:themeColor="text1"/>
                <w:sz w:val="16"/>
                <w:szCs w:val="16"/>
              </w:rPr>
            </w:pPr>
          </w:p>
        </w:tc>
        <w:tc>
          <w:tcPr>
            <w:tcW w:w="1890" w:type="dxa"/>
            <w:gridSpan w:val="2"/>
            <w:tcBorders>
              <w:bottom w:val="single" w:sz="4" w:space="0" w:color="auto"/>
            </w:tcBorders>
          </w:tcPr>
          <w:p w14:paraId="23C4922A"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NEIL3 expression</w:t>
            </w:r>
          </w:p>
        </w:tc>
      </w:tr>
      <w:tr w:rsidR="00D579B9" w:rsidRPr="005C79DC" w14:paraId="5E838921" w14:textId="77777777" w:rsidTr="00D579B9">
        <w:tc>
          <w:tcPr>
            <w:tcW w:w="851" w:type="dxa"/>
            <w:tcBorders>
              <w:bottom w:val="single" w:sz="4" w:space="0" w:color="auto"/>
            </w:tcBorders>
          </w:tcPr>
          <w:p w14:paraId="664B6150" w14:textId="77777777" w:rsidR="00D579B9" w:rsidRPr="005C79DC" w:rsidRDefault="00D579B9" w:rsidP="00D579B9">
            <w:pPr>
              <w:spacing w:line="360" w:lineRule="auto"/>
              <w:rPr>
                <w:rFonts w:ascii="Times New Roman" w:hAnsi="Times New Roman"/>
                <w:color w:val="000000" w:themeColor="text1"/>
                <w:sz w:val="16"/>
                <w:szCs w:val="16"/>
              </w:rPr>
            </w:pPr>
          </w:p>
        </w:tc>
        <w:tc>
          <w:tcPr>
            <w:tcW w:w="709" w:type="dxa"/>
            <w:vMerge/>
            <w:tcBorders>
              <w:bottom w:val="single" w:sz="4" w:space="0" w:color="auto"/>
            </w:tcBorders>
          </w:tcPr>
          <w:p w14:paraId="74E1188B" w14:textId="77777777" w:rsidR="00D579B9" w:rsidRPr="005C79DC" w:rsidRDefault="00D579B9" w:rsidP="00D579B9">
            <w:pPr>
              <w:spacing w:line="360" w:lineRule="auto"/>
              <w:rPr>
                <w:rFonts w:ascii="Times New Roman" w:hAnsi="Times New Roman"/>
                <w:color w:val="000000" w:themeColor="text1"/>
                <w:sz w:val="16"/>
                <w:szCs w:val="16"/>
              </w:rPr>
            </w:pPr>
          </w:p>
        </w:tc>
        <w:tc>
          <w:tcPr>
            <w:tcW w:w="850" w:type="dxa"/>
            <w:vMerge/>
            <w:tcBorders>
              <w:bottom w:val="single" w:sz="4" w:space="0" w:color="auto"/>
            </w:tcBorders>
          </w:tcPr>
          <w:p w14:paraId="7A778E92" w14:textId="77777777" w:rsidR="00D579B9" w:rsidRPr="005C79DC" w:rsidRDefault="00D579B9" w:rsidP="00D579B9">
            <w:pPr>
              <w:spacing w:line="360" w:lineRule="auto"/>
              <w:rPr>
                <w:rFonts w:ascii="Times New Roman" w:hAnsi="Times New Roman"/>
                <w:color w:val="000000" w:themeColor="text1"/>
                <w:sz w:val="16"/>
                <w:szCs w:val="16"/>
              </w:rPr>
            </w:pPr>
          </w:p>
        </w:tc>
        <w:tc>
          <w:tcPr>
            <w:tcW w:w="851" w:type="dxa"/>
            <w:tcBorders>
              <w:top w:val="single" w:sz="4" w:space="0" w:color="auto"/>
              <w:bottom w:val="single" w:sz="4" w:space="0" w:color="auto"/>
            </w:tcBorders>
          </w:tcPr>
          <w:p w14:paraId="57A55D77"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Median</w:t>
            </w:r>
            <w:r w:rsidRPr="005C79DC">
              <w:rPr>
                <w:rFonts w:ascii="Times New Roman" w:hAnsi="Times New Roman"/>
                <w:color w:val="000000" w:themeColor="text1"/>
                <w:sz w:val="16"/>
                <w:szCs w:val="16"/>
                <w:vertAlign w:val="superscript"/>
              </w:rPr>
              <w:t>a</w:t>
            </w:r>
            <w:r w:rsidRPr="005C79DC">
              <w:rPr>
                <w:rFonts w:ascii="Times New Roman" w:hAnsi="Times New Roman"/>
                <w:color w:val="000000" w:themeColor="text1"/>
                <w:sz w:val="16"/>
                <w:szCs w:val="16"/>
              </w:rPr>
              <w:t>, N/T</w:t>
            </w:r>
          </w:p>
        </w:tc>
        <w:tc>
          <w:tcPr>
            <w:tcW w:w="992" w:type="dxa"/>
            <w:tcBorders>
              <w:top w:val="single" w:sz="4" w:space="0" w:color="auto"/>
              <w:bottom w:val="single" w:sz="4" w:space="0" w:color="auto"/>
            </w:tcBorders>
          </w:tcPr>
          <w:p w14:paraId="7DFF83C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i/>
                <w:color w:val="000000" w:themeColor="text1"/>
                <w:sz w:val="16"/>
                <w:szCs w:val="16"/>
              </w:rPr>
              <w:t>P</w:t>
            </w:r>
            <w:r w:rsidRPr="005C79DC">
              <w:rPr>
                <w:rFonts w:ascii="Times New Roman" w:hAnsi="Times New Roman"/>
                <w:color w:val="000000" w:themeColor="text1"/>
                <w:sz w:val="16"/>
                <w:szCs w:val="16"/>
              </w:rPr>
              <w:t xml:space="preserve"> (“Up” or “Down”)</w:t>
            </w:r>
            <w:r w:rsidRPr="005C79DC">
              <w:rPr>
                <w:rFonts w:ascii="Times New Roman" w:hAnsi="Times New Roman"/>
                <w:color w:val="000000" w:themeColor="text1"/>
                <w:sz w:val="16"/>
                <w:szCs w:val="16"/>
                <w:vertAlign w:val="superscript"/>
              </w:rPr>
              <w:t>b</w:t>
            </w:r>
          </w:p>
        </w:tc>
        <w:tc>
          <w:tcPr>
            <w:tcW w:w="236" w:type="dxa"/>
            <w:tcBorders>
              <w:bottom w:val="single" w:sz="4" w:space="0" w:color="auto"/>
            </w:tcBorders>
          </w:tcPr>
          <w:p w14:paraId="4E6E8809"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single" w:sz="4" w:space="0" w:color="auto"/>
              <w:bottom w:val="single" w:sz="4" w:space="0" w:color="auto"/>
            </w:tcBorders>
          </w:tcPr>
          <w:p w14:paraId="0165A41B"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Median, N/T</w:t>
            </w:r>
          </w:p>
        </w:tc>
        <w:tc>
          <w:tcPr>
            <w:tcW w:w="992" w:type="dxa"/>
            <w:tcBorders>
              <w:top w:val="single" w:sz="4" w:space="0" w:color="auto"/>
              <w:bottom w:val="single" w:sz="4" w:space="0" w:color="auto"/>
            </w:tcBorders>
          </w:tcPr>
          <w:p w14:paraId="3355435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i/>
                <w:color w:val="000000" w:themeColor="text1"/>
                <w:sz w:val="16"/>
                <w:szCs w:val="16"/>
              </w:rPr>
              <w:t>P</w:t>
            </w:r>
            <w:r w:rsidRPr="005C79DC">
              <w:rPr>
                <w:rFonts w:ascii="Times New Roman" w:hAnsi="Times New Roman"/>
                <w:color w:val="000000" w:themeColor="text1"/>
                <w:sz w:val="16"/>
                <w:szCs w:val="16"/>
              </w:rPr>
              <w:t xml:space="preserve"> (“Up” or “Down”)</w:t>
            </w:r>
          </w:p>
        </w:tc>
        <w:tc>
          <w:tcPr>
            <w:tcW w:w="236" w:type="dxa"/>
            <w:tcBorders>
              <w:bottom w:val="single" w:sz="4" w:space="0" w:color="auto"/>
            </w:tcBorders>
          </w:tcPr>
          <w:p w14:paraId="6904A4BD"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single" w:sz="4" w:space="0" w:color="auto"/>
              <w:bottom w:val="single" w:sz="4" w:space="0" w:color="auto"/>
            </w:tcBorders>
          </w:tcPr>
          <w:p w14:paraId="7230C6FA"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Median, N/T</w:t>
            </w:r>
          </w:p>
        </w:tc>
        <w:tc>
          <w:tcPr>
            <w:tcW w:w="992" w:type="dxa"/>
            <w:tcBorders>
              <w:top w:val="single" w:sz="4" w:space="0" w:color="auto"/>
              <w:bottom w:val="single" w:sz="4" w:space="0" w:color="auto"/>
            </w:tcBorders>
          </w:tcPr>
          <w:p w14:paraId="544E64F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i/>
                <w:color w:val="000000" w:themeColor="text1"/>
                <w:sz w:val="16"/>
                <w:szCs w:val="16"/>
              </w:rPr>
              <w:t>P</w:t>
            </w:r>
            <w:r w:rsidRPr="005C79DC">
              <w:rPr>
                <w:rFonts w:ascii="Times New Roman" w:hAnsi="Times New Roman"/>
                <w:color w:val="000000" w:themeColor="text1"/>
                <w:sz w:val="16"/>
                <w:szCs w:val="16"/>
              </w:rPr>
              <w:t xml:space="preserve"> (“Up” or “Down”)</w:t>
            </w:r>
          </w:p>
        </w:tc>
      </w:tr>
      <w:tr w:rsidR="00D579B9" w:rsidRPr="005C79DC" w14:paraId="7DBBE15E" w14:textId="77777777" w:rsidTr="00D579B9">
        <w:tc>
          <w:tcPr>
            <w:tcW w:w="851" w:type="dxa"/>
            <w:tcBorders>
              <w:top w:val="single" w:sz="4" w:space="0" w:color="auto"/>
              <w:bottom w:val="nil"/>
            </w:tcBorders>
          </w:tcPr>
          <w:p w14:paraId="7730A26F"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Urinary bladder</w:t>
            </w:r>
          </w:p>
        </w:tc>
        <w:tc>
          <w:tcPr>
            <w:tcW w:w="709" w:type="dxa"/>
            <w:tcBorders>
              <w:top w:val="single" w:sz="4" w:space="0" w:color="auto"/>
              <w:bottom w:val="nil"/>
            </w:tcBorders>
          </w:tcPr>
          <w:p w14:paraId="1FD4684C"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BLCA</w:t>
            </w:r>
          </w:p>
        </w:tc>
        <w:tc>
          <w:tcPr>
            <w:tcW w:w="850" w:type="dxa"/>
            <w:tcBorders>
              <w:top w:val="single" w:sz="4" w:space="0" w:color="auto"/>
              <w:bottom w:val="nil"/>
            </w:tcBorders>
          </w:tcPr>
          <w:p w14:paraId="32B1FBB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19/241</w:t>
            </w:r>
          </w:p>
        </w:tc>
        <w:tc>
          <w:tcPr>
            <w:tcW w:w="851" w:type="dxa"/>
            <w:tcBorders>
              <w:top w:val="single" w:sz="4" w:space="0" w:color="auto"/>
              <w:bottom w:val="nil"/>
            </w:tcBorders>
          </w:tcPr>
          <w:p w14:paraId="71122F4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111/</w:t>
            </w:r>
            <w:r w:rsidRPr="005C79DC">
              <w:rPr>
                <w:rFonts w:ascii="Times New Roman" w:hAnsi="Times New Roman"/>
                <w:b/>
                <w:color w:val="000000" w:themeColor="text1"/>
                <w:sz w:val="16"/>
                <w:szCs w:val="16"/>
              </w:rPr>
              <w:t>120</w:t>
            </w:r>
            <w:r w:rsidRPr="005C79DC">
              <w:rPr>
                <w:rFonts w:ascii="Times New Roman" w:hAnsi="Times New Roman"/>
                <w:color w:val="000000" w:themeColor="text1"/>
                <w:sz w:val="16"/>
                <w:szCs w:val="16"/>
                <w:vertAlign w:val="superscript"/>
              </w:rPr>
              <w:t>c</w:t>
            </w:r>
          </w:p>
        </w:tc>
        <w:tc>
          <w:tcPr>
            <w:tcW w:w="992" w:type="dxa"/>
            <w:tcBorders>
              <w:top w:val="single" w:sz="4" w:space="0" w:color="auto"/>
              <w:bottom w:val="nil"/>
            </w:tcBorders>
          </w:tcPr>
          <w:p w14:paraId="61ABF56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0.2513</w:t>
            </w:r>
          </w:p>
        </w:tc>
        <w:tc>
          <w:tcPr>
            <w:tcW w:w="236" w:type="dxa"/>
            <w:tcBorders>
              <w:top w:val="single" w:sz="4" w:space="0" w:color="auto"/>
              <w:bottom w:val="nil"/>
            </w:tcBorders>
          </w:tcPr>
          <w:p w14:paraId="1CF17490"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single" w:sz="4" w:space="0" w:color="auto"/>
              <w:bottom w:val="nil"/>
            </w:tcBorders>
          </w:tcPr>
          <w:p w14:paraId="7611887C"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393</w:t>
            </w:r>
            <w:r w:rsidRPr="005C79DC">
              <w:rPr>
                <w:rFonts w:ascii="Times New Roman" w:hAnsi="Times New Roman"/>
                <w:color w:val="000000" w:themeColor="text1"/>
                <w:sz w:val="16"/>
                <w:szCs w:val="16"/>
              </w:rPr>
              <w:t>/267</w:t>
            </w:r>
          </w:p>
        </w:tc>
        <w:tc>
          <w:tcPr>
            <w:tcW w:w="992" w:type="dxa"/>
            <w:tcBorders>
              <w:top w:val="single" w:sz="4" w:space="0" w:color="auto"/>
              <w:bottom w:val="nil"/>
            </w:tcBorders>
          </w:tcPr>
          <w:p w14:paraId="19ADE48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0.0008</w:t>
            </w:r>
          </w:p>
          <w:p w14:paraId="3F24BCA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Borders>
              <w:top w:val="single" w:sz="4" w:space="0" w:color="auto"/>
              <w:bottom w:val="nil"/>
            </w:tcBorders>
          </w:tcPr>
          <w:p w14:paraId="7F670412"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single" w:sz="4" w:space="0" w:color="auto"/>
              <w:bottom w:val="nil"/>
            </w:tcBorders>
          </w:tcPr>
          <w:p w14:paraId="2E1434D4"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4.08/</w:t>
            </w:r>
            <w:r w:rsidRPr="005C79DC">
              <w:rPr>
                <w:rFonts w:ascii="Times New Roman" w:hAnsi="Times New Roman"/>
                <w:b/>
                <w:color w:val="000000" w:themeColor="text1"/>
                <w:sz w:val="16"/>
                <w:szCs w:val="16"/>
              </w:rPr>
              <w:t>58.6</w:t>
            </w:r>
          </w:p>
        </w:tc>
        <w:tc>
          <w:tcPr>
            <w:tcW w:w="992" w:type="dxa"/>
            <w:tcBorders>
              <w:top w:val="single" w:sz="4" w:space="0" w:color="auto"/>
              <w:bottom w:val="nil"/>
            </w:tcBorders>
          </w:tcPr>
          <w:p w14:paraId="583B807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2A8EEAA9" w14:textId="77777777" w:rsidTr="00D579B9">
        <w:tc>
          <w:tcPr>
            <w:tcW w:w="851" w:type="dxa"/>
            <w:tcBorders>
              <w:top w:val="nil"/>
            </w:tcBorders>
          </w:tcPr>
          <w:p w14:paraId="2BC1BD5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Breast</w:t>
            </w:r>
          </w:p>
        </w:tc>
        <w:tc>
          <w:tcPr>
            <w:tcW w:w="709" w:type="dxa"/>
            <w:tcBorders>
              <w:top w:val="nil"/>
            </w:tcBorders>
          </w:tcPr>
          <w:p w14:paraId="4288DB77"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BRCA</w:t>
            </w:r>
          </w:p>
        </w:tc>
        <w:tc>
          <w:tcPr>
            <w:tcW w:w="850" w:type="dxa"/>
            <w:tcBorders>
              <w:top w:val="nil"/>
            </w:tcBorders>
          </w:tcPr>
          <w:p w14:paraId="1758348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98/1,056</w:t>
            </w:r>
          </w:p>
        </w:tc>
        <w:tc>
          <w:tcPr>
            <w:tcW w:w="851" w:type="dxa"/>
            <w:tcBorders>
              <w:top w:val="nil"/>
            </w:tcBorders>
          </w:tcPr>
          <w:p w14:paraId="2DE4FAA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143</w:t>
            </w:r>
            <w:r w:rsidRPr="005C79DC">
              <w:rPr>
                <w:rFonts w:ascii="Times New Roman" w:hAnsi="Times New Roman"/>
                <w:color w:val="000000" w:themeColor="text1"/>
                <w:sz w:val="16"/>
                <w:szCs w:val="16"/>
              </w:rPr>
              <w:t>/101</w:t>
            </w:r>
          </w:p>
        </w:tc>
        <w:tc>
          <w:tcPr>
            <w:tcW w:w="992" w:type="dxa"/>
            <w:tcBorders>
              <w:top w:val="nil"/>
            </w:tcBorders>
          </w:tcPr>
          <w:p w14:paraId="44700AE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195EB83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Borders>
              <w:top w:val="nil"/>
            </w:tcBorders>
          </w:tcPr>
          <w:p w14:paraId="61CD6187"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nil"/>
            </w:tcBorders>
          </w:tcPr>
          <w:p w14:paraId="1F23728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448</w:t>
            </w:r>
            <w:r w:rsidRPr="005C79DC">
              <w:rPr>
                <w:rFonts w:ascii="Times New Roman" w:hAnsi="Times New Roman"/>
                <w:color w:val="000000" w:themeColor="text1"/>
                <w:sz w:val="16"/>
                <w:szCs w:val="16"/>
              </w:rPr>
              <w:t>/397</w:t>
            </w:r>
          </w:p>
        </w:tc>
        <w:tc>
          <w:tcPr>
            <w:tcW w:w="992" w:type="dxa"/>
            <w:tcBorders>
              <w:top w:val="nil"/>
            </w:tcBorders>
          </w:tcPr>
          <w:p w14:paraId="2DEE646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0.0004</w:t>
            </w:r>
          </w:p>
          <w:p w14:paraId="2D8E09A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Borders>
              <w:top w:val="nil"/>
            </w:tcBorders>
          </w:tcPr>
          <w:p w14:paraId="3D14FD6C"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Borders>
              <w:top w:val="nil"/>
            </w:tcBorders>
          </w:tcPr>
          <w:p w14:paraId="694AE316"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w:t>
            </w:r>
            <w:r w:rsidRPr="005C79DC">
              <w:rPr>
                <w:rFonts w:ascii="Times New Roman" w:hAnsi="Times New Roman" w:hint="eastAsia"/>
                <w:color w:val="000000" w:themeColor="text1"/>
                <w:sz w:val="16"/>
                <w:szCs w:val="16"/>
              </w:rPr>
              <w:t>.42</w:t>
            </w: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52.9</w:t>
            </w:r>
          </w:p>
        </w:tc>
        <w:tc>
          <w:tcPr>
            <w:tcW w:w="992" w:type="dxa"/>
            <w:tcBorders>
              <w:top w:val="nil"/>
            </w:tcBorders>
          </w:tcPr>
          <w:p w14:paraId="78F6AE7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4EA35CEE" w14:textId="77777777" w:rsidTr="00D579B9">
        <w:tc>
          <w:tcPr>
            <w:tcW w:w="851" w:type="dxa"/>
          </w:tcPr>
          <w:p w14:paraId="052A1B40"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Colon</w:t>
            </w:r>
          </w:p>
        </w:tc>
        <w:tc>
          <w:tcPr>
            <w:tcW w:w="709" w:type="dxa"/>
          </w:tcPr>
          <w:p w14:paraId="3B64092B"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COAD</w:t>
            </w:r>
          </w:p>
        </w:tc>
        <w:tc>
          <w:tcPr>
            <w:tcW w:w="850" w:type="dxa"/>
          </w:tcPr>
          <w:p w14:paraId="07C082D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41/260</w:t>
            </w:r>
          </w:p>
        </w:tc>
        <w:tc>
          <w:tcPr>
            <w:tcW w:w="851" w:type="dxa"/>
          </w:tcPr>
          <w:p w14:paraId="7F67A81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99.0</w:t>
            </w:r>
            <w:r w:rsidRPr="005C79DC">
              <w:rPr>
                <w:rFonts w:ascii="Times New Roman" w:hAnsi="Times New Roman"/>
                <w:color w:val="000000" w:themeColor="text1"/>
                <w:sz w:val="16"/>
                <w:szCs w:val="16"/>
              </w:rPr>
              <w:t>/84.3</w:t>
            </w:r>
          </w:p>
        </w:tc>
        <w:tc>
          <w:tcPr>
            <w:tcW w:w="992" w:type="dxa"/>
          </w:tcPr>
          <w:p w14:paraId="46A7CF6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0.0053</w:t>
            </w:r>
          </w:p>
          <w:p w14:paraId="2ECD391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12137BC0"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107F332B"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203/</w:t>
            </w:r>
            <w:r w:rsidRPr="005C79DC">
              <w:rPr>
                <w:rFonts w:ascii="Times New Roman" w:hAnsi="Times New Roman"/>
                <w:b/>
                <w:color w:val="000000" w:themeColor="text1"/>
                <w:sz w:val="16"/>
                <w:szCs w:val="16"/>
              </w:rPr>
              <w:t>348</w:t>
            </w:r>
          </w:p>
        </w:tc>
        <w:tc>
          <w:tcPr>
            <w:tcW w:w="992" w:type="dxa"/>
          </w:tcPr>
          <w:p w14:paraId="7ADAB7D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c>
          <w:tcPr>
            <w:tcW w:w="236" w:type="dxa"/>
          </w:tcPr>
          <w:p w14:paraId="33CC5873"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416A126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31.6/</w:t>
            </w:r>
            <w:r w:rsidRPr="005C79DC">
              <w:rPr>
                <w:rFonts w:ascii="Times New Roman" w:hAnsi="Times New Roman"/>
                <w:b/>
                <w:color w:val="000000" w:themeColor="text1"/>
                <w:sz w:val="16"/>
                <w:szCs w:val="16"/>
              </w:rPr>
              <w:t>85.7</w:t>
            </w:r>
          </w:p>
        </w:tc>
        <w:tc>
          <w:tcPr>
            <w:tcW w:w="992" w:type="dxa"/>
          </w:tcPr>
          <w:p w14:paraId="1D512FC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5E14E1F3" w14:textId="77777777" w:rsidTr="00D579B9">
        <w:tc>
          <w:tcPr>
            <w:tcW w:w="851" w:type="dxa"/>
          </w:tcPr>
          <w:p w14:paraId="6C30FCA9"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Head and neck</w:t>
            </w:r>
          </w:p>
        </w:tc>
        <w:tc>
          <w:tcPr>
            <w:tcW w:w="709" w:type="dxa"/>
          </w:tcPr>
          <w:p w14:paraId="2E59D64F"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HNSC</w:t>
            </w:r>
          </w:p>
        </w:tc>
        <w:tc>
          <w:tcPr>
            <w:tcW w:w="850" w:type="dxa"/>
          </w:tcPr>
          <w:p w14:paraId="477F525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43/498</w:t>
            </w:r>
          </w:p>
        </w:tc>
        <w:tc>
          <w:tcPr>
            <w:tcW w:w="851" w:type="dxa"/>
          </w:tcPr>
          <w:p w14:paraId="7A87A66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61.6</w:t>
            </w:r>
            <w:r w:rsidRPr="005C79DC">
              <w:rPr>
                <w:rFonts w:ascii="Times New Roman" w:hAnsi="Times New Roman"/>
                <w:color w:val="000000" w:themeColor="text1"/>
                <w:sz w:val="16"/>
                <w:szCs w:val="16"/>
              </w:rPr>
              <w:t>/25.8</w:t>
            </w:r>
          </w:p>
        </w:tc>
        <w:tc>
          <w:tcPr>
            <w:tcW w:w="992" w:type="dxa"/>
          </w:tcPr>
          <w:p w14:paraId="4108B25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05AE682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0EDDA07E"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6762C7D4"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389</w:t>
            </w:r>
            <w:r w:rsidRPr="005C79DC">
              <w:rPr>
                <w:rFonts w:ascii="Times New Roman" w:hAnsi="Times New Roman"/>
                <w:color w:val="000000" w:themeColor="text1"/>
                <w:sz w:val="16"/>
                <w:szCs w:val="16"/>
              </w:rPr>
              <w:t>/295</w:t>
            </w:r>
          </w:p>
        </w:tc>
        <w:tc>
          <w:tcPr>
            <w:tcW w:w="992" w:type="dxa"/>
          </w:tcPr>
          <w:p w14:paraId="539909D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311BB10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0E627824"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72A7AB7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44.1/</w:t>
            </w:r>
            <w:r w:rsidRPr="005C79DC">
              <w:rPr>
                <w:rFonts w:ascii="Times New Roman" w:hAnsi="Times New Roman"/>
                <w:b/>
                <w:color w:val="000000" w:themeColor="text1"/>
                <w:sz w:val="16"/>
                <w:szCs w:val="16"/>
              </w:rPr>
              <w:t>104</w:t>
            </w:r>
          </w:p>
        </w:tc>
        <w:tc>
          <w:tcPr>
            <w:tcW w:w="992" w:type="dxa"/>
          </w:tcPr>
          <w:p w14:paraId="2569920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75CB3485" w14:textId="77777777" w:rsidTr="00D579B9">
        <w:tc>
          <w:tcPr>
            <w:tcW w:w="851" w:type="dxa"/>
          </w:tcPr>
          <w:p w14:paraId="622D105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75D83350"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KICH</w:t>
            </w:r>
          </w:p>
        </w:tc>
        <w:tc>
          <w:tcPr>
            <w:tcW w:w="850" w:type="dxa"/>
          </w:tcPr>
          <w:p w14:paraId="02358B3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25/66</w:t>
            </w:r>
          </w:p>
        </w:tc>
        <w:tc>
          <w:tcPr>
            <w:tcW w:w="851" w:type="dxa"/>
          </w:tcPr>
          <w:p w14:paraId="5B2B4A5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195</w:t>
            </w:r>
            <w:r w:rsidRPr="005C79DC">
              <w:rPr>
                <w:rFonts w:ascii="Times New Roman" w:hAnsi="Times New Roman"/>
                <w:color w:val="000000" w:themeColor="text1"/>
                <w:sz w:val="16"/>
                <w:szCs w:val="16"/>
              </w:rPr>
              <w:t>/66.8</w:t>
            </w:r>
          </w:p>
        </w:tc>
        <w:tc>
          <w:tcPr>
            <w:tcW w:w="992" w:type="dxa"/>
          </w:tcPr>
          <w:p w14:paraId="26D0121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17532AC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6C9D5BD3"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6BD8A2B0"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371</w:t>
            </w:r>
            <w:r w:rsidRPr="005C79DC">
              <w:rPr>
                <w:rFonts w:ascii="Times New Roman" w:hAnsi="Times New Roman"/>
                <w:color w:val="000000" w:themeColor="text1"/>
                <w:sz w:val="16"/>
                <w:szCs w:val="16"/>
              </w:rPr>
              <w:t>/358</w:t>
            </w:r>
          </w:p>
        </w:tc>
        <w:tc>
          <w:tcPr>
            <w:tcW w:w="992" w:type="dxa"/>
          </w:tcPr>
          <w:p w14:paraId="70E62FA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0.7931</w:t>
            </w:r>
          </w:p>
        </w:tc>
        <w:tc>
          <w:tcPr>
            <w:tcW w:w="236" w:type="dxa"/>
          </w:tcPr>
          <w:p w14:paraId="49BEDAEE"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39E1BE6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1.36/</w:t>
            </w:r>
            <w:r w:rsidRPr="005C79DC">
              <w:rPr>
                <w:rFonts w:ascii="Times New Roman" w:hAnsi="Times New Roman"/>
                <w:b/>
                <w:color w:val="000000" w:themeColor="text1"/>
                <w:sz w:val="16"/>
                <w:szCs w:val="16"/>
              </w:rPr>
              <w:t>4.13</w:t>
            </w:r>
          </w:p>
        </w:tc>
        <w:tc>
          <w:tcPr>
            <w:tcW w:w="992" w:type="dxa"/>
          </w:tcPr>
          <w:p w14:paraId="2451EBA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27642841" w14:textId="77777777" w:rsidTr="00D579B9">
        <w:tc>
          <w:tcPr>
            <w:tcW w:w="851" w:type="dxa"/>
          </w:tcPr>
          <w:p w14:paraId="0FAAC90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25EDFA6A"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KIRC</w:t>
            </w:r>
          </w:p>
        </w:tc>
        <w:tc>
          <w:tcPr>
            <w:tcW w:w="850" w:type="dxa"/>
          </w:tcPr>
          <w:p w14:paraId="35AC803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72/519</w:t>
            </w:r>
          </w:p>
        </w:tc>
        <w:tc>
          <w:tcPr>
            <w:tcW w:w="851" w:type="dxa"/>
          </w:tcPr>
          <w:p w14:paraId="35BE767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78.7</w:t>
            </w:r>
            <w:r w:rsidRPr="005C79DC">
              <w:rPr>
                <w:rFonts w:ascii="Times New Roman" w:hAnsi="Times New Roman"/>
                <w:color w:val="000000" w:themeColor="text1"/>
                <w:sz w:val="16"/>
                <w:szCs w:val="16"/>
              </w:rPr>
              <w:t>/67.5</w:t>
            </w:r>
          </w:p>
        </w:tc>
        <w:tc>
          <w:tcPr>
            <w:tcW w:w="992" w:type="dxa"/>
          </w:tcPr>
          <w:p w14:paraId="66D2D86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0.0247</w:t>
            </w:r>
          </w:p>
          <w:p w14:paraId="41C5550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4A5B539E"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2CA3B41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398</w:t>
            </w:r>
            <w:r w:rsidRPr="005C79DC">
              <w:rPr>
                <w:rFonts w:ascii="Times New Roman" w:hAnsi="Times New Roman"/>
                <w:color w:val="000000" w:themeColor="text1"/>
                <w:sz w:val="16"/>
                <w:szCs w:val="16"/>
              </w:rPr>
              <w:t>/328</w:t>
            </w:r>
          </w:p>
        </w:tc>
        <w:tc>
          <w:tcPr>
            <w:tcW w:w="992" w:type="dxa"/>
          </w:tcPr>
          <w:p w14:paraId="1F4061BF"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03F2A73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0F06BA9C"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1031B84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1.07/</w:t>
            </w:r>
            <w:r w:rsidRPr="005C79DC">
              <w:rPr>
                <w:rFonts w:ascii="Times New Roman" w:hAnsi="Times New Roman"/>
                <w:b/>
                <w:color w:val="000000" w:themeColor="text1"/>
                <w:sz w:val="16"/>
                <w:szCs w:val="16"/>
              </w:rPr>
              <w:t>12.2</w:t>
            </w:r>
          </w:p>
        </w:tc>
        <w:tc>
          <w:tcPr>
            <w:tcW w:w="992" w:type="dxa"/>
          </w:tcPr>
          <w:p w14:paraId="5E77722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4E1C7DB9" w14:textId="77777777" w:rsidTr="00D579B9">
        <w:tc>
          <w:tcPr>
            <w:tcW w:w="851" w:type="dxa"/>
          </w:tcPr>
          <w:p w14:paraId="4868FB69"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7E81D504"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KIRP</w:t>
            </w:r>
          </w:p>
        </w:tc>
        <w:tc>
          <w:tcPr>
            <w:tcW w:w="850" w:type="dxa"/>
          </w:tcPr>
          <w:p w14:paraId="55D5ED8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30/198</w:t>
            </w:r>
          </w:p>
        </w:tc>
        <w:tc>
          <w:tcPr>
            <w:tcW w:w="851" w:type="dxa"/>
          </w:tcPr>
          <w:p w14:paraId="0B06C757"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146</w:t>
            </w:r>
            <w:r w:rsidRPr="005C79DC">
              <w:rPr>
                <w:rFonts w:ascii="Times New Roman" w:hAnsi="Times New Roman"/>
                <w:color w:val="000000" w:themeColor="text1"/>
                <w:sz w:val="16"/>
                <w:szCs w:val="16"/>
              </w:rPr>
              <w:t>/136</w:t>
            </w:r>
          </w:p>
        </w:tc>
        <w:tc>
          <w:tcPr>
            <w:tcW w:w="992" w:type="dxa"/>
          </w:tcPr>
          <w:p w14:paraId="1E19FFE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0.7949</w:t>
            </w:r>
          </w:p>
        </w:tc>
        <w:tc>
          <w:tcPr>
            <w:tcW w:w="236" w:type="dxa"/>
          </w:tcPr>
          <w:p w14:paraId="667B8D65"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2CEC5048"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416/</w:t>
            </w:r>
            <w:r w:rsidRPr="005C79DC">
              <w:rPr>
                <w:rFonts w:ascii="Times New Roman" w:hAnsi="Times New Roman"/>
                <w:b/>
                <w:color w:val="000000" w:themeColor="text1"/>
                <w:sz w:val="16"/>
                <w:szCs w:val="16"/>
              </w:rPr>
              <w:t>434</w:t>
            </w:r>
          </w:p>
        </w:tc>
        <w:tc>
          <w:tcPr>
            <w:tcW w:w="992" w:type="dxa"/>
          </w:tcPr>
          <w:p w14:paraId="00D0A5E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0.4497</w:t>
            </w:r>
          </w:p>
        </w:tc>
        <w:tc>
          <w:tcPr>
            <w:tcW w:w="236" w:type="dxa"/>
          </w:tcPr>
          <w:p w14:paraId="5F79A79F"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59205FA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0.61/</w:t>
            </w:r>
            <w:r w:rsidRPr="005C79DC">
              <w:rPr>
                <w:rFonts w:ascii="Times New Roman" w:hAnsi="Times New Roman"/>
                <w:b/>
                <w:color w:val="000000" w:themeColor="text1"/>
                <w:sz w:val="16"/>
                <w:szCs w:val="16"/>
              </w:rPr>
              <w:t>6.45</w:t>
            </w:r>
          </w:p>
        </w:tc>
        <w:tc>
          <w:tcPr>
            <w:tcW w:w="992" w:type="dxa"/>
          </w:tcPr>
          <w:p w14:paraId="4A021CE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67B69E59" w14:textId="77777777" w:rsidTr="00D579B9">
        <w:tc>
          <w:tcPr>
            <w:tcW w:w="851" w:type="dxa"/>
          </w:tcPr>
          <w:p w14:paraId="361002F1"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Lung</w:t>
            </w:r>
          </w:p>
        </w:tc>
        <w:tc>
          <w:tcPr>
            <w:tcW w:w="709" w:type="dxa"/>
          </w:tcPr>
          <w:p w14:paraId="1F4D9E2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LUAD</w:t>
            </w:r>
          </w:p>
        </w:tc>
        <w:tc>
          <w:tcPr>
            <w:tcW w:w="850" w:type="dxa"/>
          </w:tcPr>
          <w:p w14:paraId="7FB85C3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58/490</w:t>
            </w:r>
          </w:p>
        </w:tc>
        <w:tc>
          <w:tcPr>
            <w:tcW w:w="851" w:type="dxa"/>
          </w:tcPr>
          <w:p w14:paraId="5EB75A7D"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113/113</w:t>
            </w:r>
          </w:p>
        </w:tc>
        <w:tc>
          <w:tcPr>
            <w:tcW w:w="992" w:type="dxa"/>
          </w:tcPr>
          <w:p w14:paraId="3B174E7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0.7051</w:t>
            </w:r>
          </w:p>
        </w:tc>
        <w:tc>
          <w:tcPr>
            <w:tcW w:w="236" w:type="dxa"/>
          </w:tcPr>
          <w:p w14:paraId="08292783"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2DDD73A1"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362/</w:t>
            </w:r>
            <w:r w:rsidRPr="005C79DC">
              <w:rPr>
                <w:rFonts w:ascii="Times New Roman" w:hAnsi="Times New Roman"/>
                <w:color w:val="000000" w:themeColor="text1"/>
                <w:sz w:val="16"/>
                <w:szCs w:val="16"/>
              </w:rPr>
              <w:t>340</w:t>
            </w:r>
          </w:p>
        </w:tc>
        <w:tc>
          <w:tcPr>
            <w:tcW w:w="992" w:type="dxa"/>
          </w:tcPr>
          <w:p w14:paraId="23A9B35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0.4190</w:t>
            </w:r>
          </w:p>
        </w:tc>
        <w:tc>
          <w:tcPr>
            <w:tcW w:w="236" w:type="dxa"/>
          </w:tcPr>
          <w:p w14:paraId="4050FD5F"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7E15024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3.27/</w:t>
            </w:r>
            <w:r w:rsidRPr="005C79DC">
              <w:rPr>
                <w:rFonts w:ascii="Times New Roman" w:hAnsi="Times New Roman"/>
                <w:b/>
                <w:color w:val="000000" w:themeColor="text1"/>
                <w:sz w:val="16"/>
                <w:szCs w:val="16"/>
              </w:rPr>
              <w:t>42.4</w:t>
            </w:r>
          </w:p>
        </w:tc>
        <w:tc>
          <w:tcPr>
            <w:tcW w:w="992" w:type="dxa"/>
          </w:tcPr>
          <w:p w14:paraId="07050C5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28FD72CA" w14:textId="77777777" w:rsidTr="00D579B9">
        <w:tc>
          <w:tcPr>
            <w:tcW w:w="851" w:type="dxa"/>
          </w:tcPr>
          <w:p w14:paraId="63E5A02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Lung</w:t>
            </w:r>
          </w:p>
        </w:tc>
        <w:tc>
          <w:tcPr>
            <w:tcW w:w="709" w:type="dxa"/>
          </w:tcPr>
          <w:p w14:paraId="7B3D3674"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LUSC</w:t>
            </w:r>
          </w:p>
        </w:tc>
        <w:tc>
          <w:tcPr>
            <w:tcW w:w="850" w:type="dxa"/>
          </w:tcPr>
          <w:p w14:paraId="765EF4E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50/490</w:t>
            </w:r>
          </w:p>
        </w:tc>
        <w:tc>
          <w:tcPr>
            <w:tcW w:w="851" w:type="dxa"/>
          </w:tcPr>
          <w:p w14:paraId="33E53594"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121</w:t>
            </w:r>
            <w:r w:rsidRPr="005C79DC">
              <w:rPr>
                <w:rFonts w:ascii="Times New Roman" w:hAnsi="Times New Roman"/>
                <w:color w:val="000000" w:themeColor="text1"/>
                <w:sz w:val="16"/>
                <w:szCs w:val="16"/>
              </w:rPr>
              <w:t>/59.9</w:t>
            </w:r>
          </w:p>
        </w:tc>
        <w:tc>
          <w:tcPr>
            <w:tcW w:w="992" w:type="dxa"/>
          </w:tcPr>
          <w:p w14:paraId="7B45408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w:t>
            </w:r>
          </w:p>
          <w:p w14:paraId="2AC8C1F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Down</w:t>
            </w:r>
            <w:r w:rsidRPr="005C79DC">
              <w:rPr>
                <w:rFonts w:ascii="Times New Roman" w:hAnsi="Times New Roman"/>
                <w:color w:val="000000" w:themeColor="text1"/>
                <w:sz w:val="16"/>
                <w:szCs w:val="16"/>
              </w:rPr>
              <w:t>)</w:t>
            </w:r>
          </w:p>
        </w:tc>
        <w:tc>
          <w:tcPr>
            <w:tcW w:w="236" w:type="dxa"/>
          </w:tcPr>
          <w:p w14:paraId="72C55187"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16D5A87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333</w:t>
            </w:r>
            <w:r w:rsidRPr="005C79DC">
              <w:rPr>
                <w:rFonts w:ascii="Times New Roman" w:hAnsi="Times New Roman"/>
                <w:color w:val="000000" w:themeColor="text1"/>
                <w:sz w:val="16"/>
                <w:szCs w:val="16"/>
              </w:rPr>
              <w:t>/317</w:t>
            </w:r>
          </w:p>
        </w:tc>
        <w:tc>
          <w:tcPr>
            <w:tcW w:w="992" w:type="dxa"/>
          </w:tcPr>
          <w:p w14:paraId="1DACEA5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0.1146</w:t>
            </w:r>
          </w:p>
        </w:tc>
        <w:tc>
          <w:tcPr>
            <w:tcW w:w="236" w:type="dxa"/>
          </w:tcPr>
          <w:p w14:paraId="0DA626C1"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3A29813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3.02/</w:t>
            </w:r>
            <w:r w:rsidRPr="005C79DC">
              <w:rPr>
                <w:rFonts w:ascii="Times New Roman" w:hAnsi="Times New Roman"/>
                <w:b/>
                <w:color w:val="000000" w:themeColor="text1"/>
                <w:sz w:val="16"/>
                <w:szCs w:val="16"/>
              </w:rPr>
              <w:t>92.1</w:t>
            </w:r>
          </w:p>
        </w:tc>
        <w:tc>
          <w:tcPr>
            <w:tcW w:w="992" w:type="dxa"/>
          </w:tcPr>
          <w:p w14:paraId="654F29A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41F80DB6" w14:textId="77777777" w:rsidTr="00D579B9">
        <w:tc>
          <w:tcPr>
            <w:tcW w:w="851" w:type="dxa"/>
          </w:tcPr>
          <w:p w14:paraId="1E296CA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Prostate</w:t>
            </w:r>
          </w:p>
        </w:tc>
        <w:tc>
          <w:tcPr>
            <w:tcW w:w="709" w:type="dxa"/>
          </w:tcPr>
          <w:p w14:paraId="363AF2A7"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PRAD</w:t>
            </w:r>
          </w:p>
        </w:tc>
        <w:tc>
          <w:tcPr>
            <w:tcW w:w="850" w:type="dxa"/>
          </w:tcPr>
          <w:p w14:paraId="0E7BC74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50/333</w:t>
            </w:r>
          </w:p>
        </w:tc>
        <w:tc>
          <w:tcPr>
            <w:tcW w:w="851" w:type="dxa"/>
          </w:tcPr>
          <w:p w14:paraId="3D991476"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136/</w:t>
            </w:r>
            <w:r w:rsidRPr="005C79DC">
              <w:rPr>
                <w:rFonts w:ascii="Times New Roman" w:hAnsi="Times New Roman"/>
                <w:b/>
                <w:color w:val="000000" w:themeColor="text1"/>
                <w:sz w:val="16"/>
                <w:szCs w:val="16"/>
              </w:rPr>
              <w:t>195</w:t>
            </w:r>
          </w:p>
        </w:tc>
        <w:tc>
          <w:tcPr>
            <w:tcW w:w="992" w:type="dxa"/>
          </w:tcPr>
          <w:p w14:paraId="34B2BDA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c>
          <w:tcPr>
            <w:tcW w:w="236" w:type="dxa"/>
          </w:tcPr>
          <w:p w14:paraId="4822476C"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661AC3F6"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471/</w:t>
            </w:r>
            <w:r w:rsidRPr="005C79DC">
              <w:rPr>
                <w:rFonts w:ascii="Times New Roman" w:hAnsi="Times New Roman"/>
                <w:b/>
                <w:color w:val="000000" w:themeColor="text1"/>
                <w:sz w:val="16"/>
                <w:szCs w:val="16"/>
              </w:rPr>
              <w:t>484</w:t>
            </w:r>
          </w:p>
        </w:tc>
        <w:tc>
          <w:tcPr>
            <w:tcW w:w="992" w:type="dxa"/>
          </w:tcPr>
          <w:p w14:paraId="2BDCAA6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0.9154</w:t>
            </w:r>
          </w:p>
        </w:tc>
        <w:tc>
          <w:tcPr>
            <w:tcW w:w="236" w:type="dxa"/>
          </w:tcPr>
          <w:p w14:paraId="4B81284D"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34F3DC61"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1.11/</w:t>
            </w:r>
            <w:r w:rsidRPr="005C79DC">
              <w:rPr>
                <w:rFonts w:ascii="Times New Roman" w:hAnsi="Times New Roman"/>
                <w:b/>
                <w:color w:val="000000" w:themeColor="text1"/>
                <w:sz w:val="16"/>
                <w:szCs w:val="16"/>
              </w:rPr>
              <w:t>4.62</w:t>
            </w:r>
          </w:p>
        </w:tc>
        <w:tc>
          <w:tcPr>
            <w:tcW w:w="992" w:type="dxa"/>
          </w:tcPr>
          <w:p w14:paraId="0A5A36E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2B5A5B45" w14:textId="77777777" w:rsidTr="00D579B9">
        <w:tc>
          <w:tcPr>
            <w:tcW w:w="851" w:type="dxa"/>
          </w:tcPr>
          <w:p w14:paraId="6432CCE4"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Rectum</w:t>
            </w:r>
          </w:p>
        </w:tc>
        <w:tc>
          <w:tcPr>
            <w:tcW w:w="709" w:type="dxa"/>
          </w:tcPr>
          <w:p w14:paraId="0BEB3580"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READ</w:t>
            </w:r>
          </w:p>
        </w:tc>
        <w:tc>
          <w:tcPr>
            <w:tcW w:w="850" w:type="dxa"/>
          </w:tcPr>
          <w:p w14:paraId="59702DD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9/92</w:t>
            </w:r>
          </w:p>
        </w:tc>
        <w:tc>
          <w:tcPr>
            <w:tcW w:w="851" w:type="dxa"/>
          </w:tcPr>
          <w:p w14:paraId="3F9B6FB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78.2/</w:t>
            </w:r>
            <w:r w:rsidRPr="005C79DC">
              <w:rPr>
                <w:rFonts w:ascii="Times New Roman" w:hAnsi="Times New Roman"/>
                <w:b/>
                <w:color w:val="000000" w:themeColor="text1"/>
                <w:sz w:val="16"/>
                <w:szCs w:val="16"/>
              </w:rPr>
              <w:t>84.1</w:t>
            </w:r>
          </w:p>
        </w:tc>
        <w:tc>
          <w:tcPr>
            <w:tcW w:w="992" w:type="dxa"/>
          </w:tcPr>
          <w:p w14:paraId="491A8F4F"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0.8162</w:t>
            </w:r>
          </w:p>
        </w:tc>
        <w:tc>
          <w:tcPr>
            <w:tcW w:w="236" w:type="dxa"/>
          </w:tcPr>
          <w:p w14:paraId="1AF8A7E3"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504D6F4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216/</w:t>
            </w:r>
            <w:r w:rsidRPr="005C79DC">
              <w:rPr>
                <w:rFonts w:ascii="Times New Roman" w:hAnsi="Times New Roman"/>
                <w:b/>
                <w:color w:val="000000" w:themeColor="text1"/>
                <w:sz w:val="16"/>
                <w:szCs w:val="16"/>
              </w:rPr>
              <w:t>264</w:t>
            </w:r>
          </w:p>
        </w:tc>
        <w:tc>
          <w:tcPr>
            <w:tcW w:w="992" w:type="dxa"/>
          </w:tcPr>
          <w:p w14:paraId="45B3D3E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0.0787</w:t>
            </w:r>
          </w:p>
        </w:tc>
        <w:tc>
          <w:tcPr>
            <w:tcW w:w="236" w:type="dxa"/>
          </w:tcPr>
          <w:p w14:paraId="1ED4690F"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55CF23C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28.1/</w:t>
            </w:r>
            <w:r w:rsidRPr="005C79DC">
              <w:rPr>
                <w:rFonts w:ascii="Times New Roman" w:hAnsi="Times New Roman"/>
                <w:b/>
                <w:color w:val="000000" w:themeColor="text1"/>
                <w:sz w:val="16"/>
                <w:szCs w:val="16"/>
              </w:rPr>
              <w:t>84.2</w:t>
            </w:r>
          </w:p>
        </w:tc>
        <w:tc>
          <w:tcPr>
            <w:tcW w:w="992" w:type="dxa"/>
          </w:tcPr>
          <w:p w14:paraId="069BDC5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0.0003</w:t>
            </w:r>
          </w:p>
          <w:p w14:paraId="2460A9AF"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4E3AAA83" w14:textId="77777777" w:rsidTr="00D579B9">
        <w:tc>
          <w:tcPr>
            <w:tcW w:w="851" w:type="dxa"/>
          </w:tcPr>
          <w:p w14:paraId="446C1E7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Stomach</w:t>
            </w:r>
          </w:p>
        </w:tc>
        <w:tc>
          <w:tcPr>
            <w:tcW w:w="709" w:type="dxa"/>
          </w:tcPr>
          <w:p w14:paraId="02DA72A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STAD</w:t>
            </w:r>
          </w:p>
        </w:tc>
        <w:tc>
          <w:tcPr>
            <w:tcW w:w="850" w:type="dxa"/>
          </w:tcPr>
          <w:p w14:paraId="116C86C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33/238</w:t>
            </w:r>
          </w:p>
        </w:tc>
        <w:tc>
          <w:tcPr>
            <w:tcW w:w="851" w:type="dxa"/>
          </w:tcPr>
          <w:p w14:paraId="0B7C00B4"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2.08</w:t>
            </w:r>
            <w:r w:rsidRPr="005C79DC">
              <w:rPr>
                <w:rFonts w:ascii="Times New Roman" w:hAnsi="Times New Roman"/>
                <w:color w:val="000000" w:themeColor="text1"/>
                <w:sz w:val="16"/>
                <w:szCs w:val="16"/>
              </w:rPr>
              <w:t>/1.88</w:t>
            </w:r>
          </w:p>
        </w:tc>
        <w:tc>
          <w:tcPr>
            <w:tcW w:w="992" w:type="dxa"/>
          </w:tcPr>
          <w:p w14:paraId="2F33B38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0.1794</w:t>
            </w:r>
          </w:p>
        </w:tc>
        <w:tc>
          <w:tcPr>
            <w:tcW w:w="236" w:type="dxa"/>
          </w:tcPr>
          <w:p w14:paraId="6D7B66CF"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3223FD7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2.46/</w:t>
            </w:r>
            <w:r w:rsidRPr="005C79DC">
              <w:rPr>
                <w:rFonts w:ascii="Times New Roman" w:hAnsi="Times New Roman"/>
                <w:b/>
                <w:color w:val="000000" w:themeColor="text1"/>
                <w:sz w:val="16"/>
                <w:szCs w:val="16"/>
              </w:rPr>
              <w:t>5.19</w:t>
            </w:r>
          </w:p>
        </w:tc>
        <w:tc>
          <w:tcPr>
            <w:tcW w:w="992" w:type="dxa"/>
          </w:tcPr>
          <w:p w14:paraId="29BEEE2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c>
          <w:tcPr>
            <w:tcW w:w="236" w:type="dxa"/>
          </w:tcPr>
          <w:p w14:paraId="1CC26186"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68241CFB"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0.31/</w:t>
            </w:r>
            <w:r w:rsidRPr="005C79DC">
              <w:rPr>
                <w:rFonts w:ascii="Times New Roman" w:hAnsi="Times New Roman"/>
                <w:b/>
                <w:color w:val="000000" w:themeColor="text1"/>
                <w:sz w:val="16"/>
                <w:szCs w:val="16"/>
              </w:rPr>
              <w:t>1.08</w:t>
            </w:r>
          </w:p>
        </w:tc>
        <w:tc>
          <w:tcPr>
            <w:tcW w:w="992" w:type="dxa"/>
          </w:tcPr>
          <w:p w14:paraId="4C78B81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&lt;0.0001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r w:rsidR="00D579B9" w:rsidRPr="005C79DC" w14:paraId="0E75F969" w14:textId="77777777" w:rsidTr="00D579B9">
        <w:tc>
          <w:tcPr>
            <w:tcW w:w="851" w:type="dxa"/>
          </w:tcPr>
          <w:p w14:paraId="3BAC35D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Thyroid gland</w:t>
            </w:r>
          </w:p>
        </w:tc>
        <w:tc>
          <w:tcPr>
            <w:tcW w:w="709" w:type="dxa"/>
          </w:tcPr>
          <w:p w14:paraId="589B23B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THCA</w:t>
            </w:r>
          </w:p>
        </w:tc>
        <w:tc>
          <w:tcPr>
            <w:tcW w:w="850" w:type="dxa"/>
          </w:tcPr>
          <w:p w14:paraId="52B5374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57/508</w:t>
            </w:r>
          </w:p>
        </w:tc>
        <w:tc>
          <w:tcPr>
            <w:tcW w:w="851" w:type="dxa"/>
          </w:tcPr>
          <w:p w14:paraId="0D16BA46"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132/</w:t>
            </w:r>
            <w:r w:rsidRPr="005C79DC">
              <w:rPr>
                <w:rFonts w:ascii="Times New Roman" w:hAnsi="Times New Roman"/>
                <w:b/>
                <w:color w:val="000000" w:themeColor="text1"/>
                <w:sz w:val="16"/>
                <w:szCs w:val="16"/>
              </w:rPr>
              <w:t>142</w:t>
            </w:r>
          </w:p>
        </w:tc>
        <w:tc>
          <w:tcPr>
            <w:tcW w:w="992" w:type="dxa"/>
          </w:tcPr>
          <w:p w14:paraId="3BF4BF3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0.3637</w:t>
            </w:r>
          </w:p>
        </w:tc>
        <w:tc>
          <w:tcPr>
            <w:tcW w:w="236" w:type="dxa"/>
          </w:tcPr>
          <w:p w14:paraId="3759364A"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7484986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b/>
                <w:color w:val="000000" w:themeColor="text1"/>
                <w:sz w:val="16"/>
                <w:szCs w:val="16"/>
              </w:rPr>
              <w:t>583</w:t>
            </w:r>
            <w:r w:rsidRPr="005C79DC">
              <w:rPr>
                <w:rFonts w:ascii="Times New Roman" w:hAnsi="Times New Roman"/>
                <w:color w:val="000000" w:themeColor="text1"/>
                <w:sz w:val="16"/>
                <w:szCs w:val="16"/>
              </w:rPr>
              <w:t>/571</w:t>
            </w:r>
          </w:p>
        </w:tc>
        <w:tc>
          <w:tcPr>
            <w:tcW w:w="992" w:type="dxa"/>
          </w:tcPr>
          <w:p w14:paraId="1DD6F03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0.5702</w:t>
            </w:r>
          </w:p>
        </w:tc>
        <w:tc>
          <w:tcPr>
            <w:tcW w:w="236" w:type="dxa"/>
          </w:tcPr>
          <w:p w14:paraId="59C98D19" w14:textId="77777777" w:rsidR="00D579B9" w:rsidRPr="005C79DC" w:rsidRDefault="00D579B9" w:rsidP="00D579B9">
            <w:pPr>
              <w:spacing w:line="360" w:lineRule="auto"/>
              <w:rPr>
                <w:rFonts w:ascii="Times New Roman" w:hAnsi="Times New Roman"/>
                <w:color w:val="000000" w:themeColor="text1"/>
                <w:sz w:val="16"/>
                <w:szCs w:val="16"/>
              </w:rPr>
            </w:pPr>
          </w:p>
        </w:tc>
        <w:tc>
          <w:tcPr>
            <w:tcW w:w="898" w:type="dxa"/>
          </w:tcPr>
          <w:p w14:paraId="2436D73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1.51/</w:t>
            </w:r>
            <w:r w:rsidRPr="005C79DC">
              <w:rPr>
                <w:rFonts w:ascii="Times New Roman" w:hAnsi="Times New Roman"/>
                <w:b/>
                <w:color w:val="000000" w:themeColor="text1"/>
                <w:sz w:val="16"/>
                <w:szCs w:val="16"/>
              </w:rPr>
              <w:t>3.52</w:t>
            </w:r>
          </w:p>
        </w:tc>
        <w:tc>
          <w:tcPr>
            <w:tcW w:w="992" w:type="dxa"/>
          </w:tcPr>
          <w:p w14:paraId="66EC333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0.0006 (</w:t>
            </w:r>
            <w:r w:rsidRPr="005C79DC">
              <w:rPr>
                <w:rFonts w:ascii="Times New Roman" w:hAnsi="Times New Roman"/>
                <w:b/>
                <w:color w:val="000000" w:themeColor="text1"/>
                <w:sz w:val="16"/>
                <w:szCs w:val="16"/>
              </w:rPr>
              <w:t>Up</w:t>
            </w:r>
            <w:r w:rsidRPr="005C79DC">
              <w:rPr>
                <w:rFonts w:ascii="Times New Roman" w:hAnsi="Times New Roman"/>
                <w:color w:val="000000" w:themeColor="text1"/>
                <w:sz w:val="16"/>
                <w:szCs w:val="16"/>
              </w:rPr>
              <w:t>)</w:t>
            </w:r>
          </w:p>
        </w:tc>
      </w:tr>
    </w:tbl>
    <w:p w14:paraId="5EEDF39B" w14:textId="7BE6BBB0"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a</w:t>
      </w:r>
      <w:r w:rsidRPr="005C79DC">
        <w:rPr>
          <w:rFonts w:ascii="Times New Roman" w:hAnsi="Times New Roman"/>
          <w:color w:val="000000" w:themeColor="text1"/>
          <w:szCs w:val="24"/>
        </w:rPr>
        <w:t xml:space="preserve">RPKM value </w:t>
      </w:r>
      <w:r w:rsidR="00E82F2C" w:rsidRPr="005C79DC">
        <w:rPr>
          <w:rFonts w:ascii="Times New Roman" w:hAnsi="Times New Roman"/>
          <w:color w:val="000000" w:themeColor="text1"/>
          <w:szCs w:val="24"/>
        </w:rPr>
        <w:t>wa</w:t>
      </w:r>
      <w:r w:rsidRPr="005C79DC">
        <w:rPr>
          <w:rFonts w:ascii="Times New Roman" w:hAnsi="Times New Roman"/>
          <w:color w:val="000000" w:themeColor="text1"/>
          <w:szCs w:val="24"/>
        </w:rPr>
        <w:t xml:space="preserve">s used to show expression level in stomach cancer, on the other hand RSEM value </w:t>
      </w:r>
      <w:r w:rsidR="00E82F2C" w:rsidRPr="005C79DC">
        <w:rPr>
          <w:rFonts w:ascii="Times New Roman" w:hAnsi="Times New Roman"/>
          <w:color w:val="000000" w:themeColor="text1"/>
          <w:szCs w:val="24"/>
        </w:rPr>
        <w:t>wa</w:t>
      </w:r>
      <w:r w:rsidRPr="005C79DC">
        <w:rPr>
          <w:rFonts w:ascii="Times New Roman" w:hAnsi="Times New Roman"/>
          <w:color w:val="000000" w:themeColor="text1"/>
          <w:szCs w:val="24"/>
        </w:rPr>
        <w:t>s used in the other organ’s cancers.</w:t>
      </w:r>
    </w:p>
    <w:p w14:paraId="69A75F91" w14:textId="42DA608C"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b</w:t>
      </w:r>
      <w:r w:rsidRPr="005C79DC">
        <w:rPr>
          <w:rFonts w:ascii="Times New Roman" w:hAnsi="Times New Roman"/>
          <w:color w:val="000000" w:themeColor="text1"/>
          <w:szCs w:val="24"/>
        </w:rPr>
        <w:t>If</w:t>
      </w:r>
      <w:r w:rsidR="00E82F2C" w:rsidRPr="005C79DC">
        <w:rPr>
          <w:rFonts w:ascii="Times New Roman" w:hAnsi="Times New Roman"/>
          <w:color w:val="000000" w:themeColor="text1"/>
          <w:szCs w:val="24"/>
        </w:rPr>
        <w:t xml:space="preserve"> the</w:t>
      </w:r>
      <w:r w:rsidRPr="005C79DC">
        <w:rPr>
          <w:rFonts w:ascii="Times New Roman" w:hAnsi="Times New Roman"/>
          <w:color w:val="000000" w:themeColor="text1"/>
          <w:szCs w:val="24"/>
        </w:rPr>
        <w:t xml:space="preserve"> </w:t>
      </w:r>
      <w:r w:rsidRPr="005C79DC">
        <w:rPr>
          <w:rFonts w:ascii="Times New Roman" w:hAnsi="Times New Roman"/>
          <w:i/>
          <w:color w:val="000000" w:themeColor="text1"/>
          <w:szCs w:val="24"/>
        </w:rPr>
        <w:t>P</w:t>
      </w:r>
      <w:r w:rsidRPr="005C79DC">
        <w:rPr>
          <w:rFonts w:ascii="Times New Roman" w:hAnsi="Times New Roman"/>
          <w:color w:val="000000" w:themeColor="text1"/>
          <w:szCs w:val="24"/>
        </w:rPr>
        <w:t xml:space="preserve"> value </w:t>
      </w:r>
      <w:r w:rsidR="00BA7353" w:rsidRPr="005C79DC">
        <w:rPr>
          <w:rFonts w:ascii="Times New Roman" w:hAnsi="Times New Roman"/>
          <w:color w:val="000000" w:themeColor="text1"/>
          <w:szCs w:val="24"/>
        </w:rPr>
        <w:t>wa</w:t>
      </w:r>
      <w:r w:rsidRPr="005C79DC">
        <w:rPr>
          <w:rFonts w:ascii="Times New Roman" w:hAnsi="Times New Roman"/>
          <w:color w:val="000000" w:themeColor="text1"/>
          <w:szCs w:val="24"/>
        </w:rPr>
        <w:t xml:space="preserve">s less than 0.05, </w:t>
      </w:r>
      <w:r w:rsidR="00BA7353" w:rsidRPr="005C79DC">
        <w:rPr>
          <w:rFonts w:ascii="Times New Roman" w:hAnsi="Times New Roman"/>
          <w:color w:val="000000" w:themeColor="text1"/>
          <w:szCs w:val="24"/>
        </w:rPr>
        <w:t>indicating a</w:t>
      </w:r>
      <w:r w:rsidRPr="005C79DC">
        <w:rPr>
          <w:rFonts w:ascii="Times New Roman" w:hAnsi="Times New Roman"/>
          <w:color w:val="000000" w:themeColor="text1"/>
          <w:szCs w:val="24"/>
        </w:rPr>
        <w:t xml:space="preserve"> significant change, up-</w:t>
      </w:r>
      <w:r w:rsidR="00BA7353" w:rsidRPr="005C79DC">
        <w:rPr>
          <w:rFonts w:ascii="Times New Roman" w:hAnsi="Times New Roman"/>
          <w:color w:val="000000" w:themeColor="text1"/>
          <w:szCs w:val="24"/>
        </w:rPr>
        <w:t>regulation</w:t>
      </w:r>
      <w:r w:rsidRPr="005C79DC">
        <w:rPr>
          <w:rFonts w:ascii="Times New Roman" w:hAnsi="Times New Roman"/>
          <w:color w:val="000000" w:themeColor="text1"/>
          <w:szCs w:val="24"/>
        </w:rPr>
        <w:t xml:space="preserve"> or down-regulation of the expression in cancer </w:t>
      </w:r>
      <w:r w:rsidR="00BA7353" w:rsidRPr="005C79DC">
        <w:rPr>
          <w:rFonts w:ascii="Times New Roman" w:hAnsi="Times New Roman"/>
          <w:color w:val="000000" w:themeColor="text1"/>
          <w:szCs w:val="24"/>
        </w:rPr>
        <w:t>wa</w:t>
      </w:r>
      <w:r w:rsidRPr="005C79DC">
        <w:rPr>
          <w:rFonts w:ascii="Times New Roman" w:hAnsi="Times New Roman"/>
          <w:color w:val="000000" w:themeColor="text1"/>
          <w:szCs w:val="24"/>
        </w:rPr>
        <w:t>s shown as “Up” or “Down”, respectively.</w:t>
      </w:r>
    </w:p>
    <w:p w14:paraId="550A2AD8" w14:textId="439D619B"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c</w:t>
      </w:r>
      <w:r w:rsidRPr="005C79DC">
        <w:rPr>
          <w:rFonts w:ascii="Times New Roman" w:hAnsi="Times New Roman"/>
          <w:color w:val="000000" w:themeColor="text1"/>
          <w:szCs w:val="24"/>
        </w:rPr>
        <w:t>Higher number</w:t>
      </w:r>
      <w:r w:rsidR="00BA7353" w:rsidRPr="005C79DC">
        <w:rPr>
          <w:rFonts w:ascii="Times New Roman" w:hAnsi="Times New Roman"/>
          <w:color w:val="000000" w:themeColor="text1"/>
          <w:szCs w:val="24"/>
        </w:rPr>
        <w:t>s</w:t>
      </w:r>
      <w:r w:rsidRPr="005C79DC">
        <w:rPr>
          <w:rFonts w:ascii="Times New Roman" w:hAnsi="Times New Roman"/>
          <w:color w:val="000000" w:themeColor="text1"/>
          <w:szCs w:val="24"/>
        </w:rPr>
        <w:t xml:space="preserve"> of median somatic mutation per sample </w:t>
      </w:r>
      <w:r w:rsidR="00BA7353" w:rsidRPr="005C79DC">
        <w:rPr>
          <w:rFonts w:ascii="Times New Roman" w:hAnsi="Times New Roman"/>
          <w:color w:val="000000" w:themeColor="text1"/>
          <w:szCs w:val="24"/>
        </w:rPr>
        <w:t>are</w:t>
      </w:r>
      <w:r w:rsidRPr="005C79DC">
        <w:rPr>
          <w:rFonts w:ascii="Times New Roman" w:hAnsi="Times New Roman"/>
          <w:color w:val="000000" w:themeColor="text1"/>
          <w:szCs w:val="24"/>
        </w:rPr>
        <w:t xml:space="preserve"> shown </w:t>
      </w:r>
      <w:r w:rsidR="00BA7353" w:rsidRPr="005C79DC">
        <w:rPr>
          <w:rFonts w:ascii="Times New Roman" w:hAnsi="Times New Roman"/>
          <w:color w:val="000000" w:themeColor="text1"/>
          <w:szCs w:val="24"/>
        </w:rPr>
        <w:t>in</w:t>
      </w:r>
      <w:r w:rsidRPr="005C79DC">
        <w:rPr>
          <w:rFonts w:ascii="Times New Roman" w:hAnsi="Times New Roman"/>
          <w:color w:val="000000" w:themeColor="text1"/>
          <w:szCs w:val="24"/>
        </w:rPr>
        <w:t xml:space="preserve"> bold</w:t>
      </w:r>
      <w:r w:rsidR="00BA7353" w:rsidRPr="005C79DC">
        <w:rPr>
          <w:rFonts w:ascii="Times New Roman" w:hAnsi="Times New Roman"/>
          <w:color w:val="000000" w:themeColor="text1"/>
          <w:szCs w:val="24"/>
        </w:rPr>
        <w:t xml:space="preserve"> face</w:t>
      </w:r>
      <w:r w:rsidRPr="005C79DC">
        <w:rPr>
          <w:rFonts w:ascii="Times New Roman" w:hAnsi="Times New Roman"/>
          <w:color w:val="000000" w:themeColor="text1"/>
          <w:szCs w:val="24"/>
        </w:rPr>
        <w:t>.</w:t>
      </w:r>
    </w:p>
    <w:p w14:paraId="021A9343" w14:textId="77777777" w:rsidR="00D579B9" w:rsidRPr="005C79DC" w:rsidRDefault="00D579B9" w:rsidP="00D579B9">
      <w:pPr>
        <w:widowControl/>
        <w:jc w:val="left"/>
        <w:rPr>
          <w:rFonts w:ascii="Times New Roman" w:hAnsi="Times New Roman"/>
          <w:color w:val="000000" w:themeColor="text1"/>
        </w:rPr>
      </w:pPr>
      <w:r w:rsidRPr="005C79DC">
        <w:rPr>
          <w:rFonts w:ascii="Times New Roman" w:hAnsi="Times New Roman"/>
          <w:color w:val="000000" w:themeColor="text1"/>
        </w:rPr>
        <w:br w:type="page"/>
      </w:r>
    </w:p>
    <w:p w14:paraId="50902F4E" w14:textId="1A78D634"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Supplementary Table S</w:t>
      </w:r>
      <w:r w:rsidR="004770AF" w:rsidRPr="005C79DC">
        <w:rPr>
          <w:rFonts w:ascii="Times New Roman" w:hAnsi="Times New Roman"/>
          <w:color w:val="000000" w:themeColor="text1"/>
          <w:szCs w:val="24"/>
        </w:rPr>
        <w:t>3</w:t>
      </w:r>
      <w:r w:rsidRPr="005C79DC">
        <w:rPr>
          <w:rFonts w:ascii="Times New Roman" w:hAnsi="Times New Roman"/>
          <w:color w:val="000000" w:themeColor="text1"/>
          <w:szCs w:val="24"/>
        </w:rPr>
        <w:t xml:space="preserve">.  Incidence of the cancer cases showing abnormal </w:t>
      </w:r>
      <w:r w:rsidR="006342C0" w:rsidRPr="005C79DC">
        <w:rPr>
          <w:rFonts w:ascii="Times New Roman" w:hAnsi="Times New Roman"/>
          <w:color w:val="000000" w:themeColor="text1"/>
          <w:szCs w:val="24"/>
        </w:rPr>
        <w:t>NEIL1, NEIL2, or NEIL3</w:t>
      </w:r>
      <w:r w:rsidRPr="005C79DC">
        <w:rPr>
          <w:rFonts w:ascii="Times New Roman" w:hAnsi="Times New Roman"/>
          <w:color w:val="000000" w:themeColor="text1"/>
          <w:szCs w:val="24"/>
        </w:rPr>
        <w:t xml:space="preserve"> expression</w:t>
      </w:r>
    </w:p>
    <w:p w14:paraId="4673A57F" w14:textId="77777777" w:rsidR="00D579B9" w:rsidRPr="005C79DC" w:rsidRDefault="00D579B9" w:rsidP="00D579B9">
      <w:pPr>
        <w:rPr>
          <w:rFonts w:ascii="Times New Roman" w:hAnsi="Times New Roman"/>
          <w:color w:val="000000" w:themeColor="text1"/>
          <w:szCs w:val="24"/>
        </w:rPr>
      </w:pPr>
    </w:p>
    <w:tbl>
      <w:tblPr>
        <w:tblW w:w="8505" w:type="dxa"/>
        <w:tblInd w:w="108" w:type="dxa"/>
        <w:tblBorders>
          <w:top w:val="single" w:sz="4" w:space="0" w:color="auto"/>
          <w:bottom w:val="single" w:sz="4" w:space="0" w:color="auto"/>
        </w:tblBorders>
        <w:tblLayout w:type="fixed"/>
        <w:tblLook w:val="04A0" w:firstRow="1" w:lastRow="0" w:firstColumn="1" w:lastColumn="0" w:noHBand="0" w:noVBand="1"/>
      </w:tblPr>
      <w:tblGrid>
        <w:gridCol w:w="851"/>
        <w:gridCol w:w="709"/>
        <w:gridCol w:w="708"/>
        <w:gridCol w:w="993"/>
        <w:gridCol w:w="850"/>
        <w:gridCol w:w="284"/>
        <w:gridCol w:w="1134"/>
        <w:gridCol w:w="850"/>
        <w:gridCol w:w="236"/>
        <w:gridCol w:w="1040"/>
        <w:gridCol w:w="850"/>
      </w:tblGrid>
      <w:tr w:rsidR="00D579B9" w:rsidRPr="005C79DC" w14:paraId="3CAE2E92" w14:textId="77777777" w:rsidTr="00D579B9">
        <w:tc>
          <w:tcPr>
            <w:tcW w:w="851" w:type="dxa"/>
          </w:tcPr>
          <w:p w14:paraId="5DA0C1A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Organ</w:t>
            </w:r>
          </w:p>
        </w:tc>
        <w:tc>
          <w:tcPr>
            <w:tcW w:w="709" w:type="dxa"/>
            <w:vMerge w:val="restart"/>
          </w:tcPr>
          <w:p w14:paraId="7B32905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TCGA ID</w:t>
            </w:r>
          </w:p>
        </w:tc>
        <w:tc>
          <w:tcPr>
            <w:tcW w:w="708" w:type="dxa"/>
            <w:vMerge w:val="restart"/>
          </w:tcPr>
          <w:p w14:paraId="5DD9386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No. of cases</w:t>
            </w:r>
          </w:p>
        </w:tc>
        <w:tc>
          <w:tcPr>
            <w:tcW w:w="1843" w:type="dxa"/>
            <w:gridSpan w:val="2"/>
            <w:tcBorders>
              <w:bottom w:val="single" w:sz="4" w:space="0" w:color="auto"/>
            </w:tcBorders>
          </w:tcPr>
          <w:p w14:paraId="71564BCB"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NEIL1 expression</w:t>
            </w:r>
          </w:p>
        </w:tc>
        <w:tc>
          <w:tcPr>
            <w:tcW w:w="284" w:type="dxa"/>
          </w:tcPr>
          <w:p w14:paraId="16A68C4E" w14:textId="77777777" w:rsidR="00D579B9" w:rsidRPr="005C79DC" w:rsidRDefault="00D579B9" w:rsidP="00D579B9">
            <w:pPr>
              <w:spacing w:line="360" w:lineRule="auto"/>
              <w:jc w:val="center"/>
              <w:rPr>
                <w:rFonts w:ascii="Times New Roman" w:hAnsi="Times New Roman"/>
                <w:color w:val="000000" w:themeColor="text1"/>
                <w:sz w:val="16"/>
                <w:szCs w:val="16"/>
              </w:rPr>
            </w:pPr>
          </w:p>
        </w:tc>
        <w:tc>
          <w:tcPr>
            <w:tcW w:w="1984" w:type="dxa"/>
            <w:gridSpan w:val="2"/>
            <w:tcBorders>
              <w:bottom w:val="single" w:sz="4" w:space="0" w:color="auto"/>
            </w:tcBorders>
          </w:tcPr>
          <w:p w14:paraId="0E6152FF"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NEIL2 expression</w:t>
            </w:r>
          </w:p>
        </w:tc>
        <w:tc>
          <w:tcPr>
            <w:tcW w:w="236" w:type="dxa"/>
          </w:tcPr>
          <w:p w14:paraId="46B9BF20" w14:textId="77777777" w:rsidR="00D579B9" w:rsidRPr="005C79DC" w:rsidRDefault="00D579B9" w:rsidP="00D579B9">
            <w:pPr>
              <w:spacing w:line="360" w:lineRule="auto"/>
              <w:jc w:val="center"/>
              <w:rPr>
                <w:rFonts w:ascii="Times New Roman" w:hAnsi="Times New Roman"/>
                <w:color w:val="000000" w:themeColor="text1"/>
                <w:sz w:val="16"/>
                <w:szCs w:val="16"/>
              </w:rPr>
            </w:pPr>
          </w:p>
        </w:tc>
        <w:tc>
          <w:tcPr>
            <w:tcW w:w="1890" w:type="dxa"/>
            <w:gridSpan w:val="2"/>
            <w:tcBorders>
              <w:bottom w:val="single" w:sz="4" w:space="0" w:color="auto"/>
            </w:tcBorders>
          </w:tcPr>
          <w:p w14:paraId="5EE61B3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NEIL3 expression</w:t>
            </w:r>
          </w:p>
        </w:tc>
      </w:tr>
      <w:tr w:rsidR="00D579B9" w:rsidRPr="005C79DC" w14:paraId="0C398A7E" w14:textId="77777777" w:rsidTr="00D579B9">
        <w:tc>
          <w:tcPr>
            <w:tcW w:w="851" w:type="dxa"/>
            <w:tcBorders>
              <w:bottom w:val="single" w:sz="4" w:space="0" w:color="auto"/>
            </w:tcBorders>
          </w:tcPr>
          <w:p w14:paraId="013D75FA" w14:textId="77777777" w:rsidR="00D579B9" w:rsidRPr="005C79DC" w:rsidRDefault="00D579B9" w:rsidP="00D579B9">
            <w:pPr>
              <w:spacing w:line="360" w:lineRule="auto"/>
              <w:rPr>
                <w:rFonts w:ascii="Times New Roman" w:hAnsi="Times New Roman"/>
                <w:color w:val="000000" w:themeColor="text1"/>
                <w:sz w:val="16"/>
                <w:szCs w:val="16"/>
              </w:rPr>
            </w:pPr>
          </w:p>
        </w:tc>
        <w:tc>
          <w:tcPr>
            <w:tcW w:w="709" w:type="dxa"/>
            <w:vMerge/>
            <w:tcBorders>
              <w:bottom w:val="single" w:sz="4" w:space="0" w:color="auto"/>
            </w:tcBorders>
          </w:tcPr>
          <w:p w14:paraId="2DE3B09E" w14:textId="77777777" w:rsidR="00D579B9" w:rsidRPr="005C79DC" w:rsidRDefault="00D579B9" w:rsidP="00D579B9">
            <w:pPr>
              <w:spacing w:line="360" w:lineRule="auto"/>
              <w:rPr>
                <w:rFonts w:ascii="Times New Roman" w:hAnsi="Times New Roman"/>
                <w:color w:val="000000" w:themeColor="text1"/>
                <w:sz w:val="16"/>
                <w:szCs w:val="16"/>
              </w:rPr>
            </w:pPr>
          </w:p>
        </w:tc>
        <w:tc>
          <w:tcPr>
            <w:tcW w:w="708" w:type="dxa"/>
            <w:vMerge/>
            <w:tcBorders>
              <w:bottom w:val="single" w:sz="4" w:space="0" w:color="auto"/>
            </w:tcBorders>
          </w:tcPr>
          <w:p w14:paraId="12FB6B1A" w14:textId="77777777" w:rsidR="00D579B9" w:rsidRPr="005C79DC" w:rsidRDefault="00D579B9" w:rsidP="00D579B9">
            <w:pPr>
              <w:spacing w:line="360" w:lineRule="auto"/>
              <w:rPr>
                <w:rFonts w:ascii="Times New Roman" w:hAnsi="Times New Roman"/>
                <w:color w:val="000000" w:themeColor="text1"/>
                <w:sz w:val="16"/>
                <w:szCs w:val="16"/>
              </w:rPr>
            </w:pPr>
          </w:p>
        </w:tc>
        <w:tc>
          <w:tcPr>
            <w:tcW w:w="993" w:type="dxa"/>
            <w:tcBorders>
              <w:top w:val="single" w:sz="4" w:space="0" w:color="auto"/>
              <w:bottom w:val="single" w:sz="4" w:space="0" w:color="auto"/>
            </w:tcBorders>
          </w:tcPr>
          <w:p w14:paraId="5248914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No. (&gt;0.5/</w:t>
            </w:r>
            <w:r w:rsidRPr="005C79DC">
              <w:rPr>
                <w:rFonts w:ascii="Times New Roman" w:hAnsi="Times New Roman"/>
                <w:color w:val="000000" w:themeColor="text1"/>
                <w:sz w:val="16"/>
                <w:szCs w:val="16"/>
                <w:u w:val="single"/>
              </w:rPr>
              <w:t>&lt;</w:t>
            </w:r>
            <w:r w:rsidRPr="005C79DC">
              <w:rPr>
                <w:rFonts w:ascii="Times New Roman" w:hAnsi="Times New Roman"/>
                <w:color w:val="000000" w:themeColor="text1"/>
                <w:sz w:val="16"/>
                <w:szCs w:val="16"/>
              </w:rPr>
              <w:t>0.5)</w:t>
            </w:r>
            <w:r w:rsidRPr="005C79DC">
              <w:rPr>
                <w:rFonts w:ascii="Times New Roman" w:hAnsi="Times New Roman"/>
                <w:color w:val="000000" w:themeColor="text1"/>
                <w:sz w:val="16"/>
                <w:szCs w:val="16"/>
                <w:vertAlign w:val="superscript"/>
              </w:rPr>
              <w:t>a</w:t>
            </w:r>
          </w:p>
        </w:tc>
        <w:tc>
          <w:tcPr>
            <w:tcW w:w="850" w:type="dxa"/>
            <w:tcBorders>
              <w:top w:val="single" w:sz="4" w:space="0" w:color="auto"/>
              <w:bottom w:val="single" w:sz="4" w:space="0" w:color="auto"/>
            </w:tcBorders>
          </w:tcPr>
          <w:p w14:paraId="44FA6EA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 xml:space="preserve">% of the </w:t>
            </w:r>
            <w:r w:rsidRPr="005C79DC">
              <w:rPr>
                <w:rFonts w:ascii="Times New Roman" w:hAnsi="Times New Roman"/>
                <w:color w:val="000000" w:themeColor="text1"/>
                <w:sz w:val="16"/>
                <w:szCs w:val="16"/>
                <w:u w:val="single"/>
              </w:rPr>
              <w:t>&lt;</w:t>
            </w:r>
            <w:r w:rsidRPr="005C79DC">
              <w:rPr>
                <w:rFonts w:ascii="Times New Roman" w:hAnsi="Times New Roman"/>
                <w:color w:val="000000" w:themeColor="text1"/>
                <w:sz w:val="16"/>
                <w:szCs w:val="16"/>
              </w:rPr>
              <w:t xml:space="preserve">0.5 group </w:t>
            </w:r>
          </w:p>
        </w:tc>
        <w:tc>
          <w:tcPr>
            <w:tcW w:w="284" w:type="dxa"/>
            <w:tcBorders>
              <w:bottom w:val="single" w:sz="4" w:space="0" w:color="auto"/>
            </w:tcBorders>
          </w:tcPr>
          <w:p w14:paraId="5672F532"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Borders>
              <w:top w:val="single" w:sz="4" w:space="0" w:color="auto"/>
              <w:bottom w:val="single" w:sz="4" w:space="0" w:color="auto"/>
            </w:tcBorders>
          </w:tcPr>
          <w:p w14:paraId="13356FC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No. (&gt;0.5/</w:t>
            </w:r>
            <w:r w:rsidRPr="005C79DC">
              <w:rPr>
                <w:rFonts w:ascii="Times New Roman" w:hAnsi="Times New Roman"/>
                <w:color w:val="000000" w:themeColor="text1"/>
                <w:sz w:val="16"/>
                <w:szCs w:val="16"/>
                <w:u w:val="single"/>
              </w:rPr>
              <w:t>&lt;</w:t>
            </w:r>
            <w:r w:rsidRPr="005C79DC">
              <w:rPr>
                <w:rFonts w:ascii="Times New Roman" w:hAnsi="Times New Roman"/>
                <w:color w:val="000000" w:themeColor="text1"/>
                <w:sz w:val="16"/>
                <w:szCs w:val="16"/>
              </w:rPr>
              <w:t>0.5)</w:t>
            </w:r>
            <w:r w:rsidRPr="005C79DC">
              <w:rPr>
                <w:rFonts w:ascii="Times New Roman" w:hAnsi="Times New Roman"/>
                <w:color w:val="000000" w:themeColor="text1"/>
                <w:sz w:val="16"/>
                <w:szCs w:val="16"/>
                <w:vertAlign w:val="superscript"/>
              </w:rPr>
              <w:t>a</w:t>
            </w:r>
          </w:p>
        </w:tc>
        <w:tc>
          <w:tcPr>
            <w:tcW w:w="850" w:type="dxa"/>
            <w:tcBorders>
              <w:top w:val="single" w:sz="4" w:space="0" w:color="auto"/>
              <w:bottom w:val="single" w:sz="4" w:space="0" w:color="auto"/>
            </w:tcBorders>
          </w:tcPr>
          <w:p w14:paraId="040E25B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 xml:space="preserve">% of the </w:t>
            </w:r>
            <w:r w:rsidRPr="005C79DC">
              <w:rPr>
                <w:rFonts w:ascii="Times New Roman" w:hAnsi="Times New Roman"/>
                <w:color w:val="000000" w:themeColor="text1"/>
                <w:sz w:val="16"/>
                <w:szCs w:val="16"/>
                <w:u w:val="single"/>
              </w:rPr>
              <w:t>&lt;</w:t>
            </w:r>
            <w:r w:rsidRPr="005C79DC">
              <w:rPr>
                <w:rFonts w:ascii="Times New Roman" w:hAnsi="Times New Roman"/>
                <w:color w:val="000000" w:themeColor="text1"/>
                <w:sz w:val="16"/>
                <w:szCs w:val="16"/>
              </w:rPr>
              <w:t>0.5 group</w:t>
            </w:r>
          </w:p>
        </w:tc>
        <w:tc>
          <w:tcPr>
            <w:tcW w:w="236" w:type="dxa"/>
            <w:tcBorders>
              <w:bottom w:val="single" w:sz="4" w:space="0" w:color="auto"/>
            </w:tcBorders>
          </w:tcPr>
          <w:p w14:paraId="2DC9EA6C"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Borders>
              <w:top w:val="single" w:sz="4" w:space="0" w:color="auto"/>
              <w:bottom w:val="single" w:sz="4" w:space="0" w:color="auto"/>
            </w:tcBorders>
          </w:tcPr>
          <w:p w14:paraId="3632FE4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No. (&lt;2.5/</w:t>
            </w:r>
            <w:r w:rsidRPr="005C79DC">
              <w:rPr>
                <w:rFonts w:ascii="Times New Roman" w:hAnsi="Times New Roman"/>
                <w:color w:val="000000" w:themeColor="text1"/>
                <w:sz w:val="16"/>
                <w:szCs w:val="16"/>
                <w:u w:val="single"/>
              </w:rPr>
              <w:t>&gt;</w:t>
            </w:r>
            <w:r w:rsidRPr="005C79DC">
              <w:rPr>
                <w:rFonts w:ascii="Times New Roman" w:hAnsi="Times New Roman"/>
                <w:color w:val="000000" w:themeColor="text1"/>
                <w:sz w:val="16"/>
                <w:szCs w:val="16"/>
              </w:rPr>
              <w:t>2.5)</w:t>
            </w:r>
            <w:r w:rsidRPr="005C79DC">
              <w:rPr>
                <w:rFonts w:ascii="Times New Roman" w:hAnsi="Times New Roman"/>
                <w:color w:val="000000" w:themeColor="text1"/>
                <w:sz w:val="16"/>
                <w:szCs w:val="16"/>
                <w:vertAlign w:val="superscript"/>
              </w:rPr>
              <w:t>a</w:t>
            </w:r>
          </w:p>
        </w:tc>
        <w:tc>
          <w:tcPr>
            <w:tcW w:w="850" w:type="dxa"/>
            <w:tcBorders>
              <w:top w:val="single" w:sz="4" w:space="0" w:color="auto"/>
              <w:bottom w:val="single" w:sz="4" w:space="0" w:color="auto"/>
            </w:tcBorders>
          </w:tcPr>
          <w:p w14:paraId="5D511FB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 xml:space="preserve">% of the </w:t>
            </w:r>
            <w:r w:rsidRPr="005C79DC">
              <w:rPr>
                <w:rFonts w:ascii="Times New Roman" w:hAnsi="Times New Roman"/>
                <w:color w:val="000000" w:themeColor="text1"/>
                <w:sz w:val="16"/>
                <w:szCs w:val="16"/>
                <w:u w:val="single"/>
              </w:rPr>
              <w:t>&gt;</w:t>
            </w:r>
            <w:r w:rsidRPr="005C79DC">
              <w:rPr>
                <w:rFonts w:ascii="Times New Roman" w:hAnsi="Times New Roman"/>
                <w:color w:val="000000" w:themeColor="text1"/>
                <w:sz w:val="16"/>
                <w:szCs w:val="16"/>
              </w:rPr>
              <w:t>2.5 group</w:t>
            </w:r>
          </w:p>
        </w:tc>
      </w:tr>
      <w:tr w:rsidR="00D579B9" w:rsidRPr="005C79DC" w14:paraId="7E6C648D" w14:textId="77777777" w:rsidTr="00D579B9">
        <w:tc>
          <w:tcPr>
            <w:tcW w:w="851" w:type="dxa"/>
            <w:tcBorders>
              <w:top w:val="single" w:sz="4" w:space="0" w:color="auto"/>
              <w:bottom w:val="nil"/>
            </w:tcBorders>
          </w:tcPr>
          <w:p w14:paraId="1682B84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Urinary bladder</w:t>
            </w:r>
          </w:p>
        </w:tc>
        <w:tc>
          <w:tcPr>
            <w:tcW w:w="709" w:type="dxa"/>
            <w:tcBorders>
              <w:top w:val="single" w:sz="4" w:space="0" w:color="auto"/>
              <w:bottom w:val="nil"/>
            </w:tcBorders>
          </w:tcPr>
          <w:p w14:paraId="2FE5221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BLCA</w:t>
            </w:r>
          </w:p>
        </w:tc>
        <w:tc>
          <w:tcPr>
            <w:tcW w:w="708" w:type="dxa"/>
            <w:tcBorders>
              <w:top w:val="single" w:sz="4" w:space="0" w:color="auto"/>
              <w:bottom w:val="nil"/>
            </w:tcBorders>
          </w:tcPr>
          <w:p w14:paraId="045A789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241</w:t>
            </w:r>
          </w:p>
        </w:tc>
        <w:tc>
          <w:tcPr>
            <w:tcW w:w="993" w:type="dxa"/>
            <w:tcBorders>
              <w:top w:val="single" w:sz="4" w:space="0" w:color="auto"/>
              <w:bottom w:val="nil"/>
            </w:tcBorders>
          </w:tcPr>
          <w:p w14:paraId="1DD132B1"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194/47</w:t>
            </w:r>
          </w:p>
        </w:tc>
        <w:tc>
          <w:tcPr>
            <w:tcW w:w="850" w:type="dxa"/>
            <w:tcBorders>
              <w:top w:val="single" w:sz="4" w:space="0" w:color="auto"/>
              <w:bottom w:val="nil"/>
            </w:tcBorders>
          </w:tcPr>
          <w:p w14:paraId="7D92711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19.5</w:t>
            </w:r>
          </w:p>
        </w:tc>
        <w:tc>
          <w:tcPr>
            <w:tcW w:w="284" w:type="dxa"/>
            <w:tcBorders>
              <w:top w:val="single" w:sz="4" w:space="0" w:color="auto"/>
              <w:bottom w:val="nil"/>
            </w:tcBorders>
          </w:tcPr>
          <w:p w14:paraId="760A43F1"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Borders>
              <w:top w:val="single" w:sz="4" w:space="0" w:color="auto"/>
              <w:bottom w:val="nil"/>
            </w:tcBorders>
          </w:tcPr>
          <w:p w14:paraId="02DD6FA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173/68</w:t>
            </w:r>
          </w:p>
        </w:tc>
        <w:tc>
          <w:tcPr>
            <w:tcW w:w="850" w:type="dxa"/>
            <w:tcBorders>
              <w:top w:val="single" w:sz="4" w:space="0" w:color="auto"/>
              <w:bottom w:val="nil"/>
            </w:tcBorders>
          </w:tcPr>
          <w:p w14:paraId="04116AA8"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28.2</w:t>
            </w:r>
          </w:p>
        </w:tc>
        <w:tc>
          <w:tcPr>
            <w:tcW w:w="236" w:type="dxa"/>
            <w:tcBorders>
              <w:top w:val="single" w:sz="4" w:space="0" w:color="auto"/>
              <w:bottom w:val="nil"/>
            </w:tcBorders>
          </w:tcPr>
          <w:p w14:paraId="2B3574B8"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Borders>
              <w:top w:val="single" w:sz="4" w:space="0" w:color="auto"/>
              <w:bottom w:val="nil"/>
            </w:tcBorders>
          </w:tcPr>
          <w:p w14:paraId="3CCB7E77"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18/223</w:t>
            </w:r>
          </w:p>
        </w:tc>
        <w:tc>
          <w:tcPr>
            <w:tcW w:w="850" w:type="dxa"/>
            <w:tcBorders>
              <w:top w:val="single" w:sz="4" w:space="0" w:color="auto"/>
              <w:bottom w:val="nil"/>
            </w:tcBorders>
          </w:tcPr>
          <w:p w14:paraId="65BF7EB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92.5</w:t>
            </w:r>
          </w:p>
        </w:tc>
      </w:tr>
      <w:tr w:rsidR="00D579B9" w:rsidRPr="005C79DC" w14:paraId="3496B9D8" w14:textId="77777777" w:rsidTr="00D579B9">
        <w:tc>
          <w:tcPr>
            <w:tcW w:w="851" w:type="dxa"/>
            <w:tcBorders>
              <w:top w:val="nil"/>
            </w:tcBorders>
          </w:tcPr>
          <w:p w14:paraId="1F5A7906"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Breast</w:t>
            </w:r>
          </w:p>
        </w:tc>
        <w:tc>
          <w:tcPr>
            <w:tcW w:w="709" w:type="dxa"/>
            <w:tcBorders>
              <w:top w:val="nil"/>
            </w:tcBorders>
          </w:tcPr>
          <w:p w14:paraId="6CE1A22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BRCA</w:t>
            </w:r>
          </w:p>
        </w:tc>
        <w:tc>
          <w:tcPr>
            <w:tcW w:w="708" w:type="dxa"/>
            <w:tcBorders>
              <w:top w:val="nil"/>
            </w:tcBorders>
          </w:tcPr>
          <w:p w14:paraId="2715F31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1,056</w:t>
            </w:r>
          </w:p>
        </w:tc>
        <w:tc>
          <w:tcPr>
            <w:tcW w:w="993" w:type="dxa"/>
            <w:tcBorders>
              <w:top w:val="nil"/>
            </w:tcBorders>
          </w:tcPr>
          <w:p w14:paraId="101B2281"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714/342</w:t>
            </w:r>
          </w:p>
        </w:tc>
        <w:tc>
          <w:tcPr>
            <w:tcW w:w="850" w:type="dxa"/>
            <w:tcBorders>
              <w:top w:val="nil"/>
            </w:tcBorders>
          </w:tcPr>
          <w:p w14:paraId="7C07795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32.4</w:t>
            </w:r>
          </w:p>
        </w:tc>
        <w:tc>
          <w:tcPr>
            <w:tcW w:w="284" w:type="dxa"/>
            <w:tcBorders>
              <w:top w:val="nil"/>
            </w:tcBorders>
          </w:tcPr>
          <w:p w14:paraId="45C6ED93"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Borders>
              <w:top w:val="nil"/>
            </w:tcBorders>
          </w:tcPr>
          <w:p w14:paraId="7B94FAB0"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952/104</w:t>
            </w:r>
          </w:p>
        </w:tc>
        <w:tc>
          <w:tcPr>
            <w:tcW w:w="850" w:type="dxa"/>
            <w:tcBorders>
              <w:top w:val="nil"/>
            </w:tcBorders>
          </w:tcPr>
          <w:p w14:paraId="1D622D6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9.8</w:t>
            </w:r>
          </w:p>
        </w:tc>
        <w:tc>
          <w:tcPr>
            <w:tcW w:w="236" w:type="dxa"/>
            <w:tcBorders>
              <w:top w:val="nil"/>
            </w:tcBorders>
          </w:tcPr>
          <w:p w14:paraId="5A7548E5"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Borders>
              <w:top w:val="nil"/>
            </w:tcBorders>
          </w:tcPr>
          <w:p w14:paraId="607A7007"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76/980</w:t>
            </w:r>
          </w:p>
        </w:tc>
        <w:tc>
          <w:tcPr>
            <w:tcW w:w="850" w:type="dxa"/>
            <w:tcBorders>
              <w:top w:val="nil"/>
            </w:tcBorders>
          </w:tcPr>
          <w:p w14:paraId="5428998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92.8</w:t>
            </w:r>
          </w:p>
        </w:tc>
      </w:tr>
      <w:tr w:rsidR="00D579B9" w:rsidRPr="005C79DC" w14:paraId="0DF2B711" w14:textId="77777777" w:rsidTr="00D579B9">
        <w:tc>
          <w:tcPr>
            <w:tcW w:w="851" w:type="dxa"/>
          </w:tcPr>
          <w:p w14:paraId="15D8666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Colon</w:t>
            </w:r>
          </w:p>
        </w:tc>
        <w:tc>
          <w:tcPr>
            <w:tcW w:w="709" w:type="dxa"/>
          </w:tcPr>
          <w:p w14:paraId="29DC95F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COAD</w:t>
            </w:r>
          </w:p>
        </w:tc>
        <w:tc>
          <w:tcPr>
            <w:tcW w:w="708" w:type="dxa"/>
          </w:tcPr>
          <w:p w14:paraId="0E711E5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260</w:t>
            </w:r>
          </w:p>
        </w:tc>
        <w:tc>
          <w:tcPr>
            <w:tcW w:w="993" w:type="dxa"/>
          </w:tcPr>
          <w:p w14:paraId="24A49BC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213/47</w:t>
            </w:r>
          </w:p>
        </w:tc>
        <w:tc>
          <w:tcPr>
            <w:tcW w:w="850" w:type="dxa"/>
          </w:tcPr>
          <w:p w14:paraId="59F934C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18.1</w:t>
            </w:r>
          </w:p>
        </w:tc>
        <w:tc>
          <w:tcPr>
            <w:tcW w:w="284" w:type="dxa"/>
          </w:tcPr>
          <w:p w14:paraId="48699592"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159BEA7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256/4</w:t>
            </w:r>
          </w:p>
        </w:tc>
        <w:tc>
          <w:tcPr>
            <w:tcW w:w="850" w:type="dxa"/>
          </w:tcPr>
          <w:p w14:paraId="197F9F3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1.5</w:t>
            </w:r>
          </w:p>
        </w:tc>
        <w:tc>
          <w:tcPr>
            <w:tcW w:w="236" w:type="dxa"/>
          </w:tcPr>
          <w:p w14:paraId="500AF636"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4F946689"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108/152</w:t>
            </w:r>
          </w:p>
        </w:tc>
        <w:tc>
          <w:tcPr>
            <w:tcW w:w="850" w:type="dxa"/>
          </w:tcPr>
          <w:p w14:paraId="0B2E655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58.5</w:t>
            </w:r>
          </w:p>
        </w:tc>
      </w:tr>
      <w:tr w:rsidR="00D579B9" w:rsidRPr="005C79DC" w14:paraId="72324E7C" w14:textId="77777777" w:rsidTr="00D579B9">
        <w:tc>
          <w:tcPr>
            <w:tcW w:w="851" w:type="dxa"/>
          </w:tcPr>
          <w:p w14:paraId="3365AF57"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Head and neck</w:t>
            </w:r>
          </w:p>
        </w:tc>
        <w:tc>
          <w:tcPr>
            <w:tcW w:w="709" w:type="dxa"/>
          </w:tcPr>
          <w:p w14:paraId="5F045DDE"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HNSC</w:t>
            </w:r>
          </w:p>
        </w:tc>
        <w:tc>
          <w:tcPr>
            <w:tcW w:w="708" w:type="dxa"/>
          </w:tcPr>
          <w:p w14:paraId="4591EF8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498</w:t>
            </w:r>
          </w:p>
        </w:tc>
        <w:tc>
          <w:tcPr>
            <w:tcW w:w="993" w:type="dxa"/>
          </w:tcPr>
          <w:p w14:paraId="0A9E0A3F"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66/432</w:t>
            </w:r>
          </w:p>
        </w:tc>
        <w:tc>
          <w:tcPr>
            <w:tcW w:w="850" w:type="dxa"/>
          </w:tcPr>
          <w:p w14:paraId="6BFBD95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86.7</w:t>
            </w:r>
          </w:p>
        </w:tc>
        <w:tc>
          <w:tcPr>
            <w:tcW w:w="284" w:type="dxa"/>
          </w:tcPr>
          <w:p w14:paraId="37CCEEBD"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4BEF9B4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368/130</w:t>
            </w:r>
          </w:p>
        </w:tc>
        <w:tc>
          <w:tcPr>
            <w:tcW w:w="850" w:type="dxa"/>
          </w:tcPr>
          <w:p w14:paraId="4225E69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26.1</w:t>
            </w:r>
          </w:p>
        </w:tc>
        <w:tc>
          <w:tcPr>
            <w:tcW w:w="236" w:type="dxa"/>
          </w:tcPr>
          <w:p w14:paraId="430BEDDF"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3BB154A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209/289</w:t>
            </w:r>
          </w:p>
        </w:tc>
        <w:tc>
          <w:tcPr>
            <w:tcW w:w="850" w:type="dxa"/>
          </w:tcPr>
          <w:p w14:paraId="1D08B5C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58.0</w:t>
            </w:r>
          </w:p>
        </w:tc>
      </w:tr>
      <w:tr w:rsidR="00D579B9" w:rsidRPr="005C79DC" w14:paraId="39C5589F" w14:textId="77777777" w:rsidTr="00D579B9">
        <w:tc>
          <w:tcPr>
            <w:tcW w:w="851" w:type="dxa"/>
          </w:tcPr>
          <w:p w14:paraId="0EF9D7EC"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21DD295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KICH</w:t>
            </w:r>
          </w:p>
        </w:tc>
        <w:tc>
          <w:tcPr>
            <w:tcW w:w="708" w:type="dxa"/>
          </w:tcPr>
          <w:p w14:paraId="3C88AA3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66</w:t>
            </w:r>
          </w:p>
        </w:tc>
        <w:tc>
          <w:tcPr>
            <w:tcW w:w="993" w:type="dxa"/>
          </w:tcPr>
          <w:p w14:paraId="61F6696D"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17/49</w:t>
            </w:r>
          </w:p>
        </w:tc>
        <w:tc>
          <w:tcPr>
            <w:tcW w:w="850" w:type="dxa"/>
          </w:tcPr>
          <w:p w14:paraId="453760F3"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74.2</w:t>
            </w:r>
          </w:p>
        </w:tc>
        <w:tc>
          <w:tcPr>
            <w:tcW w:w="284" w:type="dxa"/>
          </w:tcPr>
          <w:p w14:paraId="788F28C2"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271B9C8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58/8</w:t>
            </w:r>
          </w:p>
        </w:tc>
        <w:tc>
          <w:tcPr>
            <w:tcW w:w="850" w:type="dxa"/>
          </w:tcPr>
          <w:p w14:paraId="6951B3A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12.1</w:t>
            </w:r>
          </w:p>
        </w:tc>
        <w:tc>
          <w:tcPr>
            <w:tcW w:w="236" w:type="dxa"/>
          </w:tcPr>
          <w:p w14:paraId="7E65CCC1"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226D061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28/38</w:t>
            </w:r>
          </w:p>
        </w:tc>
        <w:tc>
          <w:tcPr>
            <w:tcW w:w="850" w:type="dxa"/>
          </w:tcPr>
          <w:p w14:paraId="4B8EA10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57.6</w:t>
            </w:r>
          </w:p>
        </w:tc>
      </w:tr>
      <w:tr w:rsidR="00D579B9" w:rsidRPr="005C79DC" w14:paraId="203ED8D6" w14:textId="77777777" w:rsidTr="00D579B9">
        <w:tc>
          <w:tcPr>
            <w:tcW w:w="851" w:type="dxa"/>
          </w:tcPr>
          <w:p w14:paraId="62E5B0FD"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20C3C2F6"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KIRC</w:t>
            </w:r>
          </w:p>
        </w:tc>
        <w:tc>
          <w:tcPr>
            <w:tcW w:w="708" w:type="dxa"/>
          </w:tcPr>
          <w:p w14:paraId="111B242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519</w:t>
            </w:r>
          </w:p>
        </w:tc>
        <w:tc>
          <w:tcPr>
            <w:tcW w:w="993" w:type="dxa"/>
          </w:tcPr>
          <w:p w14:paraId="5947666D"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387/132</w:t>
            </w:r>
          </w:p>
        </w:tc>
        <w:tc>
          <w:tcPr>
            <w:tcW w:w="850" w:type="dxa"/>
          </w:tcPr>
          <w:p w14:paraId="2331578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25.4</w:t>
            </w:r>
          </w:p>
        </w:tc>
        <w:tc>
          <w:tcPr>
            <w:tcW w:w="284" w:type="dxa"/>
          </w:tcPr>
          <w:p w14:paraId="36F7165B"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40216BC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476/43</w:t>
            </w:r>
          </w:p>
        </w:tc>
        <w:tc>
          <w:tcPr>
            <w:tcW w:w="850" w:type="dxa"/>
          </w:tcPr>
          <w:p w14:paraId="5D2FF55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8.3</w:t>
            </w:r>
          </w:p>
        </w:tc>
        <w:tc>
          <w:tcPr>
            <w:tcW w:w="236" w:type="dxa"/>
          </w:tcPr>
          <w:p w14:paraId="13E44B8C"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3833092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31/488</w:t>
            </w:r>
          </w:p>
        </w:tc>
        <w:tc>
          <w:tcPr>
            <w:tcW w:w="850" w:type="dxa"/>
          </w:tcPr>
          <w:p w14:paraId="18F23DF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94.0</w:t>
            </w:r>
          </w:p>
        </w:tc>
      </w:tr>
      <w:tr w:rsidR="00D579B9" w:rsidRPr="005C79DC" w14:paraId="64F3F514" w14:textId="77777777" w:rsidTr="00D579B9">
        <w:tc>
          <w:tcPr>
            <w:tcW w:w="851" w:type="dxa"/>
          </w:tcPr>
          <w:p w14:paraId="26114982"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Kidney</w:t>
            </w:r>
          </w:p>
        </w:tc>
        <w:tc>
          <w:tcPr>
            <w:tcW w:w="709" w:type="dxa"/>
          </w:tcPr>
          <w:p w14:paraId="003DC9CF"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KIRP</w:t>
            </w:r>
          </w:p>
        </w:tc>
        <w:tc>
          <w:tcPr>
            <w:tcW w:w="708" w:type="dxa"/>
          </w:tcPr>
          <w:p w14:paraId="5D73CBE9"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198</w:t>
            </w:r>
          </w:p>
        </w:tc>
        <w:tc>
          <w:tcPr>
            <w:tcW w:w="993" w:type="dxa"/>
          </w:tcPr>
          <w:p w14:paraId="3E628EF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156/42</w:t>
            </w:r>
          </w:p>
        </w:tc>
        <w:tc>
          <w:tcPr>
            <w:tcW w:w="850" w:type="dxa"/>
          </w:tcPr>
          <w:p w14:paraId="6612D85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21.2</w:t>
            </w:r>
          </w:p>
        </w:tc>
        <w:tc>
          <w:tcPr>
            <w:tcW w:w="284" w:type="dxa"/>
          </w:tcPr>
          <w:p w14:paraId="7C0185AC"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6172070D"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194/4</w:t>
            </w:r>
          </w:p>
        </w:tc>
        <w:tc>
          <w:tcPr>
            <w:tcW w:w="850" w:type="dxa"/>
          </w:tcPr>
          <w:p w14:paraId="6E85696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2.0</w:t>
            </w:r>
          </w:p>
        </w:tc>
        <w:tc>
          <w:tcPr>
            <w:tcW w:w="236" w:type="dxa"/>
          </w:tcPr>
          <w:p w14:paraId="0F292235"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38120EEA"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22/176</w:t>
            </w:r>
          </w:p>
        </w:tc>
        <w:tc>
          <w:tcPr>
            <w:tcW w:w="850" w:type="dxa"/>
          </w:tcPr>
          <w:p w14:paraId="27D301A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88.9</w:t>
            </w:r>
          </w:p>
        </w:tc>
      </w:tr>
      <w:tr w:rsidR="00D579B9" w:rsidRPr="005C79DC" w14:paraId="4DA54CDE" w14:textId="77777777" w:rsidTr="00D579B9">
        <w:tc>
          <w:tcPr>
            <w:tcW w:w="851" w:type="dxa"/>
          </w:tcPr>
          <w:p w14:paraId="7E0DF90C"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Lung</w:t>
            </w:r>
          </w:p>
        </w:tc>
        <w:tc>
          <w:tcPr>
            <w:tcW w:w="709" w:type="dxa"/>
          </w:tcPr>
          <w:p w14:paraId="79183A11"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LUAD</w:t>
            </w:r>
          </w:p>
        </w:tc>
        <w:tc>
          <w:tcPr>
            <w:tcW w:w="708" w:type="dxa"/>
          </w:tcPr>
          <w:p w14:paraId="31788FF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490</w:t>
            </w:r>
          </w:p>
        </w:tc>
        <w:tc>
          <w:tcPr>
            <w:tcW w:w="993" w:type="dxa"/>
          </w:tcPr>
          <w:p w14:paraId="7938D9D0"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376/114</w:t>
            </w:r>
          </w:p>
        </w:tc>
        <w:tc>
          <w:tcPr>
            <w:tcW w:w="850" w:type="dxa"/>
          </w:tcPr>
          <w:p w14:paraId="1508F8E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23.3</w:t>
            </w:r>
          </w:p>
        </w:tc>
        <w:tc>
          <w:tcPr>
            <w:tcW w:w="284" w:type="dxa"/>
          </w:tcPr>
          <w:p w14:paraId="14415E9B"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2AD72BFD"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451/39</w:t>
            </w:r>
          </w:p>
        </w:tc>
        <w:tc>
          <w:tcPr>
            <w:tcW w:w="850" w:type="dxa"/>
          </w:tcPr>
          <w:p w14:paraId="1BBF4DE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8.0</w:t>
            </w:r>
          </w:p>
        </w:tc>
        <w:tc>
          <w:tcPr>
            <w:tcW w:w="236" w:type="dxa"/>
          </w:tcPr>
          <w:p w14:paraId="151D1561"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17C9D806"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43/447</w:t>
            </w:r>
          </w:p>
        </w:tc>
        <w:tc>
          <w:tcPr>
            <w:tcW w:w="850" w:type="dxa"/>
          </w:tcPr>
          <w:p w14:paraId="357110F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91.2</w:t>
            </w:r>
          </w:p>
        </w:tc>
      </w:tr>
      <w:tr w:rsidR="00D579B9" w:rsidRPr="005C79DC" w14:paraId="60F77307" w14:textId="77777777" w:rsidTr="00D579B9">
        <w:tc>
          <w:tcPr>
            <w:tcW w:w="851" w:type="dxa"/>
          </w:tcPr>
          <w:p w14:paraId="5982B8C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Lung</w:t>
            </w:r>
          </w:p>
        </w:tc>
        <w:tc>
          <w:tcPr>
            <w:tcW w:w="709" w:type="dxa"/>
          </w:tcPr>
          <w:p w14:paraId="06F7020F"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LUSC</w:t>
            </w:r>
          </w:p>
        </w:tc>
        <w:tc>
          <w:tcPr>
            <w:tcW w:w="708" w:type="dxa"/>
          </w:tcPr>
          <w:p w14:paraId="4D16BE88"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490</w:t>
            </w:r>
          </w:p>
        </w:tc>
        <w:tc>
          <w:tcPr>
            <w:tcW w:w="993" w:type="dxa"/>
          </w:tcPr>
          <w:p w14:paraId="7C985360"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241/249</w:t>
            </w:r>
          </w:p>
        </w:tc>
        <w:tc>
          <w:tcPr>
            <w:tcW w:w="850" w:type="dxa"/>
          </w:tcPr>
          <w:p w14:paraId="7AC38042"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50.8</w:t>
            </w:r>
          </w:p>
        </w:tc>
        <w:tc>
          <w:tcPr>
            <w:tcW w:w="284" w:type="dxa"/>
          </w:tcPr>
          <w:p w14:paraId="391C63E1"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11308AFA"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464/26</w:t>
            </w:r>
          </w:p>
        </w:tc>
        <w:tc>
          <w:tcPr>
            <w:tcW w:w="850" w:type="dxa"/>
          </w:tcPr>
          <w:p w14:paraId="0E50634D"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5.3</w:t>
            </w:r>
          </w:p>
        </w:tc>
        <w:tc>
          <w:tcPr>
            <w:tcW w:w="236" w:type="dxa"/>
          </w:tcPr>
          <w:p w14:paraId="3CFE4994"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02598CFC"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5/485</w:t>
            </w:r>
          </w:p>
        </w:tc>
        <w:tc>
          <w:tcPr>
            <w:tcW w:w="850" w:type="dxa"/>
          </w:tcPr>
          <w:p w14:paraId="40824756"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99.0</w:t>
            </w:r>
          </w:p>
        </w:tc>
      </w:tr>
      <w:tr w:rsidR="00D579B9" w:rsidRPr="005C79DC" w14:paraId="2D88618B" w14:textId="77777777" w:rsidTr="00D579B9">
        <w:tc>
          <w:tcPr>
            <w:tcW w:w="851" w:type="dxa"/>
          </w:tcPr>
          <w:p w14:paraId="1004BAA6"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Prostate</w:t>
            </w:r>
          </w:p>
        </w:tc>
        <w:tc>
          <w:tcPr>
            <w:tcW w:w="709" w:type="dxa"/>
          </w:tcPr>
          <w:p w14:paraId="20792363"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PRAD</w:t>
            </w:r>
          </w:p>
        </w:tc>
        <w:tc>
          <w:tcPr>
            <w:tcW w:w="708" w:type="dxa"/>
          </w:tcPr>
          <w:p w14:paraId="624F3F7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333</w:t>
            </w:r>
          </w:p>
        </w:tc>
        <w:tc>
          <w:tcPr>
            <w:tcW w:w="993" w:type="dxa"/>
          </w:tcPr>
          <w:p w14:paraId="1542A268"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322/11</w:t>
            </w:r>
          </w:p>
        </w:tc>
        <w:tc>
          <w:tcPr>
            <w:tcW w:w="850" w:type="dxa"/>
          </w:tcPr>
          <w:p w14:paraId="385D320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3.3</w:t>
            </w:r>
          </w:p>
        </w:tc>
        <w:tc>
          <w:tcPr>
            <w:tcW w:w="284" w:type="dxa"/>
          </w:tcPr>
          <w:p w14:paraId="6A54B32B"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4E6A7227"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319/14</w:t>
            </w:r>
          </w:p>
        </w:tc>
        <w:tc>
          <w:tcPr>
            <w:tcW w:w="850" w:type="dxa"/>
          </w:tcPr>
          <w:p w14:paraId="64AA33D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4.2</w:t>
            </w:r>
          </w:p>
        </w:tc>
        <w:tc>
          <w:tcPr>
            <w:tcW w:w="236" w:type="dxa"/>
          </w:tcPr>
          <w:p w14:paraId="70936145"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61078DAC"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97/236</w:t>
            </w:r>
          </w:p>
        </w:tc>
        <w:tc>
          <w:tcPr>
            <w:tcW w:w="850" w:type="dxa"/>
          </w:tcPr>
          <w:p w14:paraId="79D2F831"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70.9</w:t>
            </w:r>
          </w:p>
        </w:tc>
      </w:tr>
      <w:tr w:rsidR="00D579B9" w:rsidRPr="005C79DC" w14:paraId="2D560FAD" w14:textId="77777777" w:rsidTr="00D579B9">
        <w:tc>
          <w:tcPr>
            <w:tcW w:w="851" w:type="dxa"/>
          </w:tcPr>
          <w:p w14:paraId="6412E125"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Rectum</w:t>
            </w:r>
          </w:p>
        </w:tc>
        <w:tc>
          <w:tcPr>
            <w:tcW w:w="709" w:type="dxa"/>
          </w:tcPr>
          <w:p w14:paraId="43542581"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READ</w:t>
            </w:r>
          </w:p>
        </w:tc>
        <w:tc>
          <w:tcPr>
            <w:tcW w:w="708" w:type="dxa"/>
          </w:tcPr>
          <w:p w14:paraId="0E2F904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92</w:t>
            </w:r>
          </w:p>
        </w:tc>
        <w:tc>
          <w:tcPr>
            <w:tcW w:w="993" w:type="dxa"/>
          </w:tcPr>
          <w:p w14:paraId="51BE68B4"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80/12</w:t>
            </w:r>
          </w:p>
        </w:tc>
        <w:tc>
          <w:tcPr>
            <w:tcW w:w="850" w:type="dxa"/>
          </w:tcPr>
          <w:p w14:paraId="10C39FBB"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13.0</w:t>
            </w:r>
          </w:p>
        </w:tc>
        <w:tc>
          <w:tcPr>
            <w:tcW w:w="284" w:type="dxa"/>
          </w:tcPr>
          <w:p w14:paraId="3BD37059"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3989CEA3"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87/5</w:t>
            </w:r>
          </w:p>
        </w:tc>
        <w:tc>
          <w:tcPr>
            <w:tcW w:w="850" w:type="dxa"/>
          </w:tcPr>
          <w:p w14:paraId="76C927EA"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5.4</w:t>
            </w:r>
          </w:p>
        </w:tc>
        <w:tc>
          <w:tcPr>
            <w:tcW w:w="236" w:type="dxa"/>
          </w:tcPr>
          <w:p w14:paraId="1E0D4102"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7D83AD1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36/56</w:t>
            </w:r>
          </w:p>
        </w:tc>
        <w:tc>
          <w:tcPr>
            <w:tcW w:w="850" w:type="dxa"/>
          </w:tcPr>
          <w:p w14:paraId="3F940A2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60.9</w:t>
            </w:r>
          </w:p>
        </w:tc>
      </w:tr>
      <w:tr w:rsidR="00D579B9" w:rsidRPr="005C79DC" w14:paraId="6013AEE3" w14:textId="77777777" w:rsidTr="00D579B9">
        <w:tc>
          <w:tcPr>
            <w:tcW w:w="851" w:type="dxa"/>
          </w:tcPr>
          <w:p w14:paraId="59A41858"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Stomach</w:t>
            </w:r>
          </w:p>
        </w:tc>
        <w:tc>
          <w:tcPr>
            <w:tcW w:w="709" w:type="dxa"/>
          </w:tcPr>
          <w:p w14:paraId="0746C02A"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STAD</w:t>
            </w:r>
          </w:p>
        </w:tc>
        <w:tc>
          <w:tcPr>
            <w:tcW w:w="708" w:type="dxa"/>
          </w:tcPr>
          <w:p w14:paraId="4046B6B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238</w:t>
            </w:r>
          </w:p>
        </w:tc>
        <w:tc>
          <w:tcPr>
            <w:tcW w:w="993" w:type="dxa"/>
          </w:tcPr>
          <w:p w14:paraId="73DC71C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184/54</w:t>
            </w:r>
          </w:p>
        </w:tc>
        <w:tc>
          <w:tcPr>
            <w:tcW w:w="850" w:type="dxa"/>
          </w:tcPr>
          <w:p w14:paraId="6B06D82E"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22.7</w:t>
            </w:r>
          </w:p>
        </w:tc>
        <w:tc>
          <w:tcPr>
            <w:tcW w:w="284" w:type="dxa"/>
          </w:tcPr>
          <w:p w14:paraId="00A04FBB"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Pr>
          <w:p w14:paraId="211F6585"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237/1</w:t>
            </w:r>
          </w:p>
        </w:tc>
        <w:tc>
          <w:tcPr>
            <w:tcW w:w="850" w:type="dxa"/>
          </w:tcPr>
          <w:p w14:paraId="4C8655B7"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0.4</w:t>
            </w:r>
          </w:p>
        </w:tc>
        <w:tc>
          <w:tcPr>
            <w:tcW w:w="236" w:type="dxa"/>
          </w:tcPr>
          <w:p w14:paraId="58932DE0"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Pr>
          <w:p w14:paraId="2153CB2F"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79/159</w:t>
            </w:r>
          </w:p>
        </w:tc>
        <w:tc>
          <w:tcPr>
            <w:tcW w:w="850" w:type="dxa"/>
          </w:tcPr>
          <w:p w14:paraId="26A697A0"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66.8</w:t>
            </w:r>
          </w:p>
        </w:tc>
      </w:tr>
      <w:tr w:rsidR="00D579B9" w:rsidRPr="005C79DC" w14:paraId="08466523" w14:textId="77777777" w:rsidTr="00D579B9">
        <w:tc>
          <w:tcPr>
            <w:tcW w:w="851" w:type="dxa"/>
            <w:tcBorders>
              <w:bottom w:val="single" w:sz="4" w:space="0" w:color="auto"/>
            </w:tcBorders>
          </w:tcPr>
          <w:p w14:paraId="6E292B87"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Thyroid gland</w:t>
            </w:r>
          </w:p>
        </w:tc>
        <w:tc>
          <w:tcPr>
            <w:tcW w:w="709" w:type="dxa"/>
            <w:tcBorders>
              <w:bottom w:val="single" w:sz="4" w:space="0" w:color="auto"/>
            </w:tcBorders>
          </w:tcPr>
          <w:p w14:paraId="3C77DDEB"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THCA</w:t>
            </w:r>
          </w:p>
        </w:tc>
        <w:tc>
          <w:tcPr>
            <w:tcW w:w="708" w:type="dxa"/>
            <w:tcBorders>
              <w:bottom w:val="single" w:sz="4" w:space="0" w:color="auto"/>
            </w:tcBorders>
          </w:tcPr>
          <w:p w14:paraId="5D894E38"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508</w:t>
            </w:r>
          </w:p>
        </w:tc>
        <w:tc>
          <w:tcPr>
            <w:tcW w:w="993" w:type="dxa"/>
            <w:tcBorders>
              <w:bottom w:val="single" w:sz="4" w:space="0" w:color="auto"/>
            </w:tcBorders>
          </w:tcPr>
          <w:p w14:paraId="778AAFFA"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473/35</w:t>
            </w:r>
          </w:p>
        </w:tc>
        <w:tc>
          <w:tcPr>
            <w:tcW w:w="850" w:type="dxa"/>
            <w:tcBorders>
              <w:bottom w:val="single" w:sz="4" w:space="0" w:color="auto"/>
            </w:tcBorders>
          </w:tcPr>
          <w:p w14:paraId="1E8E10C5"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6.9</w:t>
            </w:r>
          </w:p>
        </w:tc>
        <w:tc>
          <w:tcPr>
            <w:tcW w:w="284" w:type="dxa"/>
            <w:tcBorders>
              <w:bottom w:val="single" w:sz="4" w:space="0" w:color="auto"/>
            </w:tcBorders>
          </w:tcPr>
          <w:p w14:paraId="4B260E49"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Borders>
              <w:bottom w:val="single" w:sz="4" w:space="0" w:color="auto"/>
            </w:tcBorders>
          </w:tcPr>
          <w:p w14:paraId="0DFEF39E"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504/4</w:t>
            </w:r>
          </w:p>
        </w:tc>
        <w:tc>
          <w:tcPr>
            <w:tcW w:w="850" w:type="dxa"/>
            <w:tcBorders>
              <w:bottom w:val="single" w:sz="4" w:space="0" w:color="auto"/>
            </w:tcBorders>
          </w:tcPr>
          <w:p w14:paraId="08D4B9DC"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0.8</w:t>
            </w:r>
          </w:p>
        </w:tc>
        <w:tc>
          <w:tcPr>
            <w:tcW w:w="236" w:type="dxa"/>
            <w:tcBorders>
              <w:bottom w:val="single" w:sz="4" w:space="0" w:color="auto"/>
            </w:tcBorders>
          </w:tcPr>
          <w:p w14:paraId="63EAEF02"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Borders>
              <w:bottom w:val="single" w:sz="4" w:space="0" w:color="auto"/>
            </w:tcBorders>
          </w:tcPr>
          <w:p w14:paraId="46E00182" w14:textId="77777777" w:rsidR="00D579B9" w:rsidRPr="005C79DC" w:rsidRDefault="00D579B9"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276/232</w:t>
            </w:r>
          </w:p>
        </w:tc>
        <w:tc>
          <w:tcPr>
            <w:tcW w:w="850" w:type="dxa"/>
            <w:tcBorders>
              <w:bottom w:val="single" w:sz="4" w:space="0" w:color="auto"/>
            </w:tcBorders>
          </w:tcPr>
          <w:p w14:paraId="1AA6B3A4" w14:textId="77777777" w:rsidR="00D579B9" w:rsidRPr="005C79DC" w:rsidRDefault="00D579B9" w:rsidP="00D579B9">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45.7</w:t>
            </w:r>
          </w:p>
        </w:tc>
      </w:tr>
      <w:tr w:rsidR="00D579B9" w:rsidRPr="005C79DC" w14:paraId="756537F7" w14:textId="77777777" w:rsidTr="00D579B9">
        <w:tc>
          <w:tcPr>
            <w:tcW w:w="851" w:type="dxa"/>
            <w:tcBorders>
              <w:top w:val="single" w:sz="4" w:space="0" w:color="auto"/>
              <w:bottom w:val="single" w:sz="4" w:space="0" w:color="auto"/>
            </w:tcBorders>
          </w:tcPr>
          <w:p w14:paraId="0FA298EE" w14:textId="77777777" w:rsidR="00D579B9" w:rsidRPr="005C79DC" w:rsidRDefault="00D579B9" w:rsidP="00D579B9">
            <w:pPr>
              <w:spacing w:line="360" w:lineRule="auto"/>
              <w:jc w:val="left"/>
              <w:rPr>
                <w:rFonts w:ascii="Times New Roman" w:hAnsi="Times New Roman"/>
                <w:color w:val="000000" w:themeColor="text1"/>
                <w:sz w:val="16"/>
                <w:szCs w:val="16"/>
              </w:rPr>
            </w:pPr>
            <w:r w:rsidRPr="005C79DC">
              <w:rPr>
                <w:rFonts w:ascii="Times New Roman" w:hAnsi="Times New Roman"/>
                <w:color w:val="000000" w:themeColor="text1"/>
                <w:sz w:val="16"/>
                <w:szCs w:val="16"/>
              </w:rPr>
              <w:t>total</w:t>
            </w:r>
          </w:p>
        </w:tc>
        <w:tc>
          <w:tcPr>
            <w:tcW w:w="709" w:type="dxa"/>
            <w:tcBorders>
              <w:top w:val="single" w:sz="4" w:space="0" w:color="auto"/>
              <w:bottom w:val="single" w:sz="4" w:space="0" w:color="auto"/>
            </w:tcBorders>
          </w:tcPr>
          <w:p w14:paraId="6BD19230" w14:textId="77777777" w:rsidR="00D579B9" w:rsidRPr="005C79DC" w:rsidRDefault="00D579B9" w:rsidP="00D579B9">
            <w:pPr>
              <w:spacing w:line="360" w:lineRule="auto"/>
              <w:jc w:val="left"/>
              <w:rPr>
                <w:rFonts w:ascii="Times New Roman" w:hAnsi="Times New Roman"/>
                <w:color w:val="000000" w:themeColor="text1"/>
                <w:sz w:val="16"/>
                <w:szCs w:val="16"/>
              </w:rPr>
            </w:pPr>
          </w:p>
        </w:tc>
        <w:tc>
          <w:tcPr>
            <w:tcW w:w="708" w:type="dxa"/>
            <w:tcBorders>
              <w:top w:val="single" w:sz="4" w:space="0" w:color="auto"/>
              <w:bottom w:val="single" w:sz="4" w:space="0" w:color="auto"/>
            </w:tcBorders>
          </w:tcPr>
          <w:p w14:paraId="61E23053" w14:textId="7334FA8F" w:rsidR="00D579B9" w:rsidRPr="005C79DC" w:rsidRDefault="00BD7E4B" w:rsidP="00BD7E4B">
            <w:pPr>
              <w:spacing w:line="360" w:lineRule="auto"/>
              <w:rPr>
                <w:rFonts w:ascii="Times New Roman" w:hAnsi="Times New Roman"/>
                <w:color w:val="000000" w:themeColor="text1"/>
                <w:sz w:val="16"/>
                <w:szCs w:val="16"/>
              </w:rPr>
            </w:pPr>
            <w:r w:rsidRPr="005C79DC">
              <w:rPr>
                <w:rFonts w:ascii="Times New Roman" w:hAnsi="Times New Roman"/>
                <w:color w:val="000000" w:themeColor="text1"/>
                <w:sz w:val="16"/>
                <w:szCs w:val="16"/>
              </w:rPr>
              <w:t>4989</w:t>
            </w:r>
          </w:p>
        </w:tc>
        <w:tc>
          <w:tcPr>
            <w:tcW w:w="993" w:type="dxa"/>
            <w:tcBorders>
              <w:top w:val="single" w:sz="4" w:space="0" w:color="auto"/>
              <w:bottom w:val="single" w:sz="4" w:space="0" w:color="auto"/>
            </w:tcBorders>
          </w:tcPr>
          <w:p w14:paraId="3D64C7C7" w14:textId="44B6B3FA" w:rsidR="00D579B9" w:rsidRPr="005C79DC" w:rsidRDefault="00BD7E4B"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3423/1566</w:t>
            </w:r>
          </w:p>
        </w:tc>
        <w:tc>
          <w:tcPr>
            <w:tcW w:w="850" w:type="dxa"/>
            <w:tcBorders>
              <w:top w:val="single" w:sz="4" w:space="0" w:color="auto"/>
              <w:bottom w:val="single" w:sz="4" w:space="0" w:color="auto"/>
            </w:tcBorders>
          </w:tcPr>
          <w:p w14:paraId="5E50FF26" w14:textId="56685424" w:rsidR="00D579B9" w:rsidRPr="005C79DC" w:rsidRDefault="00D579B9" w:rsidP="00D579B9">
            <w:pPr>
              <w:widowControl/>
              <w:rPr>
                <w:rFonts w:ascii="Times New Roman" w:eastAsia="ＭＳ Ｐゴシック" w:hAnsi="Times New Roman"/>
                <w:color w:val="000000" w:themeColor="text1"/>
                <w:kern w:val="0"/>
                <w:sz w:val="16"/>
                <w:szCs w:val="16"/>
              </w:rPr>
            </w:pPr>
            <w:r w:rsidRPr="005C79DC">
              <w:rPr>
                <w:rFonts w:ascii="Times New Roman" w:eastAsia="ＭＳ Ｐゴシック" w:hAnsi="Times New Roman"/>
                <w:color w:val="000000" w:themeColor="text1"/>
                <w:kern w:val="0"/>
                <w:sz w:val="16"/>
                <w:szCs w:val="16"/>
              </w:rPr>
              <w:t>31.</w:t>
            </w:r>
            <w:r w:rsidR="00BD7E4B" w:rsidRPr="005C79DC">
              <w:rPr>
                <w:rFonts w:ascii="Times New Roman" w:eastAsia="ＭＳ Ｐゴシック" w:hAnsi="Times New Roman"/>
                <w:color w:val="000000" w:themeColor="text1"/>
                <w:kern w:val="0"/>
                <w:sz w:val="16"/>
                <w:szCs w:val="16"/>
              </w:rPr>
              <w:t>4</w:t>
            </w:r>
          </w:p>
        </w:tc>
        <w:tc>
          <w:tcPr>
            <w:tcW w:w="284" w:type="dxa"/>
            <w:tcBorders>
              <w:top w:val="single" w:sz="4" w:space="0" w:color="auto"/>
              <w:bottom w:val="single" w:sz="4" w:space="0" w:color="auto"/>
            </w:tcBorders>
          </w:tcPr>
          <w:p w14:paraId="6459372F" w14:textId="77777777" w:rsidR="00D579B9" w:rsidRPr="005C79DC" w:rsidRDefault="00D579B9" w:rsidP="00D579B9">
            <w:pPr>
              <w:spacing w:line="360" w:lineRule="auto"/>
              <w:rPr>
                <w:rFonts w:ascii="Times New Roman" w:hAnsi="Times New Roman"/>
                <w:color w:val="000000" w:themeColor="text1"/>
                <w:sz w:val="16"/>
                <w:szCs w:val="16"/>
              </w:rPr>
            </w:pPr>
          </w:p>
        </w:tc>
        <w:tc>
          <w:tcPr>
            <w:tcW w:w="1134" w:type="dxa"/>
            <w:tcBorders>
              <w:top w:val="single" w:sz="4" w:space="0" w:color="auto"/>
              <w:bottom w:val="single" w:sz="4" w:space="0" w:color="auto"/>
            </w:tcBorders>
          </w:tcPr>
          <w:p w14:paraId="4DA6F2DF" w14:textId="2AB5D02B" w:rsidR="00D579B9" w:rsidRPr="005C79DC" w:rsidRDefault="00AA675F"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4539/450</w:t>
            </w:r>
          </w:p>
        </w:tc>
        <w:tc>
          <w:tcPr>
            <w:tcW w:w="850" w:type="dxa"/>
            <w:tcBorders>
              <w:top w:val="single" w:sz="4" w:space="0" w:color="auto"/>
              <w:bottom w:val="single" w:sz="4" w:space="0" w:color="auto"/>
            </w:tcBorders>
          </w:tcPr>
          <w:p w14:paraId="18C024F7" w14:textId="545B5C61" w:rsidR="00D579B9" w:rsidRPr="005C79DC" w:rsidRDefault="00AA675F" w:rsidP="00D579B9">
            <w:pPr>
              <w:widowControl/>
              <w:rPr>
                <w:rFonts w:ascii="Times New Roman" w:eastAsia="ＭＳ Ｐゴシック" w:hAnsi="Times New Roman"/>
                <w:color w:val="000000" w:themeColor="text1"/>
                <w:kern w:val="0"/>
                <w:sz w:val="16"/>
                <w:szCs w:val="16"/>
              </w:rPr>
            </w:pPr>
            <w:r w:rsidRPr="005C79DC">
              <w:rPr>
                <w:rFonts w:ascii="Times New Roman" w:eastAsia="ＭＳ Ｐゴシック" w:hAnsi="Times New Roman"/>
                <w:color w:val="000000" w:themeColor="text1"/>
                <w:kern w:val="0"/>
                <w:sz w:val="16"/>
                <w:szCs w:val="16"/>
              </w:rPr>
              <w:t>9.0</w:t>
            </w:r>
          </w:p>
        </w:tc>
        <w:tc>
          <w:tcPr>
            <w:tcW w:w="236" w:type="dxa"/>
            <w:tcBorders>
              <w:top w:val="single" w:sz="4" w:space="0" w:color="auto"/>
              <w:bottom w:val="single" w:sz="4" w:space="0" w:color="auto"/>
            </w:tcBorders>
          </w:tcPr>
          <w:p w14:paraId="1E56C3F1" w14:textId="77777777" w:rsidR="00D579B9" w:rsidRPr="005C79DC" w:rsidRDefault="00D579B9" w:rsidP="00D579B9">
            <w:pPr>
              <w:spacing w:line="360" w:lineRule="auto"/>
              <w:rPr>
                <w:rFonts w:ascii="Times New Roman" w:hAnsi="Times New Roman"/>
                <w:color w:val="000000" w:themeColor="text1"/>
                <w:sz w:val="16"/>
                <w:szCs w:val="16"/>
              </w:rPr>
            </w:pPr>
          </w:p>
        </w:tc>
        <w:tc>
          <w:tcPr>
            <w:tcW w:w="1040" w:type="dxa"/>
            <w:tcBorders>
              <w:top w:val="single" w:sz="4" w:space="0" w:color="auto"/>
              <w:bottom w:val="single" w:sz="4" w:space="0" w:color="auto"/>
            </w:tcBorders>
          </w:tcPr>
          <w:p w14:paraId="01A7AE79" w14:textId="717B0150" w:rsidR="00D579B9" w:rsidRPr="005C79DC" w:rsidRDefault="00F358C2" w:rsidP="00D579B9">
            <w:pPr>
              <w:spacing w:line="360" w:lineRule="auto"/>
              <w:jc w:val="center"/>
              <w:rPr>
                <w:rFonts w:ascii="Times New Roman" w:hAnsi="Times New Roman"/>
                <w:color w:val="000000" w:themeColor="text1"/>
                <w:sz w:val="16"/>
                <w:szCs w:val="16"/>
              </w:rPr>
            </w:pPr>
            <w:r w:rsidRPr="005C79DC">
              <w:rPr>
                <w:rFonts w:ascii="Times New Roman" w:hAnsi="Times New Roman"/>
                <w:color w:val="000000" w:themeColor="text1"/>
                <w:sz w:val="16"/>
                <w:szCs w:val="16"/>
              </w:rPr>
              <w:t>1028/3961</w:t>
            </w:r>
          </w:p>
        </w:tc>
        <w:tc>
          <w:tcPr>
            <w:tcW w:w="850" w:type="dxa"/>
            <w:tcBorders>
              <w:top w:val="single" w:sz="4" w:space="0" w:color="auto"/>
              <w:bottom w:val="single" w:sz="4" w:space="0" w:color="auto"/>
            </w:tcBorders>
          </w:tcPr>
          <w:p w14:paraId="18DD1B18" w14:textId="4F186AE6" w:rsidR="00D579B9" w:rsidRPr="005C79DC" w:rsidRDefault="00F358C2" w:rsidP="00D579B9">
            <w:pPr>
              <w:widowControl/>
              <w:rPr>
                <w:rFonts w:ascii="Times New Roman" w:eastAsia="ＭＳ Ｐゴシック" w:hAnsi="Times New Roman"/>
                <w:color w:val="000000" w:themeColor="text1"/>
                <w:kern w:val="0"/>
                <w:sz w:val="16"/>
                <w:szCs w:val="16"/>
              </w:rPr>
            </w:pPr>
            <w:r w:rsidRPr="005C79DC">
              <w:rPr>
                <w:rFonts w:ascii="Times New Roman" w:eastAsia="ＭＳ Ｐゴシック" w:hAnsi="Times New Roman"/>
                <w:color w:val="000000" w:themeColor="text1"/>
                <w:kern w:val="0"/>
                <w:sz w:val="16"/>
                <w:szCs w:val="16"/>
              </w:rPr>
              <w:t>79.4</w:t>
            </w:r>
          </w:p>
        </w:tc>
      </w:tr>
    </w:tbl>
    <w:p w14:paraId="4720F8AD" w14:textId="6CB1FD6E"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a</w:t>
      </w:r>
      <w:r w:rsidRPr="005C79DC">
        <w:rPr>
          <w:rFonts w:ascii="Times New Roman" w:hAnsi="Times New Roman"/>
          <w:color w:val="000000" w:themeColor="text1"/>
          <w:szCs w:val="24"/>
        </w:rPr>
        <w:t xml:space="preserve">The 0.5-fold,  0.5-fold, and 2.5-fold </w:t>
      </w:r>
      <w:r w:rsidR="00E22651" w:rsidRPr="005C79DC">
        <w:rPr>
          <w:rFonts w:ascii="Times New Roman" w:hAnsi="Times New Roman"/>
          <w:color w:val="000000" w:themeColor="text1"/>
          <w:szCs w:val="24"/>
        </w:rPr>
        <w:t xml:space="preserve">values of </w:t>
      </w:r>
      <w:r w:rsidRPr="005C79DC">
        <w:rPr>
          <w:rFonts w:ascii="Times New Roman" w:hAnsi="Times New Roman"/>
          <w:color w:val="000000" w:themeColor="text1"/>
          <w:szCs w:val="24"/>
        </w:rPr>
        <w:t>the median expression value in non-cancerous tissue samples of each organ w</w:t>
      </w:r>
      <w:r w:rsidR="00E22651" w:rsidRPr="005C79DC">
        <w:rPr>
          <w:rFonts w:ascii="Times New Roman" w:hAnsi="Times New Roman"/>
          <w:color w:val="000000" w:themeColor="text1"/>
          <w:szCs w:val="24"/>
        </w:rPr>
        <w:t xml:space="preserve">ere used as </w:t>
      </w:r>
      <w:r w:rsidRPr="005C79DC">
        <w:rPr>
          <w:rFonts w:ascii="Times New Roman" w:hAnsi="Times New Roman"/>
          <w:color w:val="000000" w:themeColor="text1"/>
          <w:szCs w:val="24"/>
        </w:rPr>
        <w:t>cut-off value</w:t>
      </w:r>
      <w:r w:rsidR="00E22651" w:rsidRPr="005C79DC">
        <w:rPr>
          <w:rFonts w:ascii="Times New Roman" w:hAnsi="Times New Roman"/>
          <w:color w:val="000000" w:themeColor="text1"/>
          <w:szCs w:val="24"/>
        </w:rPr>
        <w:t>s</w:t>
      </w:r>
      <w:r w:rsidRPr="005C79DC">
        <w:rPr>
          <w:rFonts w:ascii="Times New Roman" w:hAnsi="Times New Roman"/>
          <w:color w:val="000000" w:themeColor="text1"/>
          <w:szCs w:val="24"/>
        </w:rPr>
        <w:t xml:space="preserve"> </w:t>
      </w:r>
      <w:r w:rsidR="00E22651" w:rsidRPr="005C79DC">
        <w:rPr>
          <w:rFonts w:ascii="Times New Roman" w:hAnsi="Times New Roman"/>
          <w:color w:val="000000" w:themeColor="text1"/>
          <w:szCs w:val="24"/>
        </w:rPr>
        <w:t>to</w:t>
      </w:r>
      <w:r w:rsidRPr="005C79DC">
        <w:rPr>
          <w:rFonts w:ascii="Times New Roman" w:hAnsi="Times New Roman"/>
          <w:color w:val="000000" w:themeColor="text1"/>
          <w:szCs w:val="24"/>
        </w:rPr>
        <w:t xml:space="preserve"> dichotomiz</w:t>
      </w:r>
      <w:r w:rsidR="00E22651" w:rsidRPr="005C79DC">
        <w:rPr>
          <w:rFonts w:ascii="Times New Roman" w:hAnsi="Times New Roman"/>
          <w:color w:val="000000" w:themeColor="text1"/>
          <w:szCs w:val="24"/>
        </w:rPr>
        <w:t>e</w:t>
      </w:r>
      <w:r w:rsidRPr="005C79DC">
        <w:rPr>
          <w:rFonts w:ascii="Times New Roman" w:hAnsi="Times New Roman"/>
          <w:color w:val="000000" w:themeColor="text1"/>
          <w:szCs w:val="24"/>
        </w:rPr>
        <w:t xml:space="preserve"> the NEIL1, NEIL2, and NEIL3 expression</w:t>
      </w:r>
      <w:r w:rsidR="00E22651" w:rsidRPr="005C79DC">
        <w:rPr>
          <w:rFonts w:ascii="Times New Roman" w:hAnsi="Times New Roman"/>
          <w:color w:val="000000" w:themeColor="text1"/>
          <w:szCs w:val="24"/>
        </w:rPr>
        <w:t xml:space="preserve"> values in the cancer cases</w:t>
      </w:r>
      <w:r w:rsidRPr="005C79DC">
        <w:rPr>
          <w:rFonts w:ascii="Times New Roman" w:hAnsi="Times New Roman"/>
          <w:color w:val="000000" w:themeColor="text1"/>
          <w:szCs w:val="24"/>
        </w:rPr>
        <w:t>, respectively.</w:t>
      </w:r>
    </w:p>
    <w:p w14:paraId="56F0E355" w14:textId="77777777" w:rsidR="00D579B9" w:rsidRPr="005C79DC" w:rsidRDefault="00D579B9" w:rsidP="00D579B9">
      <w:pPr>
        <w:rPr>
          <w:rFonts w:ascii="Times New Roman" w:hAnsi="Times New Roman"/>
          <w:color w:val="000000" w:themeColor="text1"/>
          <w:szCs w:val="24"/>
        </w:rPr>
      </w:pPr>
    </w:p>
    <w:p w14:paraId="724E0F97" w14:textId="77777777" w:rsidR="00D579B9" w:rsidRPr="005C79DC" w:rsidRDefault="00D579B9" w:rsidP="00D579B9">
      <w:pPr>
        <w:rPr>
          <w:rFonts w:ascii="Times New Roman" w:hAnsi="Times New Roman"/>
          <w:color w:val="000000" w:themeColor="text1"/>
          <w:szCs w:val="24"/>
        </w:rPr>
      </w:pPr>
    </w:p>
    <w:p w14:paraId="37B8FA49" w14:textId="77777777" w:rsidR="00D579B9" w:rsidRPr="005C79DC" w:rsidRDefault="00D579B9" w:rsidP="00D579B9">
      <w:pPr>
        <w:widowControl/>
        <w:jc w:val="left"/>
        <w:rPr>
          <w:rFonts w:ascii="Times New Roman" w:hAnsi="Times New Roman"/>
          <w:color w:val="000000" w:themeColor="text1"/>
          <w:szCs w:val="24"/>
        </w:rPr>
      </w:pPr>
      <w:r w:rsidRPr="005C79DC">
        <w:rPr>
          <w:rFonts w:ascii="Times New Roman" w:hAnsi="Times New Roman"/>
          <w:color w:val="000000" w:themeColor="text1"/>
          <w:szCs w:val="24"/>
        </w:rPr>
        <w:br w:type="page"/>
      </w:r>
    </w:p>
    <w:p w14:paraId="4E6681AF" w14:textId="261028F5" w:rsidR="00D579B9" w:rsidRPr="005C79DC" w:rsidRDefault="00D579B9" w:rsidP="00017654">
      <w:pPr>
        <w:widowControl/>
        <w:rPr>
          <w:rFonts w:ascii="Times New Roman" w:hAnsi="Times New Roman"/>
          <w:color w:val="000000" w:themeColor="text1"/>
          <w:szCs w:val="24"/>
        </w:rPr>
      </w:pPr>
      <w:r w:rsidRPr="005C79DC">
        <w:rPr>
          <w:rFonts w:ascii="Times New Roman" w:hAnsi="Times New Roman"/>
          <w:color w:val="000000" w:themeColor="text1"/>
          <w:szCs w:val="24"/>
        </w:rPr>
        <w:t xml:space="preserve">Supplementary </w:t>
      </w:r>
      <w:r w:rsidRPr="005C79DC">
        <w:rPr>
          <w:rFonts w:ascii="Times New Roman" w:hAnsi="Times New Roman"/>
          <w:color w:val="000000" w:themeColor="text1"/>
        </w:rPr>
        <w:t>Table S</w:t>
      </w:r>
      <w:r w:rsidR="004770AF" w:rsidRPr="005C79DC">
        <w:rPr>
          <w:rFonts w:ascii="Times New Roman" w:hAnsi="Times New Roman"/>
          <w:color w:val="000000" w:themeColor="text1"/>
        </w:rPr>
        <w:t>4</w:t>
      </w:r>
      <w:r w:rsidRPr="005C79DC">
        <w:rPr>
          <w:rFonts w:ascii="Times New Roman" w:hAnsi="Times New Roman"/>
          <w:color w:val="000000" w:themeColor="text1"/>
        </w:rPr>
        <w:t xml:space="preserve">.  </w:t>
      </w:r>
      <w:r w:rsidR="006342C0" w:rsidRPr="005C79DC">
        <w:rPr>
          <w:rFonts w:ascii="Times New Roman" w:hAnsi="Times New Roman"/>
          <w:color w:val="000000" w:themeColor="text1"/>
        </w:rPr>
        <w:t>Associations between reduced NEIL1 expression levels and increased numbers of somatic mutations in human cancers</w:t>
      </w:r>
    </w:p>
    <w:p w14:paraId="4D89F522" w14:textId="77777777" w:rsidR="00D579B9" w:rsidRPr="005C79DC" w:rsidRDefault="00D579B9" w:rsidP="00D579B9">
      <w:pPr>
        <w:spacing w:line="276" w:lineRule="auto"/>
        <w:rPr>
          <w:rFonts w:ascii="Times New Roman" w:hAnsi="Times New Roman"/>
          <w:color w:val="000000" w:themeColor="text1"/>
        </w:rPr>
      </w:pPr>
    </w:p>
    <w:tbl>
      <w:tblPr>
        <w:tblW w:w="8505" w:type="dxa"/>
        <w:tblInd w:w="108" w:type="dxa"/>
        <w:tblBorders>
          <w:top w:val="single" w:sz="4" w:space="0" w:color="auto"/>
          <w:bottom w:val="single" w:sz="4" w:space="0" w:color="auto"/>
        </w:tblBorders>
        <w:tblLayout w:type="fixed"/>
        <w:tblLook w:val="04A0" w:firstRow="1" w:lastRow="0" w:firstColumn="1" w:lastColumn="0" w:noHBand="0" w:noVBand="1"/>
      </w:tblPr>
      <w:tblGrid>
        <w:gridCol w:w="1134"/>
        <w:gridCol w:w="1134"/>
        <w:gridCol w:w="709"/>
        <w:gridCol w:w="1985"/>
        <w:gridCol w:w="1559"/>
        <w:gridCol w:w="1984"/>
      </w:tblGrid>
      <w:tr w:rsidR="00355299" w:rsidRPr="005C79DC" w14:paraId="6F4D2A41" w14:textId="77777777" w:rsidTr="00A37F7A">
        <w:tc>
          <w:tcPr>
            <w:tcW w:w="1134" w:type="dxa"/>
          </w:tcPr>
          <w:p w14:paraId="408DFC08" w14:textId="77777777" w:rsidR="00355299" w:rsidRPr="005C79DC" w:rsidRDefault="00355299"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Organ</w:t>
            </w:r>
          </w:p>
        </w:tc>
        <w:tc>
          <w:tcPr>
            <w:tcW w:w="1134" w:type="dxa"/>
            <w:vMerge w:val="restart"/>
          </w:tcPr>
          <w:p w14:paraId="220AA137" w14:textId="77777777" w:rsidR="00355299" w:rsidRPr="005C79DC" w:rsidRDefault="00355299"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TCGA ID</w:t>
            </w:r>
          </w:p>
        </w:tc>
        <w:tc>
          <w:tcPr>
            <w:tcW w:w="709" w:type="dxa"/>
            <w:vMerge w:val="restart"/>
          </w:tcPr>
          <w:p w14:paraId="0CD77A73" w14:textId="77777777" w:rsidR="00355299" w:rsidRPr="005C79DC" w:rsidRDefault="00355299"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No.  of  cases</w:t>
            </w:r>
          </w:p>
        </w:tc>
        <w:tc>
          <w:tcPr>
            <w:tcW w:w="5528" w:type="dxa"/>
            <w:gridSpan w:val="3"/>
            <w:tcBorders>
              <w:bottom w:val="single" w:sz="4" w:space="0" w:color="auto"/>
            </w:tcBorders>
          </w:tcPr>
          <w:p w14:paraId="15D3D63F" w14:textId="1EFD7567" w:rsidR="00355299" w:rsidRPr="005C79DC" w:rsidRDefault="00355299"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kern w:val="0"/>
                <w:sz w:val="22"/>
                <w:szCs w:val="22"/>
              </w:rPr>
              <w:t xml:space="preserve">Mann-Whitney </w:t>
            </w:r>
            <w:r w:rsidRPr="005C79DC">
              <w:rPr>
                <w:rFonts w:ascii="Times New Roman" w:hAnsi="Times New Roman"/>
                <w:i/>
                <w:color w:val="000000" w:themeColor="text1"/>
                <w:kern w:val="0"/>
                <w:sz w:val="22"/>
                <w:szCs w:val="22"/>
              </w:rPr>
              <w:t>U</w:t>
            </w:r>
            <w:r w:rsidRPr="005C79DC">
              <w:rPr>
                <w:rFonts w:ascii="Times New Roman" w:hAnsi="Times New Roman"/>
                <w:color w:val="000000" w:themeColor="text1"/>
                <w:kern w:val="0"/>
                <w:sz w:val="22"/>
                <w:szCs w:val="22"/>
              </w:rPr>
              <w:t xml:space="preserve"> test</w:t>
            </w:r>
          </w:p>
        </w:tc>
      </w:tr>
      <w:tr w:rsidR="00017654" w:rsidRPr="005C79DC" w14:paraId="58E9D8BD" w14:textId="77777777" w:rsidTr="003468CE">
        <w:trPr>
          <w:trHeight w:val="340"/>
        </w:trPr>
        <w:tc>
          <w:tcPr>
            <w:tcW w:w="1134" w:type="dxa"/>
            <w:vMerge w:val="restart"/>
          </w:tcPr>
          <w:p w14:paraId="7E5AF46C" w14:textId="77777777" w:rsidR="00017654" w:rsidRPr="005C79DC" w:rsidRDefault="00017654" w:rsidP="00D579B9">
            <w:pPr>
              <w:spacing w:line="276" w:lineRule="auto"/>
              <w:rPr>
                <w:rFonts w:ascii="Times New Roman" w:hAnsi="Times New Roman"/>
                <w:color w:val="000000" w:themeColor="text1"/>
                <w:sz w:val="22"/>
                <w:szCs w:val="22"/>
              </w:rPr>
            </w:pPr>
          </w:p>
        </w:tc>
        <w:tc>
          <w:tcPr>
            <w:tcW w:w="1134" w:type="dxa"/>
            <w:vMerge/>
          </w:tcPr>
          <w:p w14:paraId="025FDA56" w14:textId="77777777" w:rsidR="00017654" w:rsidRPr="005C79DC" w:rsidRDefault="00017654" w:rsidP="00D579B9">
            <w:pPr>
              <w:spacing w:line="276" w:lineRule="auto"/>
              <w:rPr>
                <w:rFonts w:ascii="Times New Roman" w:hAnsi="Times New Roman"/>
                <w:color w:val="000000" w:themeColor="text1"/>
                <w:sz w:val="22"/>
                <w:szCs w:val="22"/>
              </w:rPr>
            </w:pPr>
          </w:p>
        </w:tc>
        <w:tc>
          <w:tcPr>
            <w:tcW w:w="709" w:type="dxa"/>
            <w:vMerge/>
          </w:tcPr>
          <w:p w14:paraId="3247B58A" w14:textId="77777777" w:rsidR="00017654" w:rsidRPr="005C79DC" w:rsidRDefault="00017654" w:rsidP="00D579B9">
            <w:pPr>
              <w:spacing w:line="276" w:lineRule="auto"/>
              <w:rPr>
                <w:rFonts w:ascii="Times New Roman" w:hAnsi="Times New Roman"/>
                <w:color w:val="000000" w:themeColor="text1"/>
                <w:sz w:val="22"/>
                <w:szCs w:val="22"/>
              </w:rPr>
            </w:pPr>
          </w:p>
        </w:tc>
        <w:tc>
          <w:tcPr>
            <w:tcW w:w="3544" w:type="dxa"/>
            <w:gridSpan w:val="2"/>
            <w:tcBorders>
              <w:top w:val="single" w:sz="4" w:space="0" w:color="auto"/>
              <w:bottom w:val="single" w:sz="4" w:space="0" w:color="auto"/>
            </w:tcBorders>
          </w:tcPr>
          <w:p w14:paraId="5F4AD2E3" w14:textId="7136350E"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Grouped by NEIL1 expression level (&gt;0.5/</w:t>
            </w:r>
            <w:r w:rsidRPr="005C79DC">
              <w:rPr>
                <w:rFonts w:ascii="Times New Roman" w:hAnsi="Times New Roman"/>
                <w:color w:val="000000" w:themeColor="text1"/>
                <w:sz w:val="22"/>
                <w:szCs w:val="22"/>
                <w:u w:val="single"/>
              </w:rPr>
              <w:t>&lt;</w:t>
            </w:r>
            <w:r w:rsidRPr="005C79DC">
              <w:rPr>
                <w:rFonts w:ascii="Times New Roman" w:hAnsi="Times New Roman"/>
                <w:color w:val="000000" w:themeColor="text1"/>
                <w:sz w:val="22"/>
                <w:szCs w:val="22"/>
              </w:rPr>
              <w:t>0.5</w:t>
            </w:r>
            <w:r w:rsidRPr="005C79DC">
              <w:rPr>
                <w:rFonts w:ascii="Times New Roman" w:hAnsi="Times New Roman"/>
                <w:color w:val="000000" w:themeColor="text1"/>
                <w:sz w:val="22"/>
                <w:szCs w:val="22"/>
                <w:vertAlign w:val="superscript"/>
              </w:rPr>
              <w:t>a</w:t>
            </w:r>
            <w:r w:rsidRPr="005C79DC">
              <w:rPr>
                <w:rFonts w:ascii="Times New Roman" w:hAnsi="Times New Roman"/>
                <w:color w:val="000000" w:themeColor="text1"/>
                <w:sz w:val="22"/>
                <w:szCs w:val="22"/>
              </w:rPr>
              <w:t>)</w:t>
            </w:r>
          </w:p>
        </w:tc>
        <w:tc>
          <w:tcPr>
            <w:tcW w:w="1984" w:type="dxa"/>
            <w:vMerge w:val="restart"/>
            <w:tcBorders>
              <w:top w:val="single" w:sz="4" w:space="0" w:color="auto"/>
            </w:tcBorders>
          </w:tcPr>
          <w:p w14:paraId="788ADCDC" w14:textId="72EEAE03"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i/>
                <w:color w:val="000000" w:themeColor="text1"/>
                <w:sz w:val="22"/>
                <w:szCs w:val="22"/>
              </w:rPr>
              <w:t>P</w:t>
            </w:r>
            <w:r w:rsidR="003468CE" w:rsidRPr="005C79DC">
              <w:rPr>
                <w:rFonts w:ascii="Times New Roman" w:hAnsi="Times New Roman"/>
                <w:color w:val="000000" w:themeColor="text1"/>
                <w:sz w:val="22"/>
                <w:szCs w:val="22"/>
                <w:vertAlign w:val="superscript"/>
              </w:rPr>
              <w:t>c</w:t>
            </w:r>
          </w:p>
          <w:p w14:paraId="54892D8C" w14:textId="0247E840"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(“Increase” or “Decrease” in mutation number)</w:t>
            </w:r>
          </w:p>
        </w:tc>
      </w:tr>
      <w:tr w:rsidR="00017654" w:rsidRPr="005C79DC" w14:paraId="492D9607" w14:textId="77777777" w:rsidTr="003468CE">
        <w:trPr>
          <w:trHeight w:val="340"/>
        </w:trPr>
        <w:tc>
          <w:tcPr>
            <w:tcW w:w="1134" w:type="dxa"/>
            <w:vMerge/>
            <w:tcBorders>
              <w:bottom w:val="single" w:sz="4" w:space="0" w:color="auto"/>
            </w:tcBorders>
          </w:tcPr>
          <w:p w14:paraId="570BE2A0" w14:textId="77777777" w:rsidR="00017654" w:rsidRPr="005C79DC" w:rsidRDefault="00017654" w:rsidP="00D579B9">
            <w:pPr>
              <w:spacing w:line="276" w:lineRule="auto"/>
              <w:rPr>
                <w:rFonts w:ascii="Times New Roman" w:hAnsi="Times New Roman"/>
                <w:color w:val="000000" w:themeColor="text1"/>
                <w:sz w:val="22"/>
                <w:szCs w:val="22"/>
              </w:rPr>
            </w:pPr>
          </w:p>
        </w:tc>
        <w:tc>
          <w:tcPr>
            <w:tcW w:w="1134" w:type="dxa"/>
            <w:vMerge/>
            <w:tcBorders>
              <w:bottom w:val="single" w:sz="4" w:space="0" w:color="auto"/>
            </w:tcBorders>
          </w:tcPr>
          <w:p w14:paraId="7E01FBBF" w14:textId="77777777" w:rsidR="00017654" w:rsidRPr="005C79DC" w:rsidRDefault="00017654" w:rsidP="00D579B9">
            <w:pPr>
              <w:spacing w:line="276" w:lineRule="auto"/>
              <w:rPr>
                <w:rFonts w:ascii="Times New Roman" w:hAnsi="Times New Roman"/>
                <w:color w:val="000000" w:themeColor="text1"/>
                <w:sz w:val="22"/>
                <w:szCs w:val="22"/>
              </w:rPr>
            </w:pPr>
          </w:p>
        </w:tc>
        <w:tc>
          <w:tcPr>
            <w:tcW w:w="709" w:type="dxa"/>
            <w:vMerge/>
            <w:tcBorders>
              <w:bottom w:val="single" w:sz="4" w:space="0" w:color="auto"/>
            </w:tcBorders>
          </w:tcPr>
          <w:p w14:paraId="2D23D69C" w14:textId="77777777" w:rsidR="00017654" w:rsidRPr="005C79DC" w:rsidRDefault="00017654" w:rsidP="00D579B9">
            <w:pPr>
              <w:spacing w:line="276" w:lineRule="auto"/>
              <w:rPr>
                <w:rFonts w:ascii="Times New Roman" w:hAnsi="Times New Roman"/>
                <w:color w:val="000000" w:themeColor="text1"/>
                <w:sz w:val="22"/>
                <w:szCs w:val="22"/>
              </w:rPr>
            </w:pPr>
          </w:p>
        </w:tc>
        <w:tc>
          <w:tcPr>
            <w:tcW w:w="1985" w:type="dxa"/>
            <w:tcBorders>
              <w:top w:val="single" w:sz="4" w:space="0" w:color="auto"/>
              <w:bottom w:val="single" w:sz="4" w:space="0" w:color="auto"/>
            </w:tcBorders>
          </w:tcPr>
          <w:p w14:paraId="2433982A" w14:textId="1BF4917F"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Median mutation number per s</w:t>
            </w:r>
            <w:r w:rsidR="003468CE" w:rsidRPr="005C79DC">
              <w:rPr>
                <w:rFonts w:ascii="Times New Roman" w:hAnsi="Times New Roman"/>
                <w:color w:val="000000" w:themeColor="text1"/>
                <w:sz w:val="22"/>
                <w:szCs w:val="22"/>
              </w:rPr>
              <w:t>ample</w:t>
            </w:r>
            <w:r w:rsidR="003468CE" w:rsidRPr="005C79DC">
              <w:rPr>
                <w:rFonts w:ascii="Times New Roman" w:hAnsi="Times New Roman"/>
                <w:color w:val="000000" w:themeColor="text1"/>
                <w:sz w:val="22"/>
                <w:szCs w:val="22"/>
                <w:vertAlign w:val="superscript"/>
              </w:rPr>
              <w:t>b</w:t>
            </w:r>
            <w:r w:rsidRPr="005C79DC">
              <w:rPr>
                <w:rFonts w:ascii="Times New Roman" w:hAnsi="Times New Roman"/>
                <w:color w:val="000000" w:themeColor="text1"/>
                <w:sz w:val="22"/>
                <w:szCs w:val="22"/>
              </w:rPr>
              <w:t xml:space="preserve"> </w:t>
            </w:r>
          </w:p>
        </w:tc>
        <w:tc>
          <w:tcPr>
            <w:tcW w:w="1559" w:type="dxa"/>
            <w:tcBorders>
              <w:top w:val="single" w:sz="4" w:space="0" w:color="auto"/>
              <w:bottom w:val="single" w:sz="4" w:space="0" w:color="auto"/>
            </w:tcBorders>
          </w:tcPr>
          <w:p w14:paraId="52ECDAD7" w14:textId="47BAA2C7"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No. of cases</w:t>
            </w:r>
          </w:p>
        </w:tc>
        <w:tc>
          <w:tcPr>
            <w:tcW w:w="1984" w:type="dxa"/>
            <w:vMerge/>
            <w:tcBorders>
              <w:bottom w:val="single" w:sz="4" w:space="0" w:color="auto"/>
            </w:tcBorders>
          </w:tcPr>
          <w:p w14:paraId="63943E79" w14:textId="77777777" w:rsidR="00017654" w:rsidRPr="005C79DC" w:rsidRDefault="00017654" w:rsidP="00017654">
            <w:pPr>
              <w:spacing w:line="276" w:lineRule="auto"/>
              <w:jc w:val="center"/>
              <w:rPr>
                <w:rFonts w:ascii="Times New Roman" w:hAnsi="Times New Roman"/>
                <w:i/>
                <w:color w:val="000000" w:themeColor="text1"/>
                <w:sz w:val="22"/>
                <w:szCs w:val="22"/>
              </w:rPr>
            </w:pPr>
          </w:p>
        </w:tc>
      </w:tr>
      <w:tr w:rsidR="00017654" w:rsidRPr="005C79DC" w14:paraId="2B9E4EE7" w14:textId="77777777" w:rsidTr="003468CE">
        <w:tc>
          <w:tcPr>
            <w:tcW w:w="1134" w:type="dxa"/>
            <w:tcBorders>
              <w:top w:val="single" w:sz="4" w:space="0" w:color="auto"/>
              <w:bottom w:val="nil"/>
            </w:tcBorders>
          </w:tcPr>
          <w:p w14:paraId="1E2CC28C"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Urinary bladder</w:t>
            </w:r>
          </w:p>
        </w:tc>
        <w:tc>
          <w:tcPr>
            <w:tcW w:w="1134" w:type="dxa"/>
            <w:tcBorders>
              <w:top w:val="single" w:sz="4" w:space="0" w:color="auto"/>
              <w:bottom w:val="nil"/>
            </w:tcBorders>
          </w:tcPr>
          <w:p w14:paraId="36304050"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BLCA</w:t>
            </w:r>
          </w:p>
        </w:tc>
        <w:tc>
          <w:tcPr>
            <w:tcW w:w="709" w:type="dxa"/>
            <w:tcBorders>
              <w:top w:val="single" w:sz="4" w:space="0" w:color="auto"/>
              <w:bottom w:val="nil"/>
            </w:tcBorders>
          </w:tcPr>
          <w:p w14:paraId="74201387"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129</w:t>
            </w:r>
          </w:p>
        </w:tc>
        <w:tc>
          <w:tcPr>
            <w:tcW w:w="1985" w:type="dxa"/>
            <w:tcBorders>
              <w:top w:val="single" w:sz="4" w:space="0" w:color="auto"/>
              <w:bottom w:val="nil"/>
            </w:tcBorders>
          </w:tcPr>
          <w:p w14:paraId="6AE7763D" w14:textId="2063C424" w:rsidR="00017654" w:rsidRPr="005C79DC" w:rsidRDefault="00017654" w:rsidP="003468CE">
            <w:pPr>
              <w:spacing w:line="276" w:lineRule="auto"/>
              <w:jc w:val="center"/>
              <w:rPr>
                <w:rFonts w:ascii="Times New Roman" w:hAnsi="Times New Roman"/>
                <w:color w:val="000000" w:themeColor="text1"/>
                <w:sz w:val="22"/>
                <w:szCs w:val="22"/>
                <w:vertAlign w:val="superscript"/>
              </w:rPr>
            </w:pPr>
            <w:r w:rsidRPr="005C79DC">
              <w:rPr>
                <w:rFonts w:ascii="Times New Roman" w:hAnsi="Times New Roman"/>
                <w:b/>
                <w:color w:val="000000" w:themeColor="text1"/>
                <w:sz w:val="22"/>
                <w:szCs w:val="22"/>
              </w:rPr>
              <w:t>243</w:t>
            </w:r>
            <w:r w:rsidRPr="005C79DC">
              <w:rPr>
                <w:rFonts w:ascii="Times New Roman" w:hAnsi="Times New Roman"/>
                <w:color w:val="000000" w:themeColor="text1"/>
                <w:sz w:val="22"/>
                <w:szCs w:val="22"/>
              </w:rPr>
              <w:t>/178</w:t>
            </w:r>
          </w:p>
        </w:tc>
        <w:tc>
          <w:tcPr>
            <w:tcW w:w="1559" w:type="dxa"/>
            <w:tcBorders>
              <w:top w:val="single" w:sz="4" w:space="0" w:color="auto"/>
              <w:bottom w:val="nil"/>
            </w:tcBorders>
          </w:tcPr>
          <w:p w14:paraId="4CAFECDC" w14:textId="63D255DE"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97/32</w:t>
            </w:r>
          </w:p>
        </w:tc>
        <w:tc>
          <w:tcPr>
            <w:tcW w:w="1984" w:type="dxa"/>
            <w:tcBorders>
              <w:top w:val="single" w:sz="4" w:space="0" w:color="auto"/>
              <w:bottom w:val="nil"/>
            </w:tcBorders>
          </w:tcPr>
          <w:p w14:paraId="141E8094" w14:textId="434887CF"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0.2356</w:t>
            </w:r>
          </w:p>
        </w:tc>
      </w:tr>
      <w:tr w:rsidR="00017654" w:rsidRPr="005C79DC" w14:paraId="1DCEAE7C" w14:textId="77777777" w:rsidTr="003468CE">
        <w:tc>
          <w:tcPr>
            <w:tcW w:w="1134" w:type="dxa"/>
            <w:tcBorders>
              <w:top w:val="nil"/>
            </w:tcBorders>
          </w:tcPr>
          <w:p w14:paraId="7345B0C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Breast</w:t>
            </w:r>
          </w:p>
        </w:tc>
        <w:tc>
          <w:tcPr>
            <w:tcW w:w="1134" w:type="dxa"/>
            <w:tcBorders>
              <w:top w:val="nil"/>
            </w:tcBorders>
          </w:tcPr>
          <w:p w14:paraId="539AEF3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BRCA</w:t>
            </w:r>
          </w:p>
        </w:tc>
        <w:tc>
          <w:tcPr>
            <w:tcW w:w="709" w:type="dxa"/>
            <w:tcBorders>
              <w:top w:val="nil"/>
            </w:tcBorders>
          </w:tcPr>
          <w:p w14:paraId="79D74094"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977</w:t>
            </w:r>
          </w:p>
        </w:tc>
        <w:tc>
          <w:tcPr>
            <w:tcW w:w="1985" w:type="dxa"/>
            <w:tcBorders>
              <w:top w:val="nil"/>
            </w:tcBorders>
          </w:tcPr>
          <w:p w14:paraId="047B2E53" w14:textId="2A81CB6D"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39/</w:t>
            </w:r>
            <w:r w:rsidRPr="005C79DC">
              <w:rPr>
                <w:rFonts w:ascii="Times New Roman" w:hAnsi="Times New Roman"/>
                <w:b/>
                <w:color w:val="000000" w:themeColor="text1"/>
                <w:sz w:val="22"/>
                <w:szCs w:val="22"/>
              </w:rPr>
              <w:t>54</w:t>
            </w:r>
          </w:p>
        </w:tc>
        <w:tc>
          <w:tcPr>
            <w:tcW w:w="1559" w:type="dxa"/>
            <w:tcBorders>
              <w:top w:val="nil"/>
            </w:tcBorders>
          </w:tcPr>
          <w:p w14:paraId="756AEF90" w14:textId="16C40CFF"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647/330</w:t>
            </w:r>
          </w:p>
        </w:tc>
        <w:tc>
          <w:tcPr>
            <w:tcW w:w="1984" w:type="dxa"/>
            <w:tcBorders>
              <w:top w:val="nil"/>
            </w:tcBorders>
          </w:tcPr>
          <w:p w14:paraId="508EE970" w14:textId="77777777"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&lt;0.0001</w:t>
            </w:r>
          </w:p>
          <w:p w14:paraId="22756665" w14:textId="159E5458"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017654" w:rsidRPr="005C79DC" w14:paraId="44AF084B" w14:textId="77777777" w:rsidTr="003468CE">
        <w:tc>
          <w:tcPr>
            <w:tcW w:w="1134" w:type="dxa"/>
          </w:tcPr>
          <w:p w14:paraId="6173BF4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Colon</w:t>
            </w:r>
          </w:p>
        </w:tc>
        <w:tc>
          <w:tcPr>
            <w:tcW w:w="1134" w:type="dxa"/>
          </w:tcPr>
          <w:p w14:paraId="307D43BC"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COAD</w:t>
            </w:r>
          </w:p>
        </w:tc>
        <w:tc>
          <w:tcPr>
            <w:tcW w:w="709" w:type="dxa"/>
          </w:tcPr>
          <w:p w14:paraId="509C4755"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209</w:t>
            </w:r>
          </w:p>
        </w:tc>
        <w:tc>
          <w:tcPr>
            <w:tcW w:w="1985" w:type="dxa"/>
          </w:tcPr>
          <w:p w14:paraId="636F262B" w14:textId="48B6C729"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132/</w:t>
            </w:r>
            <w:r w:rsidRPr="005C79DC">
              <w:rPr>
                <w:rFonts w:ascii="Times New Roman" w:hAnsi="Times New Roman"/>
                <w:b/>
                <w:color w:val="000000" w:themeColor="text1"/>
                <w:sz w:val="22"/>
                <w:szCs w:val="22"/>
              </w:rPr>
              <w:t>170.5</w:t>
            </w:r>
          </w:p>
        </w:tc>
        <w:tc>
          <w:tcPr>
            <w:tcW w:w="1559" w:type="dxa"/>
          </w:tcPr>
          <w:p w14:paraId="4E809CE5" w14:textId="38D85E3C"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169/40</w:t>
            </w:r>
          </w:p>
        </w:tc>
        <w:tc>
          <w:tcPr>
            <w:tcW w:w="1984" w:type="dxa"/>
          </w:tcPr>
          <w:p w14:paraId="53AB1C2C" w14:textId="77777777"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0.0137</w:t>
            </w:r>
          </w:p>
          <w:p w14:paraId="370FD4A2" w14:textId="6664ABE8"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017654" w:rsidRPr="005C79DC" w14:paraId="4400D2FB" w14:textId="77777777" w:rsidTr="003468CE">
        <w:tc>
          <w:tcPr>
            <w:tcW w:w="1134" w:type="dxa"/>
          </w:tcPr>
          <w:p w14:paraId="09DDF44D"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Head and neck</w:t>
            </w:r>
          </w:p>
        </w:tc>
        <w:tc>
          <w:tcPr>
            <w:tcW w:w="1134" w:type="dxa"/>
          </w:tcPr>
          <w:p w14:paraId="22F1D34A"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HNSC</w:t>
            </w:r>
          </w:p>
        </w:tc>
        <w:tc>
          <w:tcPr>
            <w:tcW w:w="709" w:type="dxa"/>
          </w:tcPr>
          <w:p w14:paraId="324382E5"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489</w:t>
            </w:r>
          </w:p>
        </w:tc>
        <w:tc>
          <w:tcPr>
            <w:tcW w:w="1985" w:type="dxa"/>
          </w:tcPr>
          <w:p w14:paraId="437A4486" w14:textId="0293C805" w:rsidR="00017654" w:rsidRPr="005C79DC" w:rsidRDefault="00017654"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179.5</w:t>
            </w:r>
            <w:r w:rsidRPr="005C79DC">
              <w:rPr>
                <w:rFonts w:ascii="Times New Roman" w:hAnsi="Times New Roman"/>
                <w:color w:val="000000" w:themeColor="text1"/>
                <w:sz w:val="22"/>
                <w:szCs w:val="22"/>
              </w:rPr>
              <w:t>/158</w:t>
            </w:r>
          </w:p>
        </w:tc>
        <w:tc>
          <w:tcPr>
            <w:tcW w:w="1559" w:type="dxa"/>
          </w:tcPr>
          <w:p w14:paraId="44A3A1D8" w14:textId="3971FB9A"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66/423</w:t>
            </w:r>
          </w:p>
        </w:tc>
        <w:tc>
          <w:tcPr>
            <w:tcW w:w="1984" w:type="dxa"/>
          </w:tcPr>
          <w:p w14:paraId="5484BB27" w14:textId="3F23E103"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0.2091</w:t>
            </w:r>
          </w:p>
        </w:tc>
      </w:tr>
      <w:tr w:rsidR="00017654" w:rsidRPr="005C79DC" w14:paraId="55A35658" w14:textId="77777777" w:rsidTr="003468CE">
        <w:tc>
          <w:tcPr>
            <w:tcW w:w="1134" w:type="dxa"/>
          </w:tcPr>
          <w:p w14:paraId="6EAAAE23"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1134" w:type="dxa"/>
          </w:tcPr>
          <w:p w14:paraId="24E7757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KICH</w:t>
            </w:r>
          </w:p>
        </w:tc>
        <w:tc>
          <w:tcPr>
            <w:tcW w:w="709" w:type="dxa"/>
          </w:tcPr>
          <w:p w14:paraId="5E914C49"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66</w:t>
            </w:r>
          </w:p>
        </w:tc>
        <w:tc>
          <w:tcPr>
            <w:tcW w:w="1985" w:type="dxa"/>
          </w:tcPr>
          <w:p w14:paraId="375E2164" w14:textId="5EE47E6D" w:rsidR="00017654" w:rsidRPr="005C79DC" w:rsidRDefault="00017654"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94</w:t>
            </w:r>
            <w:r w:rsidRPr="005C79DC">
              <w:rPr>
                <w:rFonts w:ascii="Times New Roman" w:hAnsi="Times New Roman"/>
                <w:color w:val="000000" w:themeColor="text1"/>
                <w:sz w:val="22"/>
                <w:szCs w:val="22"/>
              </w:rPr>
              <w:t>/85</w:t>
            </w:r>
          </w:p>
        </w:tc>
        <w:tc>
          <w:tcPr>
            <w:tcW w:w="1559" w:type="dxa"/>
          </w:tcPr>
          <w:p w14:paraId="3133D38B" w14:textId="78A66476"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17/49</w:t>
            </w:r>
          </w:p>
        </w:tc>
        <w:tc>
          <w:tcPr>
            <w:tcW w:w="1984" w:type="dxa"/>
          </w:tcPr>
          <w:p w14:paraId="2C4749A6" w14:textId="5E7C01FC"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0.3670</w:t>
            </w:r>
          </w:p>
        </w:tc>
      </w:tr>
      <w:tr w:rsidR="00017654" w:rsidRPr="005C79DC" w14:paraId="1D858F28" w14:textId="77777777" w:rsidTr="003468CE">
        <w:tc>
          <w:tcPr>
            <w:tcW w:w="1134" w:type="dxa"/>
          </w:tcPr>
          <w:p w14:paraId="76345837"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1134" w:type="dxa"/>
          </w:tcPr>
          <w:p w14:paraId="5129258C"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KIRC</w:t>
            </w:r>
          </w:p>
        </w:tc>
        <w:tc>
          <w:tcPr>
            <w:tcW w:w="709" w:type="dxa"/>
          </w:tcPr>
          <w:p w14:paraId="32925788"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212</w:t>
            </w:r>
          </w:p>
        </w:tc>
        <w:tc>
          <w:tcPr>
            <w:tcW w:w="1985" w:type="dxa"/>
          </w:tcPr>
          <w:p w14:paraId="0D25DF66" w14:textId="35322E97" w:rsidR="00017654" w:rsidRPr="005C79DC" w:rsidRDefault="00017654" w:rsidP="003468CE">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87/87</w:t>
            </w:r>
          </w:p>
        </w:tc>
        <w:tc>
          <w:tcPr>
            <w:tcW w:w="1559" w:type="dxa"/>
          </w:tcPr>
          <w:p w14:paraId="00F8005C" w14:textId="1F2F7DD0"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157/55</w:t>
            </w:r>
          </w:p>
        </w:tc>
        <w:tc>
          <w:tcPr>
            <w:tcW w:w="1984" w:type="dxa"/>
          </w:tcPr>
          <w:p w14:paraId="453274A8" w14:textId="56650ED7"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0.7680</w:t>
            </w:r>
          </w:p>
        </w:tc>
      </w:tr>
      <w:tr w:rsidR="00017654" w:rsidRPr="005C79DC" w14:paraId="074E1241" w14:textId="77777777" w:rsidTr="003468CE">
        <w:tc>
          <w:tcPr>
            <w:tcW w:w="1134" w:type="dxa"/>
          </w:tcPr>
          <w:p w14:paraId="27D1AD67"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1134" w:type="dxa"/>
          </w:tcPr>
          <w:p w14:paraId="31F600EA"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KIRP</w:t>
            </w:r>
          </w:p>
        </w:tc>
        <w:tc>
          <w:tcPr>
            <w:tcW w:w="709" w:type="dxa"/>
          </w:tcPr>
          <w:p w14:paraId="458DE933"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168</w:t>
            </w:r>
          </w:p>
        </w:tc>
        <w:tc>
          <w:tcPr>
            <w:tcW w:w="1985" w:type="dxa"/>
          </w:tcPr>
          <w:p w14:paraId="337E0CA9" w14:textId="6ADDD0F5" w:rsidR="00017654" w:rsidRPr="005C79DC" w:rsidRDefault="00017654"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88</w:t>
            </w:r>
            <w:r w:rsidRPr="005C79DC">
              <w:rPr>
                <w:rFonts w:ascii="Times New Roman" w:hAnsi="Times New Roman"/>
                <w:color w:val="000000" w:themeColor="text1"/>
                <w:sz w:val="22"/>
                <w:szCs w:val="22"/>
              </w:rPr>
              <w:t>/87</w:t>
            </w:r>
          </w:p>
        </w:tc>
        <w:tc>
          <w:tcPr>
            <w:tcW w:w="1559" w:type="dxa"/>
          </w:tcPr>
          <w:p w14:paraId="05B87575" w14:textId="4434AD9A"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127/41</w:t>
            </w:r>
          </w:p>
        </w:tc>
        <w:tc>
          <w:tcPr>
            <w:tcW w:w="1984" w:type="dxa"/>
          </w:tcPr>
          <w:p w14:paraId="107EB69D" w14:textId="7DF73654"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0.0727</w:t>
            </w:r>
          </w:p>
        </w:tc>
      </w:tr>
      <w:tr w:rsidR="00017654" w:rsidRPr="005C79DC" w14:paraId="05C7D6BB" w14:textId="77777777" w:rsidTr="003468CE">
        <w:tc>
          <w:tcPr>
            <w:tcW w:w="1134" w:type="dxa"/>
          </w:tcPr>
          <w:p w14:paraId="591F0654"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Lung</w:t>
            </w:r>
          </w:p>
        </w:tc>
        <w:tc>
          <w:tcPr>
            <w:tcW w:w="1134" w:type="dxa"/>
          </w:tcPr>
          <w:p w14:paraId="16429FA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LUAD</w:t>
            </w:r>
          </w:p>
        </w:tc>
        <w:tc>
          <w:tcPr>
            <w:tcW w:w="709" w:type="dxa"/>
          </w:tcPr>
          <w:p w14:paraId="14F2B889"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483</w:t>
            </w:r>
          </w:p>
        </w:tc>
        <w:tc>
          <w:tcPr>
            <w:tcW w:w="1985" w:type="dxa"/>
          </w:tcPr>
          <w:p w14:paraId="5243BED3" w14:textId="034637CF"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238/</w:t>
            </w:r>
            <w:r w:rsidRPr="005C79DC">
              <w:rPr>
                <w:rFonts w:ascii="Times New Roman" w:hAnsi="Times New Roman"/>
                <w:b/>
                <w:color w:val="000000" w:themeColor="text1"/>
                <w:sz w:val="22"/>
                <w:szCs w:val="22"/>
              </w:rPr>
              <w:t>470.5</w:t>
            </w:r>
          </w:p>
        </w:tc>
        <w:tc>
          <w:tcPr>
            <w:tcW w:w="1559" w:type="dxa"/>
          </w:tcPr>
          <w:p w14:paraId="70F7D4A8" w14:textId="6F2ED1A2"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371/112</w:t>
            </w:r>
          </w:p>
        </w:tc>
        <w:tc>
          <w:tcPr>
            <w:tcW w:w="1984" w:type="dxa"/>
          </w:tcPr>
          <w:p w14:paraId="0FEC27C2" w14:textId="77777777"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&lt;0.0001</w:t>
            </w:r>
          </w:p>
          <w:p w14:paraId="6EA631C1" w14:textId="71BDFF09"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017654" w:rsidRPr="005C79DC" w14:paraId="26410FF5" w14:textId="77777777" w:rsidTr="003468CE">
        <w:tc>
          <w:tcPr>
            <w:tcW w:w="1134" w:type="dxa"/>
          </w:tcPr>
          <w:p w14:paraId="5E85859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Lung</w:t>
            </w:r>
          </w:p>
        </w:tc>
        <w:tc>
          <w:tcPr>
            <w:tcW w:w="1134" w:type="dxa"/>
          </w:tcPr>
          <w:p w14:paraId="43621060"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LUSC</w:t>
            </w:r>
          </w:p>
        </w:tc>
        <w:tc>
          <w:tcPr>
            <w:tcW w:w="709" w:type="dxa"/>
          </w:tcPr>
          <w:p w14:paraId="241B00A7"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179</w:t>
            </w:r>
          </w:p>
        </w:tc>
        <w:tc>
          <w:tcPr>
            <w:tcW w:w="1985" w:type="dxa"/>
          </w:tcPr>
          <w:p w14:paraId="5CB50B29" w14:textId="0C94B585"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280/</w:t>
            </w:r>
            <w:r w:rsidRPr="005C79DC">
              <w:rPr>
                <w:rFonts w:ascii="Times New Roman" w:hAnsi="Times New Roman"/>
                <w:b/>
                <w:color w:val="000000" w:themeColor="text1"/>
                <w:sz w:val="22"/>
                <w:szCs w:val="22"/>
              </w:rPr>
              <w:t>319</w:t>
            </w:r>
          </w:p>
        </w:tc>
        <w:tc>
          <w:tcPr>
            <w:tcW w:w="1559" w:type="dxa"/>
          </w:tcPr>
          <w:p w14:paraId="287A0288" w14:textId="42AE831A"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53/126</w:t>
            </w:r>
          </w:p>
        </w:tc>
        <w:tc>
          <w:tcPr>
            <w:tcW w:w="1984" w:type="dxa"/>
          </w:tcPr>
          <w:p w14:paraId="6BBFDEB1" w14:textId="20EDFA00"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0.7104</w:t>
            </w:r>
          </w:p>
        </w:tc>
      </w:tr>
      <w:tr w:rsidR="00017654" w:rsidRPr="005C79DC" w14:paraId="40488F4A" w14:textId="77777777" w:rsidTr="003468CE">
        <w:tc>
          <w:tcPr>
            <w:tcW w:w="1134" w:type="dxa"/>
          </w:tcPr>
          <w:p w14:paraId="290DE9B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Prostate</w:t>
            </w:r>
          </w:p>
        </w:tc>
        <w:tc>
          <w:tcPr>
            <w:tcW w:w="1134" w:type="dxa"/>
          </w:tcPr>
          <w:p w14:paraId="15CB1447"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PRAD</w:t>
            </w:r>
          </w:p>
        </w:tc>
        <w:tc>
          <w:tcPr>
            <w:tcW w:w="709" w:type="dxa"/>
          </w:tcPr>
          <w:p w14:paraId="2AD5ADA1"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258</w:t>
            </w:r>
          </w:p>
        </w:tc>
        <w:tc>
          <w:tcPr>
            <w:tcW w:w="1985" w:type="dxa"/>
          </w:tcPr>
          <w:p w14:paraId="660BBE43" w14:textId="2C679D68"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56/</w:t>
            </w:r>
            <w:r w:rsidRPr="005C79DC">
              <w:rPr>
                <w:rFonts w:ascii="Times New Roman" w:hAnsi="Times New Roman"/>
                <w:b/>
                <w:color w:val="000000" w:themeColor="text1"/>
                <w:sz w:val="22"/>
                <w:szCs w:val="22"/>
              </w:rPr>
              <w:t>64</w:t>
            </w:r>
          </w:p>
        </w:tc>
        <w:tc>
          <w:tcPr>
            <w:tcW w:w="1559" w:type="dxa"/>
          </w:tcPr>
          <w:p w14:paraId="6B8EEDA0" w14:textId="6E4FD0FF"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247/11</w:t>
            </w:r>
          </w:p>
        </w:tc>
        <w:tc>
          <w:tcPr>
            <w:tcW w:w="1984" w:type="dxa"/>
          </w:tcPr>
          <w:p w14:paraId="653EF26F" w14:textId="649CA40B"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0.2552</w:t>
            </w:r>
          </w:p>
        </w:tc>
      </w:tr>
      <w:tr w:rsidR="00017654" w:rsidRPr="005C79DC" w14:paraId="03CB09D5" w14:textId="77777777" w:rsidTr="003468CE">
        <w:tc>
          <w:tcPr>
            <w:tcW w:w="1134" w:type="dxa"/>
          </w:tcPr>
          <w:p w14:paraId="3AADCDD8"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Rectum</w:t>
            </w:r>
          </w:p>
        </w:tc>
        <w:tc>
          <w:tcPr>
            <w:tcW w:w="1134" w:type="dxa"/>
          </w:tcPr>
          <w:p w14:paraId="38BEA7A5"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READ</w:t>
            </w:r>
          </w:p>
        </w:tc>
        <w:tc>
          <w:tcPr>
            <w:tcW w:w="709" w:type="dxa"/>
          </w:tcPr>
          <w:p w14:paraId="0532260F"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81</w:t>
            </w:r>
          </w:p>
        </w:tc>
        <w:tc>
          <w:tcPr>
            <w:tcW w:w="1985" w:type="dxa"/>
          </w:tcPr>
          <w:p w14:paraId="1B14FFFD" w14:textId="712DBA13"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118.5/</w:t>
            </w:r>
            <w:r w:rsidRPr="005C79DC">
              <w:rPr>
                <w:rFonts w:ascii="Times New Roman" w:hAnsi="Times New Roman"/>
                <w:b/>
                <w:color w:val="000000" w:themeColor="text1"/>
                <w:sz w:val="22"/>
                <w:szCs w:val="22"/>
              </w:rPr>
              <w:t>133</w:t>
            </w:r>
          </w:p>
        </w:tc>
        <w:tc>
          <w:tcPr>
            <w:tcW w:w="1559" w:type="dxa"/>
          </w:tcPr>
          <w:p w14:paraId="0FAD52AC" w14:textId="4BC9710E"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72/9</w:t>
            </w:r>
          </w:p>
        </w:tc>
        <w:tc>
          <w:tcPr>
            <w:tcW w:w="1984" w:type="dxa"/>
          </w:tcPr>
          <w:p w14:paraId="07494816" w14:textId="684E363A"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0.5679</w:t>
            </w:r>
          </w:p>
        </w:tc>
      </w:tr>
      <w:tr w:rsidR="00017654" w:rsidRPr="005C79DC" w14:paraId="6F1D9479" w14:textId="77777777" w:rsidTr="003468CE">
        <w:tc>
          <w:tcPr>
            <w:tcW w:w="1134" w:type="dxa"/>
          </w:tcPr>
          <w:p w14:paraId="1F44E7C1"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Stomach</w:t>
            </w:r>
          </w:p>
        </w:tc>
        <w:tc>
          <w:tcPr>
            <w:tcW w:w="1134" w:type="dxa"/>
          </w:tcPr>
          <w:p w14:paraId="317B9382"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STAD</w:t>
            </w:r>
          </w:p>
        </w:tc>
        <w:tc>
          <w:tcPr>
            <w:tcW w:w="709" w:type="dxa"/>
          </w:tcPr>
          <w:p w14:paraId="6CD6A523"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224</w:t>
            </w:r>
          </w:p>
        </w:tc>
        <w:tc>
          <w:tcPr>
            <w:tcW w:w="1985" w:type="dxa"/>
          </w:tcPr>
          <w:p w14:paraId="28CB30AE" w14:textId="1E0E63B8" w:rsidR="00017654" w:rsidRPr="005C79DC" w:rsidRDefault="00017654"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131/</w:t>
            </w:r>
            <w:r w:rsidRPr="005C79DC">
              <w:rPr>
                <w:rFonts w:ascii="Times New Roman" w:hAnsi="Times New Roman"/>
                <w:b/>
                <w:color w:val="000000" w:themeColor="text1"/>
                <w:sz w:val="22"/>
                <w:szCs w:val="22"/>
              </w:rPr>
              <w:t>199.5</w:t>
            </w:r>
          </w:p>
        </w:tc>
        <w:tc>
          <w:tcPr>
            <w:tcW w:w="1559" w:type="dxa"/>
          </w:tcPr>
          <w:p w14:paraId="17AD4C2B" w14:textId="538D8A16"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172/52</w:t>
            </w:r>
          </w:p>
        </w:tc>
        <w:tc>
          <w:tcPr>
            <w:tcW w:w="1984" w:type="dxa"/>
          </w:tcPr>
          <w:p w14:paraId="1B832F0E" w14:textId="77777777" w:rsidR="00017654" w:rsidRPr="005C79DC" w:rsidRDefault="00017654"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0.0009</w:t>
            </w:r>
          </w:p>
          <w:p w14:paraId="6E4FCF85" w14:textId="12B0F9B7"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017654" w:rsidRPr="005C79DC" w14:paraId="2571008C" w14:textId="77777777" w:rsidTr="003468CE">
        <w:tc>
          <w:tcPr>
            <w:tcW w:w="1134" w:type="dxa"/>
          </w:tcPr>
          <w:p w14:paraId="5CD5DCF1"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Thyroid gland</w:t>
            </w:r>
          </w:p>
        </w:tc>
        <w:tc>
          <w:tcPr>
            <w:tcW w:w="1134" w:type="dxa"/>
          </w:tcPr>
          <w:p w14:paraId="1389F47A" w14:textId="77777777" w:rsidR="00017654" w:rsidRPr="005C79DC" w:rsidRDefault="00017654" w:rsidP="00D579B9">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THCA</w:t>
            </w:r>
          </w:p>
        </w:tc>
        <w:tc>
          <w:tcPr>
            <w:tcW w:w="709" w:type="dxa"/>
          </w:tcPr>
          <w:p w14:paraId="2E74A784" w14:textId="77777777" w:rsidR="00017654" w:rsidRPr="005C79DC" w:rsidRDefault="00017654" w:rsidP="00D579B9">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404</w:t>
            </w:r>
          </w:p>
        </w:tc>
        <w:tc>
          <w:tcPr>
            <w:tcW w:w="1985" w:type="dxa"/>
          </w:tcPr>
          <w:p w14:paraId="4C4B3976" w14:textId="77777777" w:rsidR="00017654" w:rsidRPr="005C79DC" w:rsidRDefault="00017654" w:rsidP="00D579B9">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9/</w:t>
            </w:r>
            <w:r w:rsidRPr="005C79DC">
              <w:rPr>
                <w:rFonts w:ascii="Times New Roman" w:hAnsi="Times New Roman"/>
                <w:b/>
                <w:color w:val="000000" w:themeColor="text1"/>
                <w:sz w:val="22"/>
                <w:szCs w:val="22"/>
              </w:rPr>
              <w:t>10.5</w:t>
            </w:r>
          </w:p>
          <w:p w14:paraId="7CE83AC8" w14:textId="7DD03552" w:rsidR="00017654" w:rsidRPr="005C79DC" w:rsidRDefault="00017654" w:rsidP="003468CE">
            <w:pPr>
              <w:spacing w:line="276" w:lineRule="auto"/>
              <w:jc w:val="center"/>
              <w:rPr>
                <w:rFonts w:ascii="Times New Roman" w:hAnsi="Times New Roman"/>
                <w:color w:val="000000" w:themeColor="text1"/>
                <w:sz w:val="22"/>
                <w:szCs w:val="22"/>
              </w:rPr>
            </w:pPr>
          </w:p>
        </w:tc>
        <w:tc>
          <w:tcPr>
            <w:tcW w:w="1559" w:type="dxa"/>
          </w:tcPr>
          <w:p w14:paraId="7423FF77" w14:textId="29174C20" w:rsidR="00017654" w:rsidRPr="005C79DC" w:rsidRDefault="003468CE"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370/34</w:t>
            </w:r>
          </w:p>
        </w:tc>
        <w:tc>
          <w:tcPr>
            <w:tcW w:w="1984" w:type="dxa"/>
          </w:tcPr>
          <w:p w14:paraId="240C7F54" w14:textId="2A689BDA" w:rsidR="00017654" w:rsidRPr="005C79DC" w:rsidRDefault="00017654" w:rsidP="00D579B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0.7398</w:t>
            </w:r>
          </w:p>
        </w:tc>
      </w:tr>
    </w:tbl>
    <w:p w14:paraId="7B2EBA65" w14:textId="291DCF55"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a</w:t>
      </w:r>
      <w:r w:rsidR="003E6686" w:rsidRPr="005C79DC">
        <w:rPr>
          <w:rFonts w:ascii="Times New Roman" w:hAnsi="Times New Roman"/>
          <w:color w:val="000000" w:themeColor="text1"/>
          <w:szCs w:val="24"/>
        </w:rPr>
        <w:t>A</w:t>
      </w:r>
      <w:r w:rsidRPr="005C79DC">
        <w:rPr>
          <w:rFonts w:ascii="Times New Roman" w:hAnsi="Times New Roman"/>
          <w:color w:val="000000" w:themeColor="text1"/>
          <w:szCs w:val="24"/>
        </w:rPr>
        <w:t xml:space="preserve"> </w:t>
      </w:r>
      <w:r w:rsidR="003E6686" w:rsidRPr="005C79DC">
        <w:rPr>
          <w:rFonts w:ascii="Times New Roman" w:hAnsi="Times New Roman"/>
          <w:color w:val="000000" w:themeColor="text1"/>
          <w:szCs w:val="24"/>
        </w:rPr>
        <w:t xml:space="preserve">value </w:t>
      </w:r>
      <w:r w:rsidRPr="005C79DC">
        <w:rPr>
          <w:rFonts w:ascii="Times New Roman" w:hAnsi="Times New Roman"/>
          <w:color w:val="000000" w:themeColor="text1"/>
          <w:szCs w:val="24"/>
        </w:rPr>
        <w:t>0.5</w:t>
      </w:r>
      <w:r w:rsidR="003468CE" w:rsidRPr="005C79DC">
        <w:rPr>
          <w:rFonts w:ascii="Times New Roman" w:hAnsi="Times New Roman"/>
          <w:color w:val="000000" w:themeColor="text1"/>
          <w:szCs w:val="24"/>
        </w:rPr>
        <w:t xml:space="preserve">-fold the median NEIL1 </w:t>
      </w:r>
      <w:r w:rsidRPr="005C79DC">
        <w:rPr>
          <w:rFonts w:ascii="Times New Roman" w:hAnsi="Times New Roman"/>
          <w:color w:val="000000" w:themeColor="text1"/>
          <w:szCs w:val="24"/>
        </w:rPr>
        <w:t xml:space="preserve">expression value in non-cancerous tissue samples of each organ was used as </w:t>
      </w:r>
      <w:r w:rsidR="003E6686" w:rsidRPr="005C79DC">
        <w:rPr>
          <w:rFonts w:ascii="Times New Roman" w:hAnsi="Times New Roman"/>
          <w:color w:val="000000" w:themeColor="text1"/>
          <w:szCs w:val="24"/>
        </w:rPr>
        <w:t>the cut-off value to dichotomize the cancer cases</w:t>
      </w:r>
      <w:r w:rsidRPr="005C79DC">
        <w:rPr>
          <w:rFonts w:ascii="Times New Roman" w:hAnsi="Times New Roman"/>
          <w:color w:val="000000" w:themeColor="text1"/>
          <w:szCs w:val="24"/>
        </w:rPr>
        <w:t>.</w:t>
      </w:r>
    </w:p>
    <w:p w14:paraId="0A514151" w14:textId="3CCA9498" w:rsidR="003468CE" w:rsidRPr="005C79DC" w:rsidRDefault="003468CE" w:rsidP="003468CE">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b</w:t>
      </w:r>
      <w:r w:rsidR="00E22651" w:rsidRPr="005C79DC">
        <w:rPr>
          <w:rFonts w:ascii="Times New Roman" w:hAnsi="Times New Roman"/>
          <w:color w:val="000000" w:themeColor="text1"/>
          <w:szCs w:val="24"/>
        </w:rPr>
        <w:t>Higher numbers of median somatic mutation per sample are shown in bold face.</w:t>
      </w:r>
    </w:p>
    <w:p w14:paraId="474C291E" w14:textId="2060E8D0" w:rsidR="003468CE" w:rsidRPr="005C79DC" w:rsidRDefault="003468CE" w:rsidP="003468CE">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c</w:t>
      </w:r>
      <w:r w:rsidRPr="005C79DC">
        <w:rPr>
          <w:rFonts w:ascii="Times New Roman" w:hAnsi="Times New Roman"/>
          <w:color w:val="000000" w:themeColor="text1"/>
          <w:kern w:val="0"/>
          <w:szCs w:val="24"/>
        </w:rPr>
        <w:t xml:space="preserve">A Mann-Whitney </w:t>
      </w:r>
      <w:r w:rsidRPr="005C79DC">
        <w:rPr>
          <w:rFonts w:ascii="Times New Roman" w:hAnsi="Times New Roman"/>
          <w:i/>
          <w:color w:val="000000" w:themeColor="text1"/>
          <w:kern w:val="0"/>
          <w:szCs w:val="24"/>
        </w:rPr>
        <w:t>U</w:t>
      </w:r>
      <w:r w:rsidRPr="005C79DC">
        <w:rPr>
          <w:rFonts w:ascii="Times New Roman" w:hAnsi="Times New Roman"/>
          <w:color w:val="000000" w:themeColor="text1"/>
          <w:kern w:val="0"/>
          <w:szCs w:val="24"/>
        </w:rPr>
        <w:t xml:space="preserve"> test was used to perform the statistical analysis.  </w:t>
      </w:r>
      <w:r w:rsidR="00E22651" w:rsidRPr="005C79DC">
        <w:rPr>
          <w:rFonts w:ascii="Times New Roman" w:hAnsi="Times New Roman"/>
          <w:color w:val="000000" w:themeColor="text1"/>
          <w:szCs w:val="24"/>
        </w:rPr>
        <w:t xml:space="preserve">If the </w:t>
      </w:r>
      <w:r w:rsidR="00E22651" w:rsidRPr="005C79DC">
        <w:rPr>
          <w:rFonts w:ascii="Times New Roman" w:hAnsi="Times New Roman"/>
          <w:i/>
          <w:color w:val="000000" w:themeColor="text1"/>
          <w:szCs w:val="24"/>
        </w:rPr>
        <w:t>P</w:t>
      </w:r>
      <w:r w:rsidR="00E22651" w:rsidRPr="005C79DC">
        <w:rPr>
          <w:rFonts w:ascii="Times New Roman" w:hAnsi="Times New Roman"/>
          <w:color w:val="000000" w:themeColor="text1"/>
          <w:szCs w:val="24"/>
        </w:rPr>
        <w:t xml:space="preserve"> value was less than 0.05, indicating a significant change, a significant “increase” or “decrease” in the number of somatic mutations per sample was shown.</w:t>
      </w:r>
      <w:r w:rsidRPr="005C79DC">
        <w:rPr>
          <w:rFonts w:ascii="Times New Roman" w:hAnsi="Times New Roman"/>
          <w:color w:val="000000" w:themeColor="text1"/>
          <w:szCs w:val="24"/>
        </w:rPr>
        <w:br w:type="page"/>
      </w:r>
    </w:p>
    <w:p w14:paraId="7FC95699" w14:textId="7F922A77" w:rsidR="00017654" w:rsidRPr="005C79DC" w:rsidRDefault="00017654" w:rsidP="00355299">
      <w:pPr>
        <w:widowControl/>
        <w:rPr>
          <w:rFonts w:ascii="Times New Roman" w:hAnsi="Times New Roman"/>
          <w:color w:val="000000" w:themeColor="text1"/>
          <w:szCs w:val="24"/>
        </w:rPr>
      </w:pPr>
      <w:r w:rsidRPr="005C79DC">
        <w:rPr>
          <w:rFonts w:ascii="Times New Roman" w:hAnsi="Times New Roman"/>
          <w:color w:val="000000" w:themeColor="text1"/>
          <w:szCs w:val="24"/>
        </w:rPr>
        <w:t xml:space="preserve">Supplementary </w:t>
      </w:r>
      <w:r w:rsidRPr="005C79DC">
        <w:rPr>
          <w:rFonts w:ascii="Times New Roman" w:hAnsi="Times New Roman"/>
          <w:color w:val="000000" w:themeColor="text1"/>
        </w:rPr>
        <w:t>Table S</w:t>
      </w:r>
      <w:r w:rsidR="004770AF" w:rsidRPr="005C79DC">
        <w:rPr>
          <w:rFonts w:ascii="Times New Roman" w:hAnsi="Times New Roman"/>
          <w:color w:val="000000" w:themeColor="text1"/>
        </w:rPr>
        <w:t>5</w:t>
      </w:r>
      <w:r w:rsidRPr="005C79DC">
        <w:rPr>
          <w:rFonts w:ascii="Times New Roman" w:hAnsi="Times New Roman"/>
          <w:color w:val="000000" w:themeColor="text1"/>
        </w:rPr>
        <w:t xml:space="preserve">.  </w:t>
      </w:r>
      <w:r w:rsidR="006342C0" w:rsidRPr="005C79DC">
        <w:rPr>
          <w:rFonts w:ascii="Times New Roman" w:hAnsi="Times New Roman"/>
          <w:color w:val="000000" w:themeColor="text1"/>
        </w:rPr>
        <w:t>Associations between reduced NEIL2 expression levels and increased numbers of somatic mutations in human cancers</w:t>
      </w:r>
    </w:p>
    <w:p w14:paraId="6A0C2F61" w14:textId="77777777" w:rsidR="00017654" w:rsidRPr="005C79DC" w:rsidRDefault="00017654" w:rsidP="00017654">
      <w:pPr>
        <w:spacing w:line="276" w:lineRule="auto"/>
        <w:rPr>
          <w:rFonts w:ascii="Times New Roman" w:hAnsi="Times New Roman"/>
          <w:color w:val="000000" w:themeColor="text1"/>
        </w:rPr>
      </w:pP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993"/>
        <w:gridCol w:w="850"/>
        <w:gridCol w:w="851"/>
        <w:gridCol w:w="1842"/>
        <w:gridCol w:w="142"/>
        <w:gridCol w:w="1985"/>
        <w:gridCol w:w="1842"/>
      </w:tblGrid>
      <w:tr w:rsidR="00355299" w:rsidRPr="005C79DC" w14:paraId="5BC67AE0" w14:textId="77777777" w:rsidTr="00355299">
        <w:tc>
          <w:tcPr>
            <w:tcW w:w="993" w:type="dxa"/>
          </w:tcPr>
          <w:p w14:paraId="7082898E" w14:textId="77777777" w:rsidR="00355299" w:rsidRPr="005C79DC" w:rsidRDefault="00355299"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Organ</w:t>
            </w:r>
          </w:p>
        </w:tc>
        <w:tc>
          <w:tcPr>
            <w:tcW w:w="850" w:type="dxa"/>
            <w:vMerge w:val="restart"/>
          </w:tcPr>
          <w:p w14:paraId="5AE40D50" w14:textId="77777777" w:rsidR="00355299" w:rsidRPr="005C79DC" w:rsidRDefault="00355299"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TCGA ID</w:t>
            </w:r>
          </w:p>
        </w:tc>
        <w:tc>
          <w:tcPr>
            <w:tcW w:w="851" w:type="dxa"/>
            <w:vMerge w:val="restart"/>
          </w:tcPr>
          <w:p w14:paraId="79DF924C" w14:textId="77777777" w:rsidR="00355299" w:rsidRPr="005C79DC" w:rsidRDefault="00355299"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No.  of  cases</w:t>
            </w:r>
          </w:p>
        </w:tc>
        <w:tc>
          <w:tcPr>
            <w:tcW w:w="5811" w:type="dxa"/>
            <w:gridSpan w:val="4"/>
            <w:tcBorders>
              <w:top w:val="single" w:sz="4" w:space="0" w:color="auto"/>
              <w:bottom w:val="single" w:sz="4" w:space="0" w:color="auto"/>
            </w:tcBorders>
          </w:tcPr>
          <w:p w14:paraId="38EC4958" w14:textId="73F8396E" w:rsidR="00355299" w:rsidRPr="005C79DC" w:rsidRDefault="00355299"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kern w:val="0"/>
                <w:sz w:val="22"/>
                <w:szCs w:val="22"/>
              </w:rPr>
              <w:t xml:space="preserve">Mann-Whitney </w:t>
            </w:r>
            <w:r w:rsidRPr="005C79DC">
              <w:rPr>
                <w:rFonts w:ascii="Times New Roman" w:hAnsi="Times New Roman"/>
                <w:i/>
                <w:color w:val="000000" w:themeColor="text1"/>
                <w:kern w:val="0"/>
                <w:sz w:val="22"/>
                <w:szCs w:val="22"/>
              </w:rPr>
              <w:t>U</w:t>
            </w:r>
            <w:r w:rsidRPr="005C79DC">
              <w:rPr>
                <w:rFonts w:ascii="Times New Roman" w:hAnsi="Times New Roman"/>
                <w:color w:val="000000" w:themeColor="text1"/>
                <w:kern w:val="0"/>
                <w:sz w:val="22"/>
                <w:szCs w:val="22"/>
              </w:rPr>
              <w:t xml:space="preserve"> test</w:t>
            </w:r>
          </w:p>
        </w:tc>
      </w:tr>
      <w:tr w:rsidR="00355299" w:rsidRPr="005C79DC" w14:paraId="3F301048" w14:textId="77777777" w:rsidTr="00355299">
        <w:trPr>
          <w:trHeight w:val="469"/>
        </w:trPr>
        <w:tc>
          <w:tcPr>
            <w:tcW w:w="993" w:type="dxa"/>
            <w:vMerge w:val="restart"/>
          </w:tcPr>
          <w:p w14:paraId="6864CF45" w14:textId="77777777" w:rsidR="00355299" w:rsidRPr="005C79DC" w:rsidRDefault="00355299" w:rsidP="00017654">
            <w:pPr>
              <w:spacing w:line="276" w:lineRule="auto"/>
              <w:rPr>
                <w:rFonts w:ascii="Times New Roman" w:hAnsi="Times New Roman"/>
                <w:color w:val="000000" w:themeColor="text1"/>
                <w:sz w:val="22"/>
                <w:szCs w:val="22"/>
              </w:rPr>
            </w:pPr>
          </w:p>
        </w:tc>
        <w:tc>
          <w:tcPr>
            <w:tcW w:w="850" w:type="dxa"/>
            <w:vMerge/>
          </w:tcPr>
          <w:p w14:paraId="7E70797B" w14:textId="77777777" w:rsidR="00355299" w:rsidRPr="005C79DC" w:rsidRDefault="00355299" w:rsidP="00017654">
            <w:pPr>
              <w:spacing w:line="276" w:lineRule="auto"/>
              <w:rPr>
                <w:rFonts w:ascii="Times New Roman" w:hAnsi="Times New Roman"/>
                <w:color w:val="000000" w:themeColor="text1"/>
                <w:sz w:val="22"/>
                <w:szCs w:val="22"/>
              </w:rPr>
            </w:pPr>
          </w:p>
        </w:tc>
        <w:tc>
          <w:tcPr>
            <w:tcW w:w="851" w:type="dxa"/>
            <w:vMerge/>
          </w:tcPr>
          <w:p w14:paraId="3BF167B5" w14:textId="77777777" w:rsidR="00355299" w:rsidRPr="005C79DC" w:rsidRDefault="00355299" w:rsidP="00017654">
            <w:pPr>
              <w:spacing w:line="276" w:lineRule="auto"/>
              <w:rPr>
                <w:rFonts w:ascii="Times New Roman" w:hAnsi="Times New Roman"/>
                <w:color w:val="000000" w:themeColor="text1"/>
                <w:sz w:val="22"/>
                <w:szCs w:val="22"/>
              </w:rPr>
            </w:pPr>
          </w:p>
        </w:tc>
        <w:tc>
          <w:tcPr>
            <w:tcW w:w="3969" w:type="dxa"/>
            <w:gridSpan w:val="3"/>
            <w:tcBorders>
              <w:top w:val="single" w:sz="4" w:space="0" w:color="auto"/>
              <w:bottom w:val="single" w:sz="4" w:space="0" w:color="auto"/>
            </w:tcBorders>
          </w:tcPr>
          <w:p w14:paraId="79595F69" w14:textId="4170C871" w:rsidR="00355299" w:rsidRPr="005C79DC" w:rsidRDefault="00355299" w:rsidP="00355299">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Grouped by NEIL2 expression level (&gt;0.5/</w:t>
            </w:r>
            <w:r w:rsidRPr="005C79DC">
              <w:rPr>
                <w:rFonts w:ascii="Times New Roman" w:hAnsi="Times New Roman"/>
                <w:color w:val="000000" w:themeColor="text1"/>
                <w:sz w:val="22"/>
                <w:szCs w:val="22"/>
                <w:u w:val="single"/>
              </w:rPr>
              <w:t>&lt;</w:t>
            </w:r>
            <w:r w:rsidRPr="005C79DC">
              <w:rPr>
                <w:rFonts w:ascii="Times New Roman" w:hAnsi="Times New Roman"/>
                <w:color w:val="000000" w:themeColor="text1"/>
                <w:sz w:val="22"/>
                <w:szCs w:val="22"/>
              </w:rPr>
              <w:t>0.5</w:t>
            </w:r>
            <w:r w:rsidRPr="005C79DC">
              <w:rPr>
                <w:rFonts w:ascii="Times New Roman" w:hAnsi="Times New Roman"/>
                <w:color w:val="000000" w:themeColor="text1"/>
                <w:sz w:val="22"/>
                <w:szCs w:val="22"/>
                <w:vertAlign w:val="superscript"/>
              </w:rPr>
              <w:t>a</w:t>
            </w:r>
            <w:r w:rsidRPr="005C79DC">
              <w:rPr>
                <w:rFonts w:ascii="Times New Roman" w:hAnsi="Times New Roman"/>
                <w:color w:val="000000" w:themeColor="text1"/>
                <w:sz w:val="22"/>
                <w:szCs w:val="22"/>
              </w:rPr>
              <w:t>)</w:t>
            </w:r>
          </w:p>
        </w:tc>
        <w:tc>
          <w:tcPr>
            <w:tcW w:w="1842" w:type="dxa"/>
            <w:vMerge w:val="restart"/>
            <w:tcBorders>
              <w:top w:val="single" w:sz="4" w:space="0" w:color="auto"/>
            </w:tcBorders>
          </w:tcPr>
          <w:p w14:paraId="74AE3FB8" w14:textId="1FA5DA51" w:rsidR="00355299" w:rsidRPr="005C79DC" w:rsidRDefault="00355299" w:rsidP="00017654">
            <w:pPr>
              <w:spacing w:line="276" w:lineRule="auto"/>
              <w:jc w:val="center"/>
              <w:rPr>
                <w:rFonts w:ascii="Times New Roman" w:hAnsi="Times New Roman"/>
                <w:color w:val="000000" w:themeColor="text1"/>
                <w:sz w:val="22"/>
                <w:szCs w:val="22"/>
              </w:rPr>
            </w:pPr>
            <w:r w:rsidRPr="005C79DC">
              <w:rPr>
                <w:rFonts w:ascii="Times New Roman" w:hAnsi="Times New Roman"/>
                <w:i/>
                <w:color w:val="000000" w:themeColor="text1"/>
                <w:sz w:val="22"/>
                <w:szCs w:val="22"/>
              </w:rPr>
              <w:t>P</w:t>
            </w:r>
            <w:r w:rsidRPr="005C79DC">
              <w:rPr>
                <w:rFonts w:ascii="Times New Roman" w:hAnsi="Times New Roman"/>
                <w:color w:val="000000" w:themeColor="text1"/>
                <w:sz w:val="22"/>
                <w:szCs w:val="22"/>
                <w:vertAlign w:val="superscript"/>
              </w:rPr>
              <w:t>c</w:t>
            </w:r>
          </w:p>
          <w:p w14:paraId="5BCF6A5B" w14:textId="77777777" w:rsidR="00355299" w:rsidRPr="005C79DC" w:rsidRDefault="00355299"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(“Increase” or “Decrease” in mutation number)</w:t>
            </w:r>
          </w:p>
        </w:tc>
      </w:tr>
      <w:tr w:rsidR="00355299" w:rsidRPr="005C79DC" w14:paraId="44ED1FC8" w14:textId="77777777" w:rsidTr="00355299">
        <w:trPr>
          <w:trHeight w:val="469"/>
        </w:trPr>
        <w:tc>
          <w:tcPr>
            <w:tcW w:w="993" w:type="dxa"/>
            <w:vMerge/>
            <w:tcBorders>
              <w:bottom w:val="single" w:sz="4" w:space="0" w:color="auto"/>
            </w:tcBorders>
          </w:tcPr>
          <w:p w14:paraId="0E7ED106" w14:textId="77777777" w:rsidR="00355299" w:rsidRPr="005C79DC" w:rsidRDefault="00355299" w:rsidP="00017654">
            <w:pPr>
              <w:spacing w:line="276" w:lineRule="auto"/>
              <w:rPr>
                <w:rFonts w:ascii="Times New Roman" w:hAnsi="Times New Roman"/>
                <w:color w:val="000000" w:themeColor="text1"/>
                <w:sz w:val="22"/>
                <w:szCs w:val="22"/>
              </w:rPr>
            </w:pPr>
          </w:p>
        </w:tc>
        <w:tc>
          <w:tcPr>
            <w:tcW w:w="850" w:type="dxa"/>
            <w:vMerge/>
            <w:tcBorders>
              <w:bottom w:val="single" w:sz="4" w:space="0" w:color="auto"/>
            </w:tcBorders>
          </w:tcPr>
          <w:p w14:paraId="322592CC" w14:textId="77777777" w:rsidR="00355299" w:rsidRPr="005C79DC" w:rsidRDefault="00355299" w:rsidP="00017654">
            <w:pPr>
              <w:spacing w:line="276" w:lineRule="auto"/>
              <w:rPr>
                <w:rFonts w:ascii="Times New Roman" w:hAnsi="Times New Roman"/>
                <w:color w:val="000000" w:themeColor="text1"/>
                <w:sz w:val="22"/>
                <w:szCs w:val="22"/>
              </w:rPr>
            </w:pPr>
          </w:p>
        </w:tc>
        <w:tc>
          <w:tcPr>
            <w:tcW w:w="851" w:type="dxa"/>
            <w:vMerge/>
            <w:tcBorders>
              <w:bottom w:val="single" w:sz="4" w:space="0" w:color="auto"/>
            </w:tcBorders>
          </w:tcPr>
          <w:p w14:paraId="667D57C0" w14:textId="77777777" w:rsidR="00355299" w:rsidRPr="005C79DC" w:rsidRDefault="00355299" w:rsidP="00017654">
            <w:pPr>
              <w:spacing w:line="276" w:lineRule="auto"/>
              <w:rPr>
                <w:rFonts w:ascii="Times New Roman" w:hAnsi="Times New Roman"/>
                <w:color w:val="000000" w:themeColor="text1"/>
                <w:sz w:val="22"/>
                <w:szCs w:val="22"/>
              </w:rPr>
            </w:pPr>
          </w:p>
        </w:tc>
        <w:tc>
          <w:tcPr>
            <w:tcW w:w="1984" w:type="dxa"/>
            <w:gridSpan w:val="2"/>
            <w:tcBorders>
              <w:top w:val="single" w:sz="4" w:space="0" w:color="auto"/>
              <w:bottom w:val="single" w:sz="4" w:space="0" w:color="auto"/>
            </w:tcBorders>
          </w:tcPr>
          <w:p w14:paraId="1ACC0B0E" w14:textId="52FDE97B" w:rsidR="00355299" w:rsidRPr="005C79DC" w:rsidRDefault="00355299"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Median mutation number per sample</w:t>
            </w:r>
            <w:r w:rsidRPr="005C79DC">
              <w:rPr>
                <w:rFonts w:ascii="Times New Roman" w:hAnsi="Times New Roman"/>
                <w:color w:val="000000" w:themeColor="text1"/>
                <w:sz w:val="22"/>
                <w:szCs w:val="22"/>
                <w:vertAlign w:val="superscript"/>
              </w:rPr>
              <w:t>b</w:t>
            </w:r>
          </w:p>
        </w:tc>
        <w:tc>
          <w:tcPr>
            <w:tcW w:w="1985" w:type="dxa"/>
            <w:tcBorders>
              <w:top w:val="single" w:sz="4" w:space="0" w:color="auto"/>
              <w:bottom w:val="single" w:sz="4" w:space="0" w:color="auto"/>
            </w:tcBorders>
          </w:tcPr>
          <w:p w14:paraId="719C5111" w14:textId="12BE9491" w:rsidR="00355299" w:rsidRPr="005C79DC" w:rsidRDefault="00355299"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No. of cases</w:t>
            </w:r>
          </w:p>
        </w:tc>
        <w:tc>
          <w:tcPr>
            <w:tcW w:w="1842" w:type="dxa"/>
            <w:vMerge/>
            <w:tcBorders>
              <w:bottom w:val="single" w:sz="4" w:space="0" w:color="auto"/>
            </w:tcBorders>
          </w:tcPr>
          <w:p w14:paraId="14DEDDBC" w14:textId="77777777" w:rsidR="00355299" w:rsidRPr="005C79DC" w:rsidRDefault="00355299" w:rsidP="00017654">
            <w:pPr>
              <w:spacing w:line="276" w:lineRule="auto"/>
              <w:jc w:val="center"/>
              <w:rPr>
                <w:rFonts w:ascii="Times New Roman" w:hAnsi="Times New Roman"/>
                <w:i/>
                <w:color w:val="000000" w:themeColor="text1"/>
                <w:sz w:val="22"/>
                <w:szCs w:val="22"/>
              </w:rPr>
            </w:pPr>
          </w:p>
        </w:tc>
      </w:tr>
      <w:tr w:rsidR="003468CE" w:rsidRPr="005C79DC" w14:paraId="3533CE5B" w14:textId="77777777" w:rsidTr="00355299">
        <w:tc>
          <w:tcPr>
            <w:tcW w:w="993" w:type="dxa"/>
            <w:tcBorders>
              <w:top w:val="single" w:sz="4" w:space="0" w:color="auto"/>
              <w:bottom w:val="nil"/>
            </w:tcBorders>
          </w:tcPr>
          <w:p w14:paraId="31ED7139"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Urinary bladder</w:t>
            </w:r>
          </w:p>
        </w:tc>
        <w:tc>
          <w:tcPr>
            <w:tcW w:w="850" w:type="dxa"/>
            <w:tcBorders>
              <w:top w:val="single" w:sz="4" w:space="0" w:color="auto"/>
              <w:bottom w:val="nil"/>
            </w:tcBorders>
          </w:tcPr>
          <w:p w14:paraId="7D1D7417"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BLCA</w:t>
            </w:r>
          </w:p>
        </w:tc>
        <w:tc>
          <w:tcPr>
            <w:tcW w:w="851" w:type="dxa"/>
            <w:tcBorders>
              <w:top w:val="single" w:sz="4" w:space="0" w:color="auto"/>
              <w:bottom w:val="nil"/>
            </w:tcBorders>
          </w:tcPr>
          <w:p w14:paraId="6DFB9522"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129</w:t>
            </w:r>
          </w:p>
        </w:tc>
        <w:tc>
          <w:tcPr>
            <w:tcW w:w="1842" w:type="dxa"/>
            <w:tcBorders>
              <w:top w:val="single" w:sz="4" w:space="0" w:color="auto"/>
              <w:bottom w:val="nil"/>
            </w:tcBorders>
          </w:tcPr>
          <w:p w14:paraId="16043054" w14:textId="38B7A4B3"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217/</w:t>
            </w:r>
            <w:r w:rsidRPr="005C79DC">
              <w:rPr>
                <w:rFonts w:ascii="Times New Roman" w:hAnsi="Times New Roman"/>
                <w:b/>
                <w:color w:val="000000" w:themeColor="text1"/>
                <w:sz w:val="22"/>
                <w:szCs w:val="22"/>
              </w:rPr>
              <w:t>225</w:t>
            </w:r>
          </w:p>
        </w:tc>
        <w:tc>
          <w:tcPr>
            <w:tcW w:w="2127" w:type="dxa"/>
            <w:gridSpan w:val="2"/>
            <w:tcBorders>
              <w:top w:val="single" w:sz="4" w:space="0" w:color="auto"/>
              <w:bottom w:val="nil"/>
            </w:tcBorders>
          </w:tcPr>
          <w:p w14:paraId="641A80A5" w14:textId="1AAF2AA8"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92/37</w:t>
            </w:r>
          </w:p>
        </w:tc>
        <w:tc>
          <w:tcPr>
            <w:tcW w:w="1842" w:type="dxa"/>
            <w:tcBorders>
              <w:top w:val="single" w:sz="4" w:space="0" w:color="auto"/>
              <w:bottom w:val="nil"/>
            </w:tcBorders>
          </w:tcPr>
          <w:p w14:paraId="67C61580"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0.9026</w:t>
            </w:r>
          </w:p>
        </w:tc>
      </w:tr>
      <w:tr w:rsidR="003468CE" w:rsidRPr="005C79DC" w14:paraId="527B942E" w14:textId="77777777" w:rsidTr="00355299">
        <w:tc>
          <w:tcPr>
            <w:tcW w:w="993" w:type="dxa"/>
            <w:tcBorders>
              <w:top w:val="nil"/>
            </w:tcBorders>
          </w:tcPr>
          <w:p w14:paraId="1F804065"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Breast</w:t>
            </w:r>
          </w:p>
        </w:tc>
        <w:tc>
          <w:tcPr>
            <w:tcW w:w="850" w:type="dxa"/>
            <w:tcBorders>
              <w:top w:val="nil"/>
            </w:tcBorders>
          </w:tcPr>
          <w:p w14:paraId="1633132C"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BRCA</w:t>
            </w:r>
          </w:p>
        </w:tc>
        <w:tc>
          <w:tcPr>
            <w:tcW w:w="851" w:type="dxa"/>
            <w:tcBorders>
              <w:top w:val="nil"/>
            </w:tcBorders>
          </w:tcPr>
          <w:p w14:paraId="40734677"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977</w:t>
            </w:r>
          </w:p>
        </w:tc>
        <w:tc>
          <w:tcPr>
            <w:tcW w:w="1842" w:type="dxa"/>
            <w:tcBorders>
              <w:top w:val="nil"/>
            </w:tcBorders>
          </w:tcPr>
          <w:p w14:paraId="65EEFC23" w14:textId="262C90E2"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42/</w:t>
            </w:r>
            <w:r w:rsidRPr="005C79DC">
              <w:rPr>
                <w:rFonts w:ascii="Times New Roman" w:hAnsi="Times New Roman"/>
                <w:b/>
                <w:color w:val="000000" w:themeColor="text1"/>
                <w:sz w:val="22"/>
                <w:szCs w:val="22"/>
              </w:rPr>
              <w:t>58</w:t>
            </w:r>
          </w:p>
        </w:tc>
        <w:tc>
          <w:tcPr>
            <w:tcW w:w="2127" w:type="dxa"/>
            <w:gridSpan w:val="2"/>
            <w:tcBorders>
              <w:top w:val="nil"/>
            </w:tcBorders>
          </w:tcPr>
          <w:p w14:paraId="1D9B65C2" w14:textId="3B61F0EF"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877/100</w:t>
            </w:r>
          </w:p>
        </w:tc>
        <w:tc>
          <w:tcPr>
            <w:tcW w:w="1842" w:type="dxa"/>
            <w:tcBorders>
              <w:top w:val="nil"/>
            </w:tcBorders>
          </w:tcPr>
          <w:p w14:paraId="6D9B9406"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&lt;0.0001</w:t>
            </w:r>
          </w:p>
          <w:p w14:paraId="048A8E23"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3468CE" w:rsidRPr="005C79DC" w14:paraId="26EBC7D3" w14:textId="77777777" w:rsidTr="00355299">
        <w:tc>
          <w:tcPr>
            <w:tcW w:w="993" w:type="dxa"/>
          </w:tcPr>
          <w:p w14:paraId="262AA34D"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Colon</w:t>
            </w:r>
          </w:p>
        </w:tc>
        <w:tc>
          <w:tcPr>
            <w:tcW w:w="850" w:type="dxa"/>
          </w:tcPr>
          <w:p w14:paraId="4CC79258"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COAD</w:t>
            </w:r>
          </w:p>
        </w:tc>
        <w:tc>
          <w:tcPr>
            <w:tcW w:w="851" w:type="dxa"/>
          </w:tcPr>
          <w:p w14:paraId="1F461DDA"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209</w:t>
            </w:r>
          </w:p>
        </w:tc>
        <w:tc>
          <w:tcPr>
            <w:tcW w:w="1842" w:type="dxa"/>
          </w:tcPr>
          <w:p w14:paraId="3301552E" w14:textId="71ED458D" w:rsidR="003468CE" w:rsidRPr="005C79DC" w:rsidRDefault="003468CE"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141.5</w:t>
            </w:r>
            <w:r w:rsidRPr="005C79DC">
              <w:rPr>
                <w:rFonts w:ascii="Times New Roman" w:hAnsi="Times New Roman"/>
                <w:color w:val="000000" w:themeColor="text1"/>
                <w:sz w:val="22"/>
                <w:szCs w:val="22"/>
              </w:rPr>
              <w:t>/122</w:t>
            </w:r>
          </w:p>
        </w:tc>
        <w:tc>
          <w:tcPr>
            <w:tcW w:w="2127" w:type="dxa"/>
            <w:gridSpan w:val="2"/>
          </w:tcPr>
          <w:p w14:paraId="51C79BF9" w14:textId="32961F0A"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206/3</w:t>
            </w:r>
          </w:p>
        </w:tc>
        <w:tc>
          <w:tcPr>
            <w:tcW w:w="1842" w:type="dxa"/>
          </w:tcPr>
          <w:p w14:paraId="71B77AB8"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0.5640</w:t>
            </w:r>
          </w:p>
        </w:tc>
      </w:tr>
      <w:tr w:rsidR="003468CE" w:rsidRPr="005C79DC" w14:paraId="14BCF00C" w14:textId="77777777" w:rsidTr="00355299">
        <w:tc>
          <w:tcPr>
            <w:tcW w:w="993" w:type="dxa"/>
          </w:tcPr>
          <w:p w14:paraId="3E5DC18B"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Head and neck</w:t>
            </w:r>
          </w:p>
        </w:tc>
        <w:tc>
          <w:tcPr>
            <w:tcW w:w="850" w:type="dxa"/>
          </w:tcPr>
          <w:p w14:paraId="2DD6CDCF"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HNSC</w:t>
            </w:r>
          </w:p>
        </w:tc>
        <w:tc>
          <w:tcPr>
            <w:tcW w:w="851" w:type="dxa"/>
          </w:tcPr>
          <w:p w14:paraId="24A24FA6"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489</w:t>
            </w:r>
          </w:p>
        </w:tc>
        <w:tc>
          <w:tcPr>
            <w:tcW w:w="1842" w:type="dxa"/>
          </w:tcPr>
          <w:p w14:paraId="6A2C1289" w14:textId="7EE37015" w:rsidR="003468CE" w:rsidRPr="005C79DC" w:rsidRDefault="003468CE"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161</w:t>
            </w:r>
            <w:r w:rsidRPr="005C79DC">
              <w:rPr>
                <w:rFonts w:ascii="Times New Roman" w:hAnsi="Times New Roman"/>
                <w:color w:val="000000" w:themeColor="text1"/>
                <w:sz w:val="22"/>
                <w:szCs w:val="22"/>
              </w:rPr>
              <w:t>/155</w:t>
            </w:r>
          </w:p>
        </w:tc>
        <w:tc>
          <w:tcPr>
            <w:tcW w:w="2127" w:type="dxa"/>
            <w:gridSpan w:val="2"/>
          </w:tcPr>
          <w:p w14:paraId="41CA6C19" w14:textId="1B03C293"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362/127</w:t>
            </w:r>
          </w:p>
        </w:tc>
        <w:tc>
          <w:tcPr>
            <w:tcW w:w="1842" w:type="dxa"/>
          </w:tcPr>
          <w:p w14:paraId="0DA1D6DF"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0.3322</w:t>
            </w:r>
          </w:p>
        </w:tc>
      </w:tr>
      <w:tr w:rsidR="003468CE" w:rsidRPr="005C79DC" w14:paraId="4B3AFD39" w14:textId="77777777" w:rsidTr="00355299">
        <w:tc>
          <w:tcPr>
            <w:tcW w:w="993" w:type="dxa"/>
          </w:tcPr>
          <w:p w14:paraId="2F51B754"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850" w:type="dxa"/>
          </w:tcPr>
          <w:p w14:paraId="6CF2E97B"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KICH</w:t>
            </w:r>
          </w:p>
        </w:tc>
        <w:tc>
          <w:tcPr>
            <w:tcW w:w="851" w:type="dxa"/>
          </w:tcPr>
          <w:p w14:paraId="3DF3F6F7"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66</w:t>
            </w:r>
          </w:p>
        </w:tc>
        <w:tc>
          <w:tcPr>
            <w:tcW w:w="1842" w:type="dxa"/>
          </w:tcPr>
          <w:p w14:paraId="234073CB" w14:textId="0D24D0DE"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82/</w:t>
            </w:r>
            <w:r w:rsidRPr="005C79DC">
              <w:rPr>
                <w:rFonts w:ascii="Times New Roman" w:hAnsi="Times New Roman"/>
                <w:b/>
                <w:color w:val="000000" w:themeColor="text1"/>
                <w:sz w:val="22"/>
                <w:szCs w:val="22"/>
              </w:rPr>
              <w:t>102</w:t>
            </w:r>
          </w:p>
        </w:tc>
        <w:tc>
          <w:tcPr>
            <w:tcW w:w="2127" w:type="dxa"/>
            <w:gridSpan w:val="2"/>
          </w:tcPr>
          <w:p w14:paraId="74DCF0B2" w14:textId="3FFD40F9"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58/8</w:t>
            </w:r>
          </w:p>
        </w:tc>
        <w:tc>
          <w:tcPr>
            <w:tcW w:w="1842" w:type="dxa"/>
          </w:tcPr>
          <w:p w14:paraId="5B0ADFDD"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0.4318</w:t>
            </w:r>
          </w:p>
        </w:tc>
      </w:tr>
      <w:tr w:rsidR="003468CE" w:rsidRPr="005C79DC" w14:paraId="253AE9AD" w14:textId="77777777" w:rsidTr="00355299">
        <w:tc>
          <w:tcPr>
            <w:tcW w:w="993" w:type="dxa"/>
          </w:tcPr>
          <w:p w14:paraId="311148AD"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850" w:type="dxa"/>
          </w:tcPr>
          <w:p w14:paraId="7F1DEDEF"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KIRC</w:t>
            </w:r>
          </w:p>
        </w:tc>
        <w:tc>
          <w:tcPr>
            <w:tcW w:w="851" w:type="dxa"/>
          </w:tcPr>
          <w:p w14:paraId="3A3DE8E7"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212</w:t>
            </w:r>
          </w:p>
        </w:tc>
        <w:tc>
          <w:tcPr>
            <w:tcW w:w="1842" w:type="dxa"/>
          </w:tcPr>
          <w:p w14:paraId="1F02509F" w14:textId="1A5CA4EB"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86/</w:t>
            </w:r>
            <w:r w:rsidRPr="005C79DC">
              <w:rPr>
                <w:rFonts w:ascii="Times New Roman" w:hAnsi="Times New Roman"/>
                <w:b/>
                <w:color w:val="000000" w:themeColor="text1"/>
                <w:sz w:val="22"/>
                <w:szCs w:val="22"/>
              </w:rPr>
              <w:t>107</w:t>
            </w:r>
          </w:p>
        </w:tc>
        <w:tc>
          <w:tcPr>
            <w:tcW w:w="2127" w:type="dxa"/>
            <w:gridSpan w:val="2"/>
          </w:tcPr>
          <w:p w14:paraId="2408F105" w14:textId="50A29270"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197/15</w:t>
            </w:r>
          </w:p>
        </w:tc>
        <w:tc>
          <w:tcPr>
            <w:tcW w:w="1842" w:type="dxa"/>
          </w:tcPr>
          <w:p w14:paraId="061315E0"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0.1459</w:t>
            </w:r>
          </w:p>
        </w:tc>
      </w:tr>
      <w:tr w:rsidR="003468CE" w:rsidRPr="005C79DC" w14:paraId="3F678D0A" w14:textId="77777777" w:rsidTr="00355299">
        <w:tc>
          <w:tcPr>
            <w:tcW w:w="993" w:type="dxa"/>
          </w:tcPr>
          <w:p w14:paraId="60234745"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Kidney</w:t>
            </w:r>
          </w:p>
        </w:tc>
        <w:tc>
          <w:tcPr>
            <w:tcW w:w="850" w:type="dxa"/>
          </w:tcPr>
          <w:p w14:paraId="44720F76"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KIRP</w:t>
            </w:r>
          </w:p>
        </w:tc>
        <w:tc>
          <w:tcPr>
            <w:tcW w:w="851" w:type="dxa"/>
          </w:tcPr>
          <w:p w14:paraId="66C80332"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168</w:t>
            </w:r>
          </w:p>
        </w:tc>
        <w:tc>
          <w:tcPr>
            <w:tcW w:w="1842" w:type="dxa"/>
          </w:tcPr>
          <w:p w14:paraId="5FD2C15E" w14:textId="68C6F6E1"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87/</w:t>
            </w:r>
            <w:r w:rsidRPr="005C79DC">
              <w:rPr>
                <w:rFonts w:ascii="Times New Roman" w:hAnsi="Times New Roman"/>
                <w:b/>
                <w:color w:val="000000" w:themeColor="text1"/>
                <w:sz w:val="22"/>
                <w:szCs w:val="22"/>
              </w:rPr>
              <w:t>117</w:t>
            </w:r>
          </w:p>
        </w:tc>
        <w:tc>
          <w:tcPr>
            <w:tcW w:w="2127" w:type="dxa"/>
            <w:gridSpan w:val="2"/>
          </w:tcPr>
          <w:p w14:paraId="4701BC5E" w14:textId="129A4E39"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165/3</w:t>
            </w:r>
          </w:p>
        </w:tc>
        <w:tc>
          <w:tcPr>
            <w:tcW w:w="1842" w:type="dxa"/>
          </w:tcPr>
          <w:p w14:paraId="28A43A91"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0.4723</w:t>
            </w:r>
          </w:p>
        </w:tc>
      </w:tr>
      <w:tr w:rsidR="003468CE" w:rsidRPr="005C79DC" w14:paraId="7967F474" w14:textId="77777777" w:rsidTr="00355299">
        <w:tc>
          <w:tcPr>
            <w:tcW w:w="993" w:type="dxa"/>
          </w:tcPr>
          <w:p w14:paraId="029A939A"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Lung</w:t>
            </w:r>
          </w:p>
        </w:tc>
        <w:tc>
          <w:tcPr>
            <w:tcW w:w="850" w:type="dxa"/>
          </w:tcPr>
          <w:p w14:paraId="7F1D1BAF"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LUAD</w:t>
            </w:r>
          </w:p>
        </w:tc>
        <w:tc>
          <w:tcPr>
            <w:tcW w:w="851" w:type="dxa"/>
          </w:tcPr>
          <w:p w14:paraId="1ABC173E"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483</w:t>
            </w:r>
          </w:p>
        </w:tc>
        <w:tc>
          <w:tcPr>
            <w:tcW w:w="1842" w:type="dxa"/>
          </w:tcPr>
          <w:p w14:paraId="40BFC7D4" w14:textId="46902FA3"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294/</w:t>
            </w:r>
            <w:r w:rsidRPr="005C79DC">
              <w:rPr>
                <w:rFonts w:ascii="Times New Roman" w:hAnsi="Times New Roman"/>
                <w:b/>
                <w:color w:val="000000" w:themeColor="text1"/>
                <w:sz w:val="22"/>
                <w:szCs w:val="22"/>
              </w:rPr>
              <w:t>475</w:t>
            </w:r>
          </w:p>
        </w:tc>
        <w:tc>
          <w:tcPr>
            <w:tcW w:w="2127" w:type="dxa"/>
            <w:gridSpan w:val="2"/>
          </w:tcPr>
          <w:p w14:paraId="005ADC77" w14:textId="34E734DF"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444/39</w:t>
            </w:r>
          </w:p>
        </w:tc>
        <w:tc>
          <w:tcPr>
            <w:tcW w:w="1842" w:type="dxa"/>
          </w:tcPr>
          <w:p w14:paraId="38C87CE0"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0.0238</w:t>
            </w:r>
          </w:p>
          <w:p w14:paraId="7E6B6754"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w:t>
            </w:r>
            <w:r w:rsidRPr="005C79DC">
              <w:rPr>
                <w:rFonts w:ascii="Times New Roman" w:hAnsi="Times New Roman"/>
                <w:b/>
                <w:color w:val="000000" w:themeColor="text1"/>
                <w:sz w:val="22"/>
                <w:szCs w:val="22"/>
              </w:rPr>
              <w:t>Increase</w:t>
            </w:r>
            <w:r w:rsidRPr="005C79DC">
              <w:rPr>
                <w:rFonts w:ascii="Times New Roman" w:hAnsi="Times New Roman"/>
                <w:color w:val="000000" w:themeColor="text1"/>
                <w:sz w:val="22"/>
                <w:szCs w:val="22"/>
              </w:rPr>
              <w:t>)</w:t>
            </w:r>
          </w:p>
        </w:tc>
      </w:tr>
      <w:tr w:rsidR="003468CE" w:rsidRPr="005C79DC" w14:paraId="02894048" w14:textId="77777777" w:rsidTr="00355299">
        <w:tc>
          <w:tcPr>
            <w:tcW w:w="993" w:type="dxa"/>
          </w:tcPr>
          <w:p w14:paraId="2419F88F"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Lung</w:t>
            </w:r>
          </w:p>
        </w:tc>
        <w:tc>
          <w:tcPr>
            <w:tcW w:w="850" w:type="dxa"/>
          </w:tcPr>
          <w:p w14:paraId="13614784"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LUSC</w:t>
            </w:r>
          </w:p>
        </w:tc>
        <w:tc>
          <w:tcPr>
            <w:tcW w:w="851" w:type="dxa"/>
          </w:tcPr>
          <w:p w14:paraId="160143F6"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179</w:t>
            </w:r>
          </w:p>
        </w:tc>
        <w:tc>
          <w:tcPr>
            <w:tcW w:w="1842" w:type="dxa"/>
          </w:tcPr>
          <w:p w14:paraId="14B94D54" w14:textId="6542B975"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299/</w:t>
            </w:r>
            <w:r w:rsidRPr="005C79DC">
              <w:rPr>
                <w:rFonts w:ascii="Times New Roman" w:hAnsi="Times New Roman"/>
                <w:b/>
                <w:color w:val="000000" w:themeColor="text1"/>
                <w:sz w:val="22"/>
                <w:szCs w:val="22"/>
              </w:rPr>
              <w:t>437.5</w:t>
            </w:r>
          </w:p>
        </w:tc>
        <w:tc>
          <w:tcPr>
            <w:tcW w:w="2127" w:type="dxa"/>
            <w:gridSpan w:val="2"/>
          </w:tcPr>
          <w:p w14:paraId="3CA583E4" w14:textId="7B1FADA4"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171/8</w:t>
            </w:r>
          </w:p>
        </w:tc>
        <w:tc>
          <w:tcPr>
            <w:tcW w:w="1842" w:type="dxa"/>
          </w:tcPr>
          <w:p w14:paraId="34C19BF8"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0.0531</w:t>
            </w:r>
          </w:p>
        </w:tc>
      </w:tr>
      <w:tr w:rsidR="003468CE" w:rsidRPr="005C79DC" w14:paraId="5E200A0A" w14:textId="77777777" w:rsidTr="00355299">
        <w:tc>
          <w:tcPr>
            <w:tcW w:w="993" w:type="dxa"/>
          </w:tcPr>
          <w:p w14:paraId="6673ACB2"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Prostate</w:t>
            </w:r>
          </w:p>
        </w:tc>
        <w:tc>
          <w:tcPr>
            <w:tcW w:w="850" w:type="dxa"/>
          </w:tcPr>
          <w:p w14:paraId="7EB51EC0"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PRAD</w:t>
            </w:r>
          </w:p>
        </w:tc>
        <w:tc>
          <w:tcPr>
            <w:tcW w:w="851" w:type="dxa"/>
          </w:tcPr>
          <w:p w14:paraId="0569A6C9"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258</w:t>
            </w:r>
          </w:p>
        </w:tc>
        <w:tc>
          <w:tcPr>
            <w:tcW w:w="1842" w:type="dxa"/>
          </w:tcPr>
          <w:p w14:paraId="258770EC" w14:textId="0985D448"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56/</w:t>
            </w:r>
            <w:r w:rsidRPr="005C79DC">
              <w:rPr>
                <w:rFonts w:ascii="Times New Roman" w:hAnsi="Times New Roman"/>
                <w:b/>
                <w:color w:val="000000" w:themeColor="text1"/>
                <w:sz w:val="22"/>
                <w:szCs w:val="22"/>
              </w:rPr>
              <w:t>63</w:t>
            </w:r>
          </w:p>
        </w:tc>
        <w:tc>
          <w:tcPr>
            <w:tcW w:w="2127" w:type="dxa"/>
            <w:gridSpan w:val="2"/>
          </w:tcPr>
          <w:p w14:paraId="271A381F" w14:textId="3E1FFD53"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247/11</w:t>
            </w:r>
          </w:p>
        </w:tc>
        <w:tc>
          <w:tcPr>
            <w:tcW w:w="1842" w:type="dxa"/>
          </w:tcPr>
          <w:p w14:paraId="33E7C93D"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0.1354</w:t>
            </w:r>
          </w:p>
        </w:tc>
      </w:tr>
      <w:tr w:rsidR="003468CE" w:rsidRPr="005C79DC" w14:paraId="2CF21679" w14:textId="77777777" w:rsidTr="00355299">
        <w:tc>
          <w:tcPr>
            <w:tcW w:w="993" w:type="dxa"/>
          </w:tcPr>
          <w:p w14:paraId="0E2E1C85"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Rectum</w:t>
            </w:r>
          </w:p>
        </w:tc>
        <w:tc>
          <w:tcPr>
            <w:tcW w:w="850" w:type="dxa"/>
          </w:tcPr>
          <w:p w14:paraId="1A08C999"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READ</w:t>
            </w:r>
          </w:p>
        </w:tc>
        <w:tc>
          <w:tcPr>
            <w:tcW w:w="851" w:type="dxa"/>
          </w:tcPr>
          <w:p w14:paraId="5E2ABDA9"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81</w:t>
            </w:r>
          </w:p>
        </w:tc>
        <w:tc>
          <w:tcPr>
            <w:tcW w:w="1842" w:type="dxa"/>
          </w:tcPr>
          <w:p w14:paraId="033EEB2E" w14:textId="1EBD437F"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119.5/</w:t>
            </w:r>
            <w:r w:rsidRPr="005C79DC">
              <w:rPr>
                <w:rFonts w:ascii="Times New Roman" w:hAnsi="Times New Roman"/>
                <w:b/>
                <w:color w:val="000000" w:themeColor="text1"/>
                <w:sz w:val="22"/>
                <w:szCs w:val="22"/>
              </w:rPr>
              <w:t>139</w:t>
            </w:r>
          </w:p>
        </w:tc>
        <w:tc>
          <w:tcPr>
            <w:tcW w:w="2127" w:type="dxa"/>
            <w:gridSpan w:val="2"/>
          </w:tcPr>
          <w:p w14:paraId="313CE05E" w14:textId="7AD526C3"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78/3</w:t>
            </w:r>
          </w:p>
        </w:tc>
        <w:tc>
          <w:tcPr>
            <w:tcW w:w="1842" w:type="dxa"/>
          </w:tcPr>
          <w:p w14:paraId="07784B6C"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0.2993</w:t>
            </w:r>
          </w:p>
        </w:tc>
      </w:tr>
      <w:tr w:rsidR="003468CE" w:rsidRPr="005C79DC" w14:paraId="486D7B16" w14:textId="77777777" w:rsidTr="00355299">
        <w:tc>
          <w:tcPr>
            <w:tcW w:w="993" w:type="dxa"/>
          </w:tcPr>
          <w:p w14:paraId="5E54E830"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Stomach</w:t>
            </w:r>
          </w:p>
        </w:tc>
        <w:tc>
          <w:tcPr>
            <w:tcW w:w="850" w:type="dxa"/>
          </w:tcPr>
          <w:p w14:paraId="7A5C572B"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STAD</w:t>
            </w:r>
          </w:p>
        </w:tc>
        <w:tc>
          <w:tcPr>
            <w:tcW w:w="851" w:type="dxa"/>
          </w:tcPr>
          <w:p w14:paraId="438915BD"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224</w:t>
            </w:r>
          </w:p>
        </w:tc>
        <w:tc>
          <w:tcPr>
            <w:tcW w:w="1842" w:type="dxa"/>
          </w:tcPr>
          <w:p w14:paraId="646C4499" w14:textId="54460013" w:rsidR="003468CE" w:rsidRPr="005C79DC" w:rsidRDefault="003468CE" w:rsidP="003468CE">
            <w:pPr>
              <w:spacing w:line="276" w:lineRule="auto"/>
              <w:jc w:val="center"/>
              <w:rPr>
                <w:rFonts w:ascii="Times New Roman" w:hAnsi="Times New Roman"/>
                <w:color w:val="000000" w:themeColor="text1"/>
                <w:sz w:val="22"/>
                <w:szCs w:val="22"/>
              </w:rPr>
            </w:pPr>
            <w:r w:rsidRPr="005C79DC">
              <w:rPr>
                <w:rFonts w:ascii="Times New Roman" w:hAnsi="Times New Roman"/>
                <w:b/>
                <w:color w:val="000000" w:themeColor="text1"/>
                <w:sz w:val="22"/>
                <w:szCs w:val="22"/>
              </w:rPr>
              <w:t>156</w:t>
            </w:r>
            <w:r w:rsidRPr="005C79DC">
              <w:rPr>
                <w:rFonts w:ascii="Times New Roman" w:hAnsi="Times New Roman"/>
                <w:color w:val="000000" w:themeColor="text1"/>
                <w:sz w:val="22"/>
                <w:szCs w:val="22"/>
              </w:rPr>
              <w:t>/79</w:t>
            </w:r>
          </w:p>
        </w:tc>
        <w:tc>
          <w:tcPr>
            <w:tcW w:w="2127" w:type="dxa"/>
            <w:gridSpan w:val="2"/>
          </w:tcPr>
          <w:p w14:paraId="4EA438D0" w14:textId="582AE57F"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223/1</w:t>
            </w:r>
          </w:p>
        </w:tc>
        <w:tc>
          <w:tcPr>
            <w:tcW w:w="1842" w:type="dxa"/>
          </w:tcPr>
          <w:p w14:paraId="0D246619"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0.2930</w:t>
            </w:r>
          </w:p>
        </w:tc>
      </w:tr>
      <w:tr w:rsidR="003468CE" w:rsidRPr="005C79DC" w14:paraId="221284BB" w14:textId="77777777" w:rsidTr="00355299">
        <w:tc>
          <w:tcPr>
            <w:tcW w:w="993" w:type="dxa"/>
          </w:tcPr>
          <w:p w14:paraId="2B17E910"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Thyroid gland</w:t>
            </w:r>
          </w:p>
        </w:tc>
        <w:tc>
          <w:tcPr>
            <w:tcW w:w="850" w:type="dxa"/>
          </w:tcPr>
          <w:p w14:paraId="4F54DE22" w14:textId="77777777" w:rsidR="003468CE" w:rsidRPr="005C79DC" w:rsidRDefault="003468CE" w:rsidP="00017654">
            <w:pPr>
              <w:spacing w:line="276" w:lineRule="auto"/>
              <w:rPr>
                <w:rFonts w:ascii="Times New Roman" w:hAnsi="Times New Roman"/>
                <w:color w:val="000000" w:themeColor="text1"/>
                <w:sz w:val="22"/>
                <w:szCs w:val="22"/>
              </w:rPr>
            </w:pPr>
            <w:r w:rsidRPr="005C79DC">
              <w:rPr>
                <w:rFonts w:ascii="Times New Roman" w:hAnsi="Times New Roman"/>
                <w:color w:val="000000" w:themeColor="text1"/>
                <w:sz w:val="22"/>
                <w:szCs w:val="22"/>
              </w:rPr>
              <w:t>THCA</w:t>
            </w:r>
          </w:p>
        </w:tc>
        <w:tc>
          <w:tcPr>
            <w:tcW w:w="851" w:type="dxa"/>
          </w:tcPr>
          <w:p w14:paraId="05DA9798" w14:textId="77777777" w:rsidR="003468CE" w:rsidRPr="005C79DC" w:rsidRDefault="003468CE" w:rsidP="00017654">
            <w:pPr>
              <w:spacing w:line="276" w:lineRule="auto"/>
              <w:jc w:val="right"/>
              <w:rPr>
                <w:rFonts w:ascii="Times New Roman" w:hAnsi="Times New Roman"/>
                <w:color w:val="000000" w:themeColor="text1"/>
                <w:sz w:val="22"/>
                <w:szCs w:val="22"/>
              </w:rPr>
            </w:pPr>
            <w:r w:rsidRPr="005C79DC">
              <w:rPr>
                <w:rFonts w:ascii="Times New Roman" w:hAnsi="Times New Roman"/>
                <w:color w:val="000000" w:themeColor="text1"/>
                <w:sz w:val="22"/>
                <w:szCs w:val="22"/>
              </w:rPr>
              <w:t>404</w:t>
            </w:r>
          </w:p>
        </w:tc>
        <w:tc>
          <w:tcPr>
            <w:tcW w:w="1842" w:type="dxa"/>
          </w:tcPr>
          <w:p w14:paraId="5C9F8AC0" w14:textId="7ED5AB2F" w:rsidR="003468CE" w:rsidRPr="005C79DC" w:rsidRDefault="003468CE" w:rsidP="003468CE">
            <w:pPr>
              <w:spacing w:line="276" w:lineRule="auto"/>
              <w:jc w:val="center"/>
              <w:rPr>
                <w:rFonts w:ascii="Times New Roman" w:hAnsi="Times New Roman"/>
                <w:b/>
                <w:color w:val="000000" w:themeColor="text1"/>
                <w:sz w:val="22"/>
                <w:szCs w:val="22"/>
              </w:rPr>
            </w:pPr>
            <w:r w:rsidRPr="005C79DC">
              <w:rPr>
                <w:rFonts w:ascii="Times New Roman" w:hAnsi="Times New Roman"/>
                <w:color w:val="000000" w:themeColor="text1"/>
                <w:sz w:val="22"/>
                <w:szCs w:val="22"/>
              </w:rPr>
              <w:t>9.5/</w:t>
            </w:r>
            <w:r w:rsidRPr="005C79DC">
              <w:rPr>
                <w:rFonts w:ascii="Times New Roman" w:hAnsi="Times New Roman"/>
                <w:b/>
                <w:color w:val="000000" w:themeColor="text1"/>
                <w:sz w:val="22"/>
                <w:szCs w:val="22"/>
              </w:rPr>
              <w:t>14.5</w:t>
            </w:r>
          </w:p>
        </w:tc>
        <w:tc>
          <w:tcPr>
            <w:tcW w:w="2127" w:type="dxa"/>
            <w:gridSpan w:val="2"/>
          </w:tcPr>
          <w:p w14:paraId="1EA2B3CC" w14:textId="0FD1B475"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402/2</w:t>
            </w:r>
          </w:p>
        </w:tc>
        <w:tc>
          <w:tcPr>
            <w:tcW w:w="1842" w:type="dxa"/>
          </w:tcPr>
          <w:p w14:paraId="62D8611D" w14:textId="77777777" w:rsidR="003468CE" w:rsidRPr="005C79DC" w:rsidRDefault="003468CE" w:rsidP="00017654">
            <w:pPr>
              <w:spacing w:line="276" w:lineRule="auto"/>
              <w:jc w:val="center"/>
              <w:rPr>
                <w:rFonts w:ascii="Times New Roman" w:hAnsi="Times New Roman"/>
                <w:color w:val="000000" w:themeColor="text1"/>
                <w:sz w:val="22"/>
                <w:szCs w:val="22"/>
              </w:rPr>
            </w:pPr>
            <w:r w:rsidRPr="005C79DC">
              <w:rPr>
                <w:rFonts w:ascii="Times New Roman" w:hAnsi="Times New Roman"/>
                <w:color w:val="000000" w:themeColor="text1"/>
                <w:sz w:val="22"/>
                <w:szCs w:val="22"/>
              </w:rPr>
              <w:t>0.2113</w:t>
            </w:r>
          </w:p>
        </w:tc>
      </w:tr>
    </w:tbl>
    <w:p w14:paraId="3B7AC2B1" w14:textId="1BAE1C8F" w:rsidR="00017654" w:rsidRPr="005C79DC" w:rsidRDefault="00017654" w:rsidP="00017654">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a</w:t>
      </w:r>
      <w:r w:rsidR="003E6686" w:rsidRPr="005C79DC">
        <w:rPr>
          <w:rFonts w:ascii="Times New Roman" w:hAnsi="Times New Roman"/>
          <w:color w:val="000000" w:themeColor="text1"/>
          <w:szCs w:val="24"/>
        </w:rPr>
        <w:t>A</w:t>
      </w:r>
      <w:r w:rsidRPr="005C79DC">
        <w:rPr>
          <w:rFonts w:ascii="Times New Roman" w:hAnsi="Times New Roman"/>
          <w:color w:val="000000" w:themeColor="text1"/>
          <w:szCs w:val="24"/>
        </w:rPr>
        <w:t xml:space="preserve"> </w:t>
      </w:r>
      <w:r w:rsidR="003E6686" w:rsidRPr="005C79DC">
        <w:rPr>
          <w:rFonts w:ascii="Times New Roman" w:hAnsi="Times New Roman"/>
          <w:color w:val="000000" w:themeColor="text1"/>
          <w:szCs w:val="24"/>
        </w:rPr>
        <w:t xml:space="preserve">value </w:t>
      </w:r>
      <w:r w:rsidRPr="005C79DC">
        <w:rPr>
          <w:rFonts w:ascii="Times New Roman" w:hAnsi="Times New Roman"/>
          <w:color w:val="000000" w:themeColor="text1"/>
          <w:szCs w:val="24"/>
        </w:rPr>
        <w:t xml:space="preserve">0.5-fold the median NEIL2 expression value in non-cancerous tissue samples of each organ was used as </w:t>
      </w:r>
      <w:r w:rsidR="003E6686" w:rsidRPr="005C79DC">
        <w:rPr>
          <w:rFonts w:ascii="Times New Roman" w:hAnsi="Times New Roman"/>
          <w:color w:val="000000" w:themeColor="text1"/>
          <w:szCs w:val="24"/>
        </w:rPr>
        <w:t>the cut-off value to dichotomize the cancer cases</w:t>
      </w:r>
      <w:r w:rsidRPr="005C79DC">
        <w:rPr>
          <w:rFonts w:ascii="Times New Roman" w:hAnsi="Times New Roman"/>
          <w:color w:val="000000" w:themeColor="text1"/>
          <w:szCs w:val="24"/>
        </w:rPr>
        <w:t>.</w:t>
      </w:r>
    </w:p>
    <w:p w14:paraId="1757152D" w14:textId="6035D0BF" w:rsidR="00355299" w:rsidRPr="005C79DC" w:rsidRDefault="00355299" w:rsidP="00017654">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b</w:t>
      </w:r>
      <w:r w:rsidR="00E22651" w:rsidRPr="005C79DC">
        <w:rPr>
          <w:rFonts w:ascii="Times New Roman" w:hAnsi="Times New Roman"/>
          <w:color w:val="000000" w:themeColor="text1"/>
          <w:szCs w:val="24"/>
        </w:rPr>
        <w:t>Higher numbers of median somatic mutation per sample are shown in bold face</w:t>
      </w:r>
      <w:r w:rsidRPr="005C79DC">
        <w:rPr>
          <w:rFonts w:ascii="Times New Roman" w:hAnsi="Times New Roman"/>
          <w:color w:val="000000" w:themeColor="text1"/>
          <w:szCs w:val="24"/>
        </w:rPr>
        <w:t>.</w:t>
      </w:r>
    </w:p>
    <w:p w14:paraId="6F8BC216" w14:textId="113F0537" w:rsidR="00017654" w:rsidRPr="005C79DC" w:rsidRDefault="00355299" w:rsidP="00017654">
      <w:pPr>
        <w:rPr>
          <w:rFonts w:ascii="Times New Roman" w:hAnsi="Times New Roman"/>
          <w:color w:val="000000" w:themeColor="text1"/>
          <w:kern w:val="0"/>
          <w:szCs w:val="24"/>
        </w:rPr>
      </w:pPr>
      <w:r w:rsidRPr="005C79DC">
        <w:rPr>
          <w:rFonts w:ascii="Times New Roman" w:hAnsi="Times New Roman"/>
          <w:color w:val="000000" w:themeColor="text1"/>
          <w:szCs w:val="24"/>
          <w:vertAlign w:val="superscript"/>
        </w:rPr>
        <w:t>c</w:t>
      </w:r>
      <w:r w:rsidR="00017654" w:rsidRPr="005C79DC">
        <w:rPr>
          <w:rFonts w:ascii="Times New Roman" w:hAnsi="Times New Roman"/>
          <w:color w:val="000000" w:themeColor="text1"/>
          <w:kern w:val="0"/>
          <w:szCs w:val="24"/>
        </w:rPr>
        <w:t xml:space="preserve">A Mann-Whitney </w:t>
      </w:r>
      <w:r w:rsidR="00017654" w:rsidRPr="005C79DC">
        <w:rPr>
          <w:rFonts w:ascii="Times New Roman" w:hAnsi="Times New Roman"/>
          <w:i/>
          <w:color w:val="000000" w:themeColor="text1"/>
          <w:kern w:val="0"/>
          <w:szCs w:val="24"/>
        </w:rPr>
        <w:t>U</w:t>
      </w:r>
      <w:r w:rsidR="00017654" w:rsidRPr="005C79DC">
        <w:rPr>
          <w:rFonts w:ascii="Times New Roman" w:hAnsi="Times New Roman"/>
          <w:color w:val="000000" w:themeColor="text1"/>
          <w:kern w:val="0"/>
          <w:szCs w:val="24"/>
        </w:rPr>
        <w:t xml:space="preserve"> test was used to perform the statistical analysis.  </w:t>
      </w:r>
      <w:r w:rsidR="00E22651" w:rsidRPr="005C79DC">
        <w:rPr>
          <w:rFonts w:ascii="Times New Roman" w:hAnsi="Times New Roman"/>
          <w:color w:val="000000" w:themeColor="text1"/>
          <w:szCs w:val="24"/>
        </w:rPr>
        <w:t xml:space="preserve">If the </w:t>
      </w:r>
      <w:r w:rsidR="00E22651" w:rsidRPr="005C79DC">
        <w:rPr>
          <w:rFonts w:ascii="Times New Roman" w:hAnsi="Times New Roman"/>
          <w:i/>
          <w:color w:val="000000" w:themeColor="text1"/>
          <w:szCs w:val="24"/>
        </w:rPr>
        <w:t>P</w:t>
      </w:r>
      <w:r w:rsidR="00E22651" w:rsidRPr="005C79DC">
        <w:rPr>
          <w:rFonts w:ascii="Times New Roman" w:hAnsi="Times New Roman"/>
          <w:color w:val="000000" w:themeColor="text1"/>
          <w:szCs w:val="24"/>
        </w:rPr>
        <w:t xml:space="preserve"> value was less than 0.05, indicating a significant change, a significant “increase” or “decrease” in the number of somatic mutations per sample was shown.</w:t>
      </w:r>
    </w:p>
    <w:p w14:paraId="5FA1B243" w14:textId="7942EBA5" w:rsidR="00017654" w:rsidRPr="005C79DC" w:rsidRDefault="00017654" w:rsidP="00017654">
      <w:pPr>
        <w:rPr>
          <w:rFonts w:ascii="Times New Roman" w:hAnsi="Times New Roman"/>
          <w:color w:val="000000" w:themeColor="text1"/>
          <w:szCs w:val="24"/>
        </w:rPr>
      </w:pPr>
    </w:p>
    <w:p w14:paraId="18C31936" w14:textId="4EFAF5ED" w:rsidR="00D579B9" w:rsidRPr="005C79DC" w:rsidRDefault="00D579B9" w:rsidP="00D579B9">
      <w:pPr>
        <w:widowControl/>
        <w:jc w:val="left"/>
        <w:rPr>
          <w:rFonts w:ascii="Times New Roman" w:hAnsi="Times New Roman"/>
          <w:color w:val="000000" w:themeColor="text1"/>
          <w:kern w:val="0"/>
          <w:sz w:val="16"/>
          <w:szCs w:val="16"/>
        </w:rPr>
      </w:pPr>
      <w:r w:rsidRPr="005C79DC">
        <w:rPr>
          <w:rFonts w:ascii="Times New Roman" w:hAnsi="Times New Roman"/>
          <w:color w:val="000000" w:themeColor="text1"/>
          <w:kern w:val="0"/>
          <w:sz w:val="16"/>
          <w:szCs w:val="16"/>
        </w:rPr>
        <w:br w:type="page"/>
      </w:r>
    </w:p>
    <w:p w14:paraId="0FAAE6C4" w14:textId="7140D43E"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Supplementary Table S</w:t>
      </w:r>
      <w:r w:rsidR="004770AF" w:rsidRPr="005C79DC">
        <w:rPr>
          <w:rFonts w:ascii="Times New Roman" w:hAnsi="Times New Roman"/>
          <w:color w:val="000000" w:themeColor="text1"/>
          <w:szCs w:val="24"/>
        </w:rPr>
        <w:t>6</w:t>
      </w:r>
      <w:r w:rsidRPr="005C79DC">
        <w:rPr>
          <w:rFonts w:ascii="Times New Roman" w:hAnsi="Times New Roman"/>
          <w:color w:val="000000" w:themeColor="text1"/>
          <w:szCs w:val="24"/>
        </w:rPr>
        <w:t xml:space="preserve">.  List of DNA methylation sites used for the analysis of epigenetic silencing of the </w:t>
      </w:r>
      <w:r w:rsidR="00A04035" w:rsidRPr="005C79DC">
        <w:rPr>
          <w:rFonts w:ascii="Times New Roman" w:hAnsi="Times New Roman"/>
          <w:i/>
          <w:color w:val="000000" w:themeColor="text1"/>
        </w:rPr>
        <w:t>NEIL1</w:t>
      </w:r>
      <w:r w:rsidR="00A04035" w:rsidRPr="005C79DC">
        <w:rPr>
          <w:rFonts w:ascii="Times New Roman" w:hAnsi="Times New Roman"/>
          <w:color w:val="000000" w:themeColor="text1"/>
        </w:rPr>
        <w:t xml:space="preserve">, </w:t>
      </w:r>
      <w:r w:rsidR="00A04035" w:rsidRPr="005C79DC">
        <w:rPr>
          <w:rFonts w:ascii="Times New Roman" w:hAnsi="Times New Roman"/>
          <w:i/>
          <w:color w:val="000000" w:themeColor="text1"/>
        </w:rPr>
        <w:t>NEIL2</w:t>
      </w:r>
      <w:r w:rsidR="00A04035" w:rsidRPr="005C79DC">
        <w:rPr>
          <w:rFonts w:ascii="Times New Roman" w:hAnsi="Times New Roman"/>
          <w:color w:val="000000" w:themeColor="text1"/>
        </w:rPr>
        <w:t xml:space="preserve">, and </w:t>
      </w:r>
      <w:r w:rsidR="00A04035" w:rsidRPr="005C79DC">
        <w:rPr>
          <w:rFonts w:ascii="Times New Roman" w:hAnsi="Times New Roman"/>
          <w:i/>
          <w:color w:val="000000" w:themeColor="text1"/>
        </w:rPr>
        <w:t>NEIL3</w:t>
      </w:r>
      <w:r w:rsidRPr="005C79DC">
        <w:rPr>
          <w:rFonts w:ascii="Times New Roman" w:hAnsi="Times New Roman"/>
          <w:color w:val="000000" w:themeColor="text1"/>
          <w:szCs w:val="24"/>
        </w:rPr>
        <w:t xml:space="preserve"> genes</w:t>
      </w:r>
    </w:p>
    <w:p w14:paraId="2A63B5E3" w14:textId="77777777" w:rsidR="00D579B9" w:rsidRPr="005C79DC" w:rsidRDefault="00D579B9" w:rsidP="00D579B9">
      <w:pPr>
        <w:rPr>
          <w:rFonts w:ascii="Times New Roman" w:hAnsi="Times New Roman"/>
          <w:color w:val="000000" w:themeColor="text1"/>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231"/>
        <w:gridCol w:w="2168"/>
        <w:gridCol w:w="2297"/>
        <w:gridCol w:w="541"/>
        <w:gridCol w:w="2375"/>
      </w:tblGrid>
      <w:tr w:rsidR="00D579B9" w:rsidRPr="005C79DC" w14:paraId="747184F2" w14:textId="77777777" w:rsidTr="00D579B9">
        <w:tc>
          <w:tcPr>
            <w:tcW w:w="1231" w:type="dxa"/>
            <w:tcBorders>
              <w:top w:val="single" w:sz="4" w:space="0" w:color="auto"/>
              <w:bottom w:val="single" w:sz="4" w:space="0" w:color="auto"/>
            </w:tcBorders>
          </w:tcPr>
          <w:p w14:paraId="4E458048"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Gene</w:t>
            </w:r>
          </w:p>
        </w:tc>
        <w:tc>
          <w:tcPr>
            <w:tcW w:w="2168" w:type="dxa"/>
            <w:tcBorders>
              <w:top w:val="single" w:sz="4" w:space="0" w:color="auto"/>
              <w:bottom w:val="single" w:sz="4" w:space="0" w:color="auto"/>
            </w:tcBorders>
          </w:tcPr>
          <w:p w14:paraId="5B573A8C"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CpG site (ID)</w:t>
            </w:r>
          </w:p>
        </w:tc>
        <w:tc>
          <w:tcPr>
            <w:tcW w:w="2297" w:type="dxa"/>
            <w:tcBorders>
              <w:top w:val="single" w:sz="4" w:space="0" w:color="auto"/>
              <w:bottom w:val="single" w:sz="4" w:space="0" w:color="auto"/>
            </w:tcBorders>
          </w:tcPr>
          <w:p w14:paraId="3C6DF862"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Distance from the transcription start site</w:t>
            </w:r>
          </w:p>
        </w:tc>
        <w:tc>
          <w:tcPr>
            <w:tcW w:w="541" w:type="dxa"/>
            <w:tcBorders>
              <w:top w:val="single" w:sz="4" w:space="0" w:color="auto"/>
              <w:bottom w:val="single" w:sz="4" w:space="0" w:color="auto"/>
            </w:tcBorders>
          </w:tcPr>
          <w:p w14:paraId="61DE942D" w14:textId="77777777" w:rsidR="00D579B9" w:rsidRPr="005C79DC" w:rsidRDefault="00D579B9" w:rsidP="00D579B9">
            <w:pPr>
              <w:jc w:val="left"/>
              <w:rPr>
                <w:rFonts w:ascii="Times New Roman" w:hAnsi="Times New Roman"/>
                <w:color w:val="000000" w:themeColor="text1"/>
                <w:szCs w:val="24"/>
              </w:rPr>
            </w:pPr>
          </w:p>
        </w:tc>
        <w:tc>
          <w:tcPr>
            <w:tcW w:w="2375" w:type="dxa"/>
            <w:tcBorders>
              <w:top w:val="single" w:sz="4" w:space="0" w:color="auto"/>
              <w:bottom w:val="single" w:sz="4" w:space="0" w:color="auto"/>
            </w:tcBorders>
          </w:tcPr>
          <w:p w14:paraId="32E7749D"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Location</w:t>
            </w:r>
            <w:r w:rsidRPr="005C79DC">
              <w:rPr>
                <w:rFonts w:ascii="Times New Roman" w:hAnsi="Times New Roman"/>
                <w:color w:val="000000" w:themeColor="text1"/>
                <w:szCs w:val="24"/>
                <w:vertAlign w:val="superscript"/>
              </w:rPr>
              <w:t>a</w:t>
            </w:r>
          </w:p>
        </w:tc>
      </w:tr>
      <w:tr w:rsidR="00D579B9" w:rsidRPr="005C79DC" w14:paraId="50F499A5" w14:textId="77777777" w:rsidTr="00D579B9">
        <w:tc>
          <w:tcPr>
            <w:tcW w:w="1231" w:type="dxa"/>
            <w:tcBorders>
              <w:top w:val="single" w:sz="4" w:space="0" w:color="auto"/>
            </w:tcBorders>
          </w:tcPr>
          <w:p w14:paraId="420636EB"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tcBorders>
              <w:top w:val="single" w:sz="4" w:space="0" w:color="auto"/>
            </w:tcBorders>
            <w:vAlign w:val="bottom"/>
          </w:tcPr>
          <w:p w14:paraId="0375AAB8"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cg05281061</w:t>
            </w:r>
          </w:p>
        </w:tc>
        <w:tc>
          <w:tcPr>
            <w:tcW w:w="2297" w:type="dxa"/>
            <w:tcBorders>
              <w:top w:val="single" w:sz="4" w:space="0" w:color="auto"/>
            </w:tcBorders>
            <w:vAlign w:val="bottom"/>
          </w:tcPr>
          <w:p w14:paraId="5423040C"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-841   </w:t>
            </w:r>
          </w:p>
        </w:tc>
        <w:tc>
          <w:tcPr>
            <w:tcW w:w="541" w:type="dxa"/>
            <w:tcBorders>
              <w:top w:val="single" w:sz="4" w:space="0" w:color="auto"/>
            </w:tcBorders>
          </w:tcPr>
          <w:p w14:paraId="5E5F2AD5" w14:textId="77777777" w:rsidR="00D579B9" w:rsidRPr="005C79DC" w:rsidRDefault="00D579B9" w:rsidP="00D579B9">
            <w:pPr>
              <w:jc w:val="left"/>
              <w:rPr>
                <w:rFonts w:ascii="Times New Roman" w:hAnsi="Times New Roman"/>
                <w:color w:val="000000" w:themeColor="text1"/>
                <w:szCs w:val="24"/>
              </w:rPr>
            </w:pPr>
          </w:p>
        </w:tc>
        <w:tc>
          <w:tcPr>
            <w:tcW w:w="2375" w:type="dxa"/>
            <w:tcBorders>
              <w:top w:val="single" w:sz="4" w:space="0" w:color="auto"/>
            </w:tcBorders>
          </w:tcPr>
          <w:p w14:paraId="03FB0B7E"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6F3F8D9D" w14:textId="77777777" w:rsidTr="00D579B9">
        <w:tc>
          <w:tcPr>
            <w:tcW w:w="1231" w:type="dxa"/>
          </w:tcPr>
          <w:p w14:paraId="52B7239C"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vAlign w:val="bottom"/>
          </w:tcPr>
          <w:p w14:paraId="56DDFB40"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cg25938347</w:t>
            </w:r>
          </w:p>
        </w:tc>
        <w:tc>
          <w:tcPr>
            <w:tcW w:w="2297" w:type="dxa"/>
            <w:vAlign w:val="bottom"/>
          </w:tcPr>
          <w:p w14:paraId="1CFCAF74"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-168   </w:t>
            </w:r>
          </w:p>
        </w:tc>
        <w:tc>
          <w:tcPr>
            <w:tcW w:w="541" w:type="dxa"/>
          </w:tcPr>
          <w:p w14:paraId="24E3A984" w14:textId="77777777" w:rsidR="00D579B9" w:rsidRPr="005C79DC" w:rsidRDefault="00D579B9" w:rsidP="00D579B9">
            <w:pPr>
              <w:jc w:val="left"/>
              <w:rPr>
                <w:rFonts w:ascii="Times New Roman" w:hAnsi="Times New Roman"/>
                <w:color w:val="000000" w:themeColor="text1"/>
                <w:szCs w:val="24"/>
              </w:rPr>
            </w:pPr>
          </w:p>
        </w:tc>
        <w:tc>
          <w:tcPr>
            <w:tcW w:w="2375" w:type="dxa"/>
          </w:tcPr>
          <w:p w14:paraId="4CEB0585"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20123592" w14:textId="77777777" w:rsidTr="00D579B9">
        <w:tc>
          <w:tcPr>
            <w:tcW w:w="1231" w:type="dxa"/>
          </w:tcPr>
          <w:p w14:paraId="7428B91E"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 xml:space="preserve">NEIL1 </w:t>
            </w:r>
          </w:p>
        </w:tc>
        <w:tc>
          <w:tcPr>
            <w:tcW w:w="2168" w:type="dxa"/>
            <w:vAlign w:val="bottom"/>
          </w:tcPr>
          <w:p w14:paraId="5952A21E"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cg19831197</w:t>
            </w:r>
          </w:p>
        </w:tc>
        <w:tc>
          <w:tcPr>
            <w:tcW w:w="2297" w:type="dxa"/>
            <w:vAlign w:val="bottom"/>
          </w:tcPr>
          <w:p w14:paraId="52223A3B"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-53   </w:t>
            </w:r>
          </w:p>
        </w:tc>
        <w:tc>
          <w:tcPr>
            <w:tcW w:w="541" w:type="dxa"/>
          </w:tcPr>
          <w:p w14:paraId="0620C167" w14:textId="77777777" w:rsidR="00D579B9" w:rsidRPr="005C79DC" w:rsidRDefault="00D579B9" w:rsidP="00D579B9">
            <w:pPr>
              <w:jc w:val="left"/>
              <w:rPr>
                <w:rFonts w:ascii="Times New Roman" w:hAnsi="Times New Roman"/>
                <w:color w:val="000000" w:themeColor="text1"/>
                <w:szCs w:val="24"/>
              </w:rPr>
            </w:pPr>
          </w:p>
        </w:tc>
        <w:tc>
          <w:tcPr>
            <w:tcW w:w="2375" w:type="dxa"/>
          </w:tcPr>
          <w:p w14:paraId="31A84956"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7044D2E8" w14:textId="77777777" w:rsidTr="00D579B9">
        <w:tc>
          <w:tcPr>
            <w:tcW w:w="1231" w:type="dxa"/>
          </w:tcPr>
          <w:p w14:paraId="759DE6E5"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vAlign w:val="bottom"/>
          </w:tcPr>
          <w:p w14:paraId="45AFDC9F"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cg12600197</w:t>
            </w:r>
          </w:p>
        </w:tc>
        <w:tc>
          <w:tcPr>
            <w:tcW w:w="2297" w:type="dxa"/>
            <w:vAlign w:val="bottom"/>
          </w:tcPr>
          <w:p w14:paraId="06AF9C4D"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8   </w:t>
            </w:r>
          </w:p>
        </w:tc>
        <w:tc>
          <w:tcPr>
            <w:tcW w:w="541" w:type="dxa"/>
          </w:tcPr>
          <w:p w14:paraId="1A0BF5F7" w14:textId="77777777" w:rsidR="00D579B9" w:rsidRPr="005C79DC" w:rsidRDefault="00D579B9" w:rsidP="00D579B9">
            <w:pPr>
              <w:jc w:val="left"/>
              <w:rPr>
                <w:rFonts w:ascii="Times New Roman" w:hAnsi="Times New Roman"/>
                <w:color w:val="000000" w:themeColor="text1"/>
                <w:szCs w:val="24"/>
              </w:rPr>
            </w:pPr>
          </w:p>
        </w:tc>
        <w:tc>
          <w:tcPr>
            <w:tcW w:w="2375" w:type="dxa"/>
          </w:tcPr>
          <w:p w14:paraId="57E7BCDA"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5DB75D5A" w14:textId="77777777" w:rsidTr="00D579B9">
        <w:tc>
          <w:tcPr>
            <w:tcW w:w="1231" w:type="dxa"/>
          </w:tcPr>
          <w:p w14:paraId="1B5BF4B6"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vAlign w:val="bottom"/>
          </w:tcPr>
          <w:p w14:paraId="31C7A948"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cg12978308</w:t>
            </w:r>
          </w:p>
        </w:tc>
        <w:tc>
          <w:tcPr>
            <w:tcW w:w="2297" w:type="dxa"/>
            <w:vAlign w:val="bottom"/>
          </w:tcPr>
          <w:p w14:paraId="53B60DB7"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102   </w:t>
            </w:r>
          </w:p>
        </w:tc>
        <w:tc>
          <w:tcPr>
            <w:tcW w:w="541" w:type="dxa"/>
          </w:tcPr>
          <w:p w14:paraId="0A39082A" w14:textId="77777777" w:rsidR="00D579B9" w:rsidRPr="005C79DC" w:rsidRDefault="00D579B9" w:rsidP="00D579B9">
            <w:pPr>
              <w:jc w:val="left"/>
              <w:rPr>
                <w:rFonts w:ascii="Times New Roman" w:hAnsi="Times New Roman"/>
                <w:color w:val="000000" w:themeColor="text1"/>
                <w:szCs w:val="24"/>
              </w:rPr>
            </w:pPr>
          </w:p>
        </w:tc>
        <w:tc>
          <w:tcPr>
            <w:tcW w:w="2375" w:type="dxa"/>
          </w:tcPr>
          <w:p w14:paraId="48FAEF33"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5FA47323" w14:textId="77777777" w:rsidTr="00D579B9">
        <w:tc>
          <w:tcPr>
            <w:tcW w:w="1231" w:type="dxa"/>
          </w:tcPr>
          <w:p w14:paraId="5E854020"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vAlign w:val="bottom"/>
          </w:tcPr>
          <w:p w14:paraId="38FA042F"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cg00836571</w:t>
            </w:r>
          </w:p>
        </w:tc>
        <w:tc>
          <w:tcPr>
            <w:tcW w:w="2297" w:type="dxa"/>
            <w:vAlign w:val="bottom"/>
          </w:tcPr>
          <w:p w14:paraId="6A7F62E0"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494   </w:t>
            </w:r>
          </w:p>
        </w:tc>
        <w:tc>
          <w:tcPr>
            <w:tcW w:w="541" w:type="dxa"/>
          </w:tcPr>
          <w:p w14:paraId="3401297B" w14:textId="77777777" w:rsidR="00D579B9" w:rsidRPr="005C79DC" w:rsidRDefault="00D579B9" w:rsidP="00D579B9">
            <w:pPr>
              <w:jc w:val="left"/>
              <w:rPr>
                <w:rFonts w:ascii="Times New Roman" w:hAnsi="Times New Roman"/>
                <w:color w:val="000000" w:themeColor="text1"/>
                <w:szCs w:val="24"/>
              </w:rPr>
            </w:pPr>
          </w:p>
        </w:tc>
        <w:tc>
          <w:tcPr>
            <w:tcW w:w="2375" w:type="dxa"/>
          </w:tcPr>
          <w:p w14:paraId="2BA1220F"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6463BDF1" w14:textId="77777777" w:rsidTr="00D579B9">
        <w:tc>
          <w:tcPr>
            <w:tcW w:w="1231" w:type="dxa"/>
          </w:tcPr>
          <w:p w14:paraId="42E1EFD0"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vAlign w:val="bottom"/>
          </w:tcPr>
          <w:p w14:paraId="70B9E031"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cg27209457</w:t>
            </w:r>
          </w:p>
        </w:tc>
        <w:tc>
          <w:tcPr>
            <w:tcW w:w="2297" w:type="dxa"/>
            <w:vAlign w:val="bottom"/>
          </w:tcPr>
          <w:p w14:paraId="25DAABA4"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817   </w:t>
            </w:r>
          </w:p>
        </w:tc>
        <w:tc>
          <w:tcPr>
            <w:tcW w:w="541" w:type="dxa"/>
          </w:tcPr>
          <w:p w14:paraId="50F78586" w14:textId="77777777" w:rsidR="00D579B9" w:rsidRPr="005C79DC" w:rsidRDefault="00D579B9" w:rsidP="00D579B9">
            <w:pPr>
              <w:jc w:val="left"/>
              <w:rPr>
                <w:rFonts w:ascii="Times New Roman" w:hAnsi="Times New Roman"/>
                <w:color w:val="000000" w:themeColor="text1"/>
                <w:szCs w:val="24"/>
              </w:rPr>
            </w:pPr>
          </w:p>
        </w:tc>
        <w:tc>
          <w:tcPr>
            <w:tcW w:w="2375" w:type="dxa"/>
          </w:tcPr>
          <w:p w14:paraId="42CA4271"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3D04C651" w14:textId="77777777" w:rsidTr="00D579B9">
        <w:tc>
          <w:tcPr>
            <w:tcW w:w="1231" w:type="dxa"/>
            <w:tcBorders>
              <w:bottom w:val="nil"/>
            </w:tcBorders>
          </w:tcPr>
          <w:p w14:paraId="617ABF09"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tcBorders>
              <w:bottom w:val="nil"/>
            </w:tcBorders>
            <w:vAlign w:val="bottom"/>
          </w:tcPr>
          <w:p w14:paraId="3CFF991B"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cg06784436</w:t>
            </w:r>
          </w:p>
        </w:tc>
        <w:tc>
          <w:tcPr>
            <w:tcW w:w="2297" w:type="dxa"/>
            <w:tcBorders>
              <w:bottom w:val="nil"/>
            </w:tcBorders>
            <w:vAlign w:val="bottom"/>
          </w:tcPr>
          <w:p w14:paraId="34A17CAC"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1,166   </w:t>
            </w:r>
          </w:p>
        </w:tc>
        <w:tc>
          <w:tcPr>
            <w:tcW w:w="541" w:type="dxa"/>
            <w:tcBorders>
              <w:bottom w:val="nil"/>
            </w:tcBorders>
          </w:tcPr>
          <w:p w14:paraId="3238A07C" w14:textId="77777777" w:rsidR="00D579B9" w:rsidRPr="005C79DC" w:rsidRDefault="00D579B9" w:rsidP="00D579B9">
            <w:pPr>
              <w:jc w:val="left"/>
              <w:rPr>
                <w:rFonts w:ascii="Times New Roman" w:hAnsi="Times New Roman"/>
                <w:color w:val="000000" w:themeColor="text1"/>
                <w:szCs w:val="24"/>
              </w:rPr>
            </w:pPr>
          </w:p>
        </w:tc>
        <w:tc>
          <w:tcPr>
            <w:tcW w:w="2375" w:type="dxa"/>
            <w:tcBorders>
              <w:bottom w:val="nil"/>
            </w:tcBorders>
          </w:tcPr>
          <w:p w14:paraId="41719242"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44E6A8C5" w14:textId="77777777" w:rsidTr="00D579B9">
        <w:tc>
          <w:tcPr>
            <w:tcW w:w="1231" w:type="dxa"/>
            <w:tcBorders>
              <w:top w:val="nil"/>
              <w:bottom w:val="single" w:sz="4" w:space="0" w:color="auto"/>
            </w:tcBorders>
          </w:tcPr>
          <w:p w14:paraId="7B38F12E"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NEIL1</w:t>
            </w:r>
          </w:p>
        </w:tc>
        <w:tc>
          <w:tcPr>
            <w:tcW w:w="2168" w:type="dxa"/>
            <w:tcBorders>
              <w:top w:val="nil"/>
              <w:bottom w:val="single" w:sz="4" w:space="0" w:color="auto"/>
            </w:tcBorders>
            <w:vAlign w:val="bottom"/>
          </w:tcPr>
          <w:p w14:paraId="52897728" w14:textId="77777777" w:rsidR="00D579B9" w:rsidRPr="005C79DC" w:rsidRDefault="00D579B9" w:rsidP="00D579B9">
            <w:pPr>
              <w:jc w:val="lef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cg07928073</w:t>
            </w:r>
          </w:p>
        </w:tc>
        <w:tc>
          <w:tcPr>
            <w:tcW w:w="2297" w:type="dxa"/>
            <w:tcBorders>
              <w:top w:val="nil"/>
              <w:bottom w:val="single" w:sz="4" w:space="0" w:color="auto"/>
            </w:tcBorders>
            <w:vAlign w:val="bottom"/>
          </w:tcPr>
          <w:p w14:paraId="7EAD26B3"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1,411   </w:t>
            </w:r>
          </w:p>
        </w:tc>
        <w:tc>
          <w:tcPr>
            <w:tcW w:w="541" w:type="dxa"/>
            <w:tcBorders>
              <w:top w:val="nil"/>
              <w:bottom w:val="single" w:sz="4" w:space="0" w:color="auto"/>
            </w:tcBorders>
          </w:tcPr>
          <w:p w14:paraId="53B293D1" w14:textId="77777777" w:rsidR="00D579B9" w:rsidRPr="005C79DC" w:rsidRDefault="00D579B9" w:rsidP="00D579B9">
            <w:pPr>
              <w:jc w:val="left"/>
              <w:rPr>
                <w:rFonts w:ascii="Times New Roman" w:hAnsi="Times New Roman"/>
                <w:color w:val="000000" w:themeColor="text1"/>
                <w:szCs w:val="24"/>
              </w:rPr>
            </w:pPr>
          </w:p>
        </w:tc>
        <w:tc>
          <w:tcPr>
            <w:tcW w:w="2375" w:type="dxa"/>
            <w:tcBorders>
              <w:top w:val="nil"/>
              <w:bottom w:val="single" w:sz="4" w:space="0" w:color="auto"/>
            </w:tcBorders>
          </w:tcPr>
          <w:p w14:paraId="04DD9D42" w14:textId="77777777" w:rsidR="00D579B9" w:rsidRPr="005C79DC" w:rsidRDefault="00D579B9" w:rsidP="00D579B9">
            <w:pPr>
              <w:jc w:val="left"/>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61438E7A" w14:textId="77777777" w:rsidTr="00D579B9">
        <w:tc>
          <w:tcPr>
            <w:tcW w:w="1231" w:type="dxa"/>
          </w:tcPr>
          <w:p w14:paraId="5FE56575"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7E7215D0"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cg11908155</w:t>
            </w:r>
          </w:p>
        </w:tc>
        <w:tc>
          <w:tcPr>
            <w:tcW w:w="2297" w:type="dxa"/>
            <w:vAlign w:val="bottom"/>
          </w:tcPr>
          <w:p w14:paraId="79BBC45F"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-1,408   </w:t>
            </w:r>
          </w:p>
        </w:tc>
        <w:tc>
          <w:tcPr>
            <w:tcW w:w="541" w:type="dxa"/>
          </w:tcPr>
          <w:p w14:paraId="33695B6F" w14:textId="77777777" w:rsidR="00D579B9" w:rsidRPr="005C79DC" w:rsidRDefault="00D579B9" w:rsidP="00D579B9">
            <w:pPr>
              <w:rPr>
                <w:rFonts w:ascii="Times New Roman" w:hAnsi="Times New Roman"/>
                <w:color w:val="000000" w:themeColor="text1"/>
                <w:szCs w:val="24"/>
              </w:rPr>
            </w:pPr>
          </w:p>
        </w:tc>
        <w:tc>
          <w:tcPr>
            <w:tcW w:w="2375" w:type="dxa"/>
          </w:tcPr>
          <w:p w14:paraId="6BE592F4"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6E79F412" w14:textId="77777777" w:rsidTr="00D579B9">
        <w:tc>
          <w:tcPr>
            <w:tcW w:w="1231" w:type="dxa"/>
          </w:tcPr>
          <w:p w14:paraId="77BDD7A0"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49061840"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cg04541228</w:t>
            </w:r>
          </w:p>
        </w:tc>
        <w:tc>
          <w:tcPr>
            <w:tcW w:w="2297" w:type="dxa"/>
            <w:vAlign w:val="bottom"/>
          </w:tcPr>
          <w:p w14:paraId="09DD244C"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-1,289   </w:t>
            </w:r>
          </w:p>
        </w:tc>
        <w:tc>
          <w:tcPr>
            <w:tcW w:w="541" w:type="dxa"/>
          </w:tcPr>
          <w:p w14:paraId="03C6314F" w14:textId="77777777" w:rsidR="00D579B9" w:rsidRPr="005C79DC" w:rsidRDefault="00D579B9" w:rsidP="00D579B9">
            <w:pPr>
              <w:rPr>
                <w:rFonts w:ascii="Times New Roman" w:hAnsi="Times New Roman"/>
                <w:color w:val="000000" w:themeColor="text1"/>
                <w:szCs w:val="24"/>
              </w:rPr>
            </w:pPr>
          </w:p>
        </w:tc>
        <w:tc>
          <w:tcPr>
            <w:tcW w:w="2375" w:type="dxa"/>
          </w:tcPr>
          <w:p w14:paraId="655E51EE"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136BC5DA" w14:textId="77777777" w:rsidTr="00D579B9">
        <w:tc>
          <w:tcPr>
            <w:tcW w:w="1231" w:type="dxa"/>
          </w:tcPr>
          <w:p w14:paraId="579543DC"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1459295D"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cg20207567</w:t>
            </w:r>
          </w:p>
        </w:tc>
        <w:tc>
          <w:tcPr>
            <w:tcW w:w="2297" w:type="dxa"/>
            <w:vAlign w:val="bottom"/>
          </w:tcPr>
          <w:p w14:paraId="3B94917A"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-662   </w:t>
            </w:r>
          </w:p>
        </w:tc>
        <w:tc>
          <w:tcPr>
            <w:tcW w:w="541" w:type="dxa"/>
          </w:tcPr>
          <w:p w14:paraId="4D9DD41B" w14:textId="77777777" w:rsidR="00D579B9" w:rsidRPr="005C79DC" w:rsidRDefault="00D579B9" w:rsidP="00D579B9">
            <w:pPr>
              <w:rPr>
                <w:rFonts w:ascii="Times New Roman" w:hAnsi="Times New Roman"/>
                <w:color w:val="000000" w:themeColor="text1"/>
                <w:szCs w:val="24"/>
              </w:rPr>
            </w:pPr>
          </w:p>
        </w:tc>
        <w:tc>
          <w:tcPr>
            <w:tcW w:w="2375" w:type="dxa"/>
          </w:tcPr>
          <w:p w14:paraId="3ADEE108"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294BC3BD" w14:textId="77777777" w:rsidTr="00D579B9">
        <w:tc>
          <w:tcPr>
            <w:tcW w:w="1231" w:type="dxa"/>
          </w:tcPr>
          <w:p w14:paraId="2891FCC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039B7487"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cg00873037</w:t>
            </w:r>
          </w:p>
        </w:tc>
        <w:tc>
          <w:tcPr>
            <w:tcW w:w="2297" w:type="dxa"/>
            <w:vAlign w:val="bottom"/>
          </w:tcPr>
          <w:p w14:paraId="7DD219C9"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-188   </w:t>
            </w:r>
          </w:p>
        </w:tc>
        <w:tc>
          <w:tcPr>
            <w:tcW w:w="541" w:type="dxa"/>
          </w:tcPr>
          <w:p w14:paraId="00341D73" w14:textId="77777777" w:rsidR="00D579B9" w:rsidRPr="005C79DC" w:rsidRDefault="00D579B9" w:rsidP="00D579B9">
            <w:pPr>
              <w:rPr>
                <w:rFonts w:ascii="Times New Roman" w:hAnsi="Times New Roman"/>
                <w:color w:val="000000" w:themeColor="text1"/>
                <w:szCs w:val="24"/>
              </w:rPr>
            </w:pPr>
          </w:p>
        </w:tc>
        <w:tc>
          <w:tcPr>
            <w:tcW w:w="2375" w:type="dxa"/>
          </w:tcPr>
          <w:p w14:paraId="6A5A67C4"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41781695" w14:textId="77777777" w:rsidTr="00D579B9">
        <w:tc>
          <w:tcPr>
            <w:tcW w:w="1231" w:type="dxa"/>
          </w:tcPr>
          <w:p w14:paraId="5AA1035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6E0A576E"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cg05267444</w:t>
            </w:r>
          </w:p>
        </w:tc>
        <w:tc>
          <w:tcPr>
            <w:tcW w:w="2297" w:type="dxa"/>
            <w:vAlign w:val="bottom"/>
          </w:tcPr>
          <w:p w14:paraId="1DC8F898"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-160   </w:t>
            </w:r>
          </w:p>
        </w:tc>
        <w:tc>
          <w:tcPr>
            <w:tcW w:w="541" w:type="dxa"/>
          </w:tcPr>
          <w:p w14:paraId="41F5ACC5" w14:textId="77777777" w:rsidR="00D579B9" w:rsidRPr="005C79DC" w:rsidRDefault="00D579B9" w:rsidP="00D579B9">
            <w:pPr>
              <w:rPr>
                <w:rFonts w:ascii="Times New Roman" w:hAnsi="Times New Roman"/>
                <w:color w:val="000000" w:themeColor="text1"/>
                <w:szCs w:val="24"/>
              </w:rPr>
            </w:pPr>
          </w:p>
        </w:tc>
        <w:tc>
          <w:tcPr>
            <w:tcW w:w="2375" w:type="dxa"/>
          </w:tcPr>
          <w:p w14:paraId="08F1DB56"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496C9804" w14:textId="77777777" w:rsidTr="00D579B9">
        <w:tc>
          <w:tcPr>
            <w:tcW w:w="1231" w:type="dxa"/>
          </w:tcPr>
          <w:p w14:paraId="37072FA4"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29BB746E"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cg08325212</w:t>
            </w:r>
          </w:p>
        </w:tc>
        <w:tc>
          <w:tcPr>
            <w:tcW w:w="2297" w:type="dxa"/>
            <w:vAlign w:val="bottom"/>
          </w:tcPr>
          <w:p w14:paraId="176E6F3D"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-153   </w:t>
            </w:r>
          </w:p>
        </w:tc>
        <w:tc>
          <w:tcPr>
            <w:tcW w:w="541" w:type="dxa"/>
          </w:tcPr>
          <w:p w14:paraId="02AE3162" w14:textId="77777777" w:rsidR="00D579B9" w:rsidRPr="005C79DC" w:rsidRDefault="00D579B9" w:rsidP="00D579B9">
            <w:pPr>
              <w:rPr>
                <w:rFonts w:ascii="Times New Roman" w:hAnsi="Times New Roman"/>
                <w:color w:val="000000" w:themeColor="text1"/>
                <w:szCs w:val="24"/>
              </w:rPr>
            </w:pPr>
          </w:p>
        </w:tc>
        <w:tc>
          <w:tcPr>
            <w:tcW w:w="2375" w:type="dxa"/>
          </w:tcPr>
          <w:p w14:paraId="6FA9353F"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04832306" w14:textId="77777777" w:rsidTr="00D579B9">
        <w:tc>
          <w:tcPr>
            <w:tcW w:w="1231" w:type="dxa"/>
          </w:tcPr>
          <w:p w14:paraId="6610B20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298AE248"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cg14033944</w:t>
            </w:r>
          </w:p>
        </w:tc>
        <w:tc>
          <w:tcPr>
            <w:tcW w:w="2297" w:type="dxa"/>
            <w:vAlign w:val="bottom"/>
          </w:tcPr>
          <w:p w14:paraId="5017A3EB"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-114   </w:t>
            </w:r>
          </w:p>
        </w:tc>
        <w:tc>
          <w:tcPr>
            <w:tcW w:w="541" w:type="dxa"/>
          </w:tcPr>
          <w:p w14:paraId="35F85E51" w14:textId="77777777" w:rsidR="00D579B9" w:rsidRPr="005C79DC" w:rsidRDefault="00D579B9" w:rsidP="00D579B9">
            <w:pPr>
              <w:rPr>
                <w:rFonts w:ascii="Times New Roman" w:hAnsi="Times New Roman"/>
                <w:color w:val="000000" w:themeColor="text1"/>
                <w:szCs w:val="24"/>
              </w:rPr>
            </w:pPr>
          </w:p>
        </w:tc>
        <w:tc>
          <w:tcPr>
            <w:tcW w:w="2375" w:type="dxa"/>
          </w:tcPr>
          <w:p w14:paraId="14470B24"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13F08CBF" w14:textId="77777777" w:rsidTr="00D579B9">
        <w:tc>
          <w:tcPr>
            <w:tcW w:w="1231" w:type="dxa"/>
          </w:tcPr>
          <w:p w14:paraId="35E3407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6A2D2AA3"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cg14684581</w:t>
            </w:r>
          </w:p>
        </w:tc>
        <w:tc>
          <w:tcPr>
            <w:tcW w:w="2297" w:type="dxa"/>
            <w:vAlign w:val="bottom"/>
          </w:tcPr>
          <w:p w14:paraId="61C99065"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-48   </w:t>
            </w:r>
          </w:p>
        </w:tc>
        <w:tc>
          <w:tcPr>
            <w:tcW w:w="541" w:type="dxa"/>
          </w:tcPr>
          <w:p w14:paraId="0CB56316" w14:textId="77777777" w:rsidR="00D579B9" w:rsidRPr="005C79DC" w:rsidRDefault="00D579B9" w:rsidP="00D579B9">
            <w:pPr>
              <w:rPr>
                <w:rFonts w:ascii="Times New Roman" w:hAnsi="Times New Roman"/>
                <w:color w:val="000000" w:themeColor="text1"/>
                <w:szCs w:val="24"/>
              </w:rPr>
            </w:pPr>
          </w:p>
        </w:tc>
        <w:tc>
          <w:tcPr>
            <w:tcW w:w="2375" w:type="dxa"/>
          </w:tcPr>
          <w:p w14:paraId="25A70827"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1D2A96D9" w14:textId="77777777" w:rsidTr="00D579B9">
        <w:tc>
          <w:tcPr>
            <w:tcW w:w="1231" w:type="dxa"/>
          </w:tcPr>
          <w:p w14:paraId="0E54474B"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523FBBCC"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cg26752888</w:t>
            </w:r>
          </w:p>
        </w:tc>
        <w:tc>
          <w:tcPr>
            <w:tcW w:w="2297" w:type="dxa"/>
            <w:vAlign w:val="bottom"/>
          </w:tcPr>
          <w:p w14:paraId="721459BF"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108   </w:t>
            </w:r>
          </w:p>
        </w:tc>
        <w:tc>
          <w:tcPr>
            <w:tcW w:w="541" w:type="dxa"/>
          </w:tcPr>
          <w:p w14:paraId="11C3F006" w14:textId="77777777" w:rsidR="00D579B9" w:rsidRPr="005C79DC" w:rsidRDefault="00D579B9" w:rsidP="00D579B9">
            <w:pPr>
              <w:rPr>
                <w:rFonts w:ascii="Times New Roman" w:hAnsi="Times New Roman"/>
                <w:color w:val="000000" w:themeColor="text1"/>
                <w:szCs w:val="24"/>
              </w:rPr>
            </w:pPr>
          </w:p>
        </w:tc>
        <w:tc>
          <w:tcPr>
            <w:tcW w:w="2375" w:type="dxa"/>
          </w:tcPr>
          <w:p w14:paraId="24DBBE91"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78690175" w14:textId="77777777" w:rsidTr="00D579B9">
        <w:tc>
          <w:tcPr>
            <w:tcW w:w="1231" w:type="dxa"/>
          </w:tcPr>
          <w:p w14:paraId="05E9B1F7"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715D0DDF"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cg19560979</w:t>
            </w:r>
          </w:p>
        </w:tc>
        <w:tc>
          <w:tcPr>
            <w:tcW w:w="2297" w:type="dxa"/>
            <w:vAlign w:val="bottom"/>
          </w:tcPr>
          <w:p w14:paraId="19EA063F"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301   </w:t>
            </w:r>
          </w:p>
        </w:tc>
        <w:tc>
          <w:tcPr>
            <w:tcW w:w="541" w:type="dxa"/>
          </w:tcPr>
          <w:p w14:paraId="41FE5775" w14:textId="77777777" w:rsidR="00D579B9" w:rsidRPr="005C79DC" w:rsidRDefault="00D579B9" w:rsidP="00D579B9">
            <w:pPr>
              <w:rPr>
                <w:rFonts w:ascii="Times New Roman" w:hAnsi="Times New Roman"/>
                <w:color w:val="000000" w:themeColor="text1"/>
                <w:szCs w:val="24"/>
              </w:rPr>
            </w:pPr>
          </w:p>
        </w:tc>
        <w:tc>
          <w:tcPr>
            <w:tcW w:w="2375" w:type="dxa"/>
          </w:tcPr>
          <w:p w14:paraId="556E02A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65C9635E" w14:textId="77777777" w:rsidTr="00D579B9">
        <w:tc>
          <w:tcPr>
            <w:tcW w:w="1231" w:type="dxa"/>
          </w:tcPr>
          <w:p w14:paraId="6F69CD34"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48F22CB7"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cg06498398</w:t>
            </w:r>
          </w:p>
        </w:tc>
        <w:tc>
          <w:tcPr>
            <w:tcW w:w="2297" w:type="dxa"/>
            <w:vAlign w:val="bottom"/>
          </w:tcPr>
          <w:p w14:paraId="0DAA46D2"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308   </w:t>
            </w:r>
          </w:p>
        </w:tc>
        <w:tc>
          <w:tcPr>
            <w:tcW w:w="541" w:type="dxa"/>
          </w:tcPr>
          <w:p w14:paraId="586B8DB3" w14:textId="77777777" w:rsidR="00D579B9" w:rsidRPr="005C79DC" w:rsidRDefault="00D579B9" w:rsidP="00D579B9">
            <w:pPr>
              <w:rPr>
                <w:rFonts w:ascii="Times New Roman" w:hAnsi="Times New Roman"/>
                <w:color w:val="000000" w:themeColor="text1"/>
                <w:szCs w:val="24"/>
              </w:rPr>
            </w:pPr>
          </w:p>
        </w:tc>
        <w:tc>
          <w:tcPr>
            <w:tcW w:w="2375" w:type="dxa"/>
          </w:tcPr>
          <w:p w14:paraId="3127FAB3"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38C9B363" w14:textId="77777777" w:rsidTr="00D579B9">
        <w:tc>
          <w:tcPr>
            <w:tcW w:w="1231" w:type="dxa"/>
          </w:tcPr>
          <w:p w14:paraId="79F5EBC8"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6A63414E"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cg00598335</w:t>
            </w:r>
          </w:p>
        </w:tc>
        <w:tc>
          <w:tcPr>
            <w:tcW w:w="2297" w:type="dxa"/>
            <w:vAlign w:val="bottom"/>
          </w:tcPr>
          <w:p w14:paraId="7CCD2BAB"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358   </w:t>
            </w:r>
          </w:p>
        </w:tc>
        <w:tc>
          <w:tcPr>
            <w:tcW w:w="541" w:type="dxa"/>
          </w:tcPr>
          <w:p w14:paraId="66113342" w14:textId="77777777" w:rsidR="00D579B9" w:rsidRPr="005C79DC" w:rsidRDefault="00D579B9" w:rsidP="00D579B9">
            <w:pPr>
              <w:rPr>
                <w:rFonts w:ascii="Times New Roman" w:hAnsi="Times New Roman"/>
                <w:color w:val="000000" w:themeColor="text1"/>
                <w:szCs w:val="24"/>
              </w:rPr>
            </w:pPr>
          </w:p>
        </w:tc>
        <w:tc>
          <w:tcPr>
            <w:tcW w:w="2375" w:type="dxa"/>
          </w:tcPr>
          <w:p w14:paraId="3CE859CC"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00DF7406" w14:textId="77777777" w:rsidTr="00D579B9">
        <w:tc>
          <w:tcPr>
            <w:tcW w:w="1231" w:type="dxa"/>
          </w:tcPr>
          <w:p w14:paraId="2CF3B35C"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vAlign w:val="bottom"/>
          </w:tcPr>
          <w:p w14:paraId="1C349476"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cg14329976</w:t>
            </w:r>
          </w:p>
        </w:tc>
        <w:tc>
          <w:tcPr>
            <w:tcW w:w="2297" w:type="dxa"/>
            <w:vAlign w:val="bottom"/>
          </w:tcPr>
          <w:p w14:paraId="283023A6"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640   </w:t>
            </w:r>
          </w:p>
        </w:tc>
        <w:tc>
          <w:tcPr>
            <w:tcW w:w="541" w:type="dxa"/>
          </w:tcPr>
          <w:p w14:paraId="59D4544C" w14:textId="77777777" w:rsidR="00D579B9" w:rsidRPr="005C79DC" w:rsidRDefault="00D579B9" w:rsidP="00D579B9">
            <w:pPr>
              <w:rPr>
                <w:rFonts w:ascii="Times New Roman" w:hAnsi="Times New Roman"/>
                <w:color w:val="000000" w:themeColor="text1"/>
                <w:szCs w:val="24"/>
              </w:rPr>
            </w:pPr>
          </w:p>
        </w:tc>
        <w:tc>
          <w:tcPr>
            <w:tcW w:w="2375" w:type="dxa"/>
          </w:tcPr>
          <w:p w14:paraId="41B2BBE7"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3</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13881398" w14:textId="77777777" w:rsidTr="00D579B9">
        <w:tc>
          <w:tcPr>
            <w:tcW w:w="1231" w:type="dxa"/>
            <w:tcBorders>
              <w:bottom w:val="nil"/>
            </w:tcBorders>
          </w:tcPr>
          <w:p w14:paraId="1772BB43"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tcBorders>
              <w:bottom w:val="nil"/>
            </w:tcBorders>
            <w:vAlign w:val="bottom"/>
          </w:tcPr>
          <w:p w14:paraId="2786ABD8"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cg09768257</w:t>
            </w:r>
          </w:p>
        </w:tc>
        <w:tc>
          <w:tcPr>
            <w:tcW w:w="2297" w:type="dxa"/>
            <w:tcBorders>
              <w:bottom w:val="nil"/>
            </w:tcBorders>
            <w:vAlign w:val="bottom"/>
          </w:tcPr>
          <w:p w14:paraId="747B4CC7"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1,174   </w:t>
            </w:r>
          </w:p>
        </w:tc>
        <w:tc>
          <w:tcPr>
            <w:tcW w:w="541" w:type="dxa"/>
            <w:tcBorders>
              <w:bottom w:val="nil"/>
            </w:tcBorders>
          </w:tcPr>
          <w:p w14:paraId="393D658B" w14:textId="77777777" w:rsidR="00D579B9" w:rsidRPr="005C79DC" w:rsidRDefault="00D579B9" w:rsidP="00D579B9">
            <w:pPr>
              <w:rPr>
                <w:rFonts w:ascii="Times New Roman" w:hAnsi="Times New Roman"/>
                <w:color w:val="000000" w:themeColor="text1"/>
                <w:szCs w:val="24"/>
              </w:rPr>
            </w:pPr>
          </w:p>
        </w:tc>
        <w:tc>
          <w:tcPr>
            <w:tcW w:w="2375" w:type="dxa"/>
            <w:tcBorders>
              <w:bottom w:val="nil"/>
            </w:tcBorders>
          </w:tcPr>
          <w:p w14:paraId="036D4F4E"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3</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1439FBFF" w14:textId="77777777" w:rsidTr="00D579B9">
        <w:tc>
          <w:tcPr>
            <w:tcW w:w="1231" w:type="dxa"/>
            <w:tcBorders>
              <w:top w:val="nil"/>
              <w:bottom w:val="single" w:sz="4" w:space="0" w:color="auto"/>
            </w:tcBorders>
          </w:tcPr>
          <w:p w14:paraId="666460CB"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NEIL2</w:t>
            </w:r>
          </w:p>
        </w:tc>
        <w:tc>
          <w:tcPr>
            <w:tcW w:w="2168" w:type="dxa"/>
            <w:tcBorders>
              <w:top w:val="nil"/>
              <w:bottom w:val="single" w:sz="4" w:space="0" w:color="auto"/>
            </w:tcBorders>
            <w:vAlign w:val="bottom"/>
          </w:tcPr>
          <w:p w14:paraId="33E23CE4" w14:textId="77777777" w:rsidR="00D579B9" w:rsidRPr="005C79DC" w:rsidRDefault="00D579B9" w:rsidP="00D579B9">
            <w:pP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cg17955761</w:t>
            </w:r>
          </w:p>
        </w:tc>
        <w:tc>
          <w:tcPr>
            <w:tcW w:w="2297" w:type="dxa"/>
            <w:tcBorders>
              <w:top w:val="nil"/>
              <w:bottom w:val="single" w:sz="4" w:space="0" w:color="auto"/>
            </w:tcBorders>
            <w:vAlign w:val="bottom"/>
          </w:tcPr>
          <w:p w14:paraId="0946B4F3" w14:textId="77777777" w:rsidR="00D579B9" w:rsidRPr="005C79DC" w:rsidRDefault="00D579B9" w:rsidP="00D579B9">
            <w:pPr>
              <w:wordWrap w:val="0"/>
              <w:jc w:val="right"/>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 xml:space="preserve">1,258   </w:t>
            </w:r>
          </w:p>
        </w:tc>
        <w:tc>
          <w:tcPr>
            <w:tcW w:w="541" w:type="dxa"/>
            <w:tcBorders>
              <w:top w:val="nil"/>
              <w:bottom w:val="single" w:sz="4" w:space="0" w:color="auto"/>
            </w:tcBorders>
          </w:tcPr>
          <w:p w14:paraId="789871A4" w14:textId="77777777" w:rsidR="00D579B9" w:rsidRPr="005C79DC" w:rsidRDefault="00D579B9" w:rsidP="00D579B9">
            <w:pPr>
              <w:rPr>
                <w:rFonts w:ascii="Times New Roman" w:hAnsi="Times New Roman"/>
                <w:color w:val="000000" w:themeColor="text1"/>
                <w:szCs w:val="24"/>
              </w:rPr>
            </w:pPr>
          </w:p>
        </w:tc>
        <w:tc>
          <w:tcPr>
            <w:tcW w:w="2375" w:type="dxa"/>
            <w:tcBorders>
              <w:top w:val="nil"/>
              <w:bottom w:val="single" w:sz="4" w:space="0" w:color="auto"/>
            </w:tcBorders>
          </w:tcPr>
          <w:p w14:paraId="0B4C9698"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3</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7397F86C" w14:textId="77777777" w:rsidTr="00D579B9">
        <w:tc>
          <w:tcPr>
            <w:tcW w:w="1231" w:type="dxa"/>
          </w:tcPr>
          <w:p w14:paraId="0F8510A6"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7EDC6DD1"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cg14022913</w:t>
            </w:r>
          </w:p>
        </w:tc>
        <w:tc>
          <w:tcPr>
            <w:tcW w:w="2297" w:type="dxa"/>
            <w:vAlign w:val="bottom"/>
          </w:tcPr>
          <w:p w14:paraId="696DEFFF"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-1,340   </w:t>
            </w:r>
          </w:p>
        </w:tc>
        <w:tc>
          <w:tcPr>
            <w:tcW w:w="541" w:type="dxa"/>
          </w:tcPr>
          <w:p w14:paraId="399CFA41" w14:textId="77777777" w:rsidR="00D579B9" w:rsidRPr="005C79DC" w:rsidRDefault="00D579B9" w:rsidP="00D579B9">
            <w:pPr>
              <w:rPr>
                <w:rFonts w:ascii="Times New Roman" w:hAnsi="Times New Roman"/>
                <w:color w:val="000000" w:themeColor="text1"/>
                <w:szCs w:val="24"/>
              </w:rPr>
            </w:pPr>
          </w:p>
        </w:tc>
        <w:tc>
          <w:tcPr>
            <w:tcW w:w="2375" w:type="dxa"/>
          </w:tcPr>
          <w:p w14:paraId="563969AD"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53628690" w14:textId="77777777" w:rsidTr="00D579B9">
        <w:tc>
          <w:tcPr>
            <w:tcW w:w="1231" w:type="dxa"/>
          </w:tcPr>
          <w:p w14:paraId="28223AA0"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442FDB79"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cg10683527</w:t>
            </w:r>
          </w:p>
        </w:tc>
        <w:tc>
          <w:tcPr>
            <w:tcW w:w="2297" w:type="dxa"/>
            <w:vAlign w:val="bottom"/>
          </w:tcPr>
          <w:p w14:paraId="7B039881"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-385   </w:t>
            </w:r>
          </w:p>
        </w:tc>
        <w:tc>
          <w:tcPr>
            <w:tcW w:w="541" w:type="dxa"/>
          </w:tcPr>
          <w:p w14:paraId="53FE8E1D" w14:textId="77777777" w:rsidR="00D579B9" w:rsidRPr="005C79DC" w:rsidRDefault="00D579B9" w:rsidP="00D579B9">
            <w:pPr>
              <w:rPr>
                <w:rFonts w:ascii="Times New Roman" w:hAnsi="Times New Roman"/>
                <w:color w:val="000000" w:themeColor="text1"/>
                <w:szCs w:val="24"/>
              </w:rPr>
            </w:pPr>
          </w:p>
        </w:tc>
        <w:tc>
          <w:tcPr>
            <w:tcW w:w="2375" w:type="dxa"/>
          </w:tcPr>
          <w:p w14:paraId="679ED51C"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5</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r w:rsidR="00D579B9" w:rsidRPr="005C79DC" w14:paraId="42351235" w14:textId="77777777" w:rsidTr="00D579B9">
        <w:tc>
          <w:tcPr>
            <w:tcW w:w="1231" w:type="dxa"/>
          </w:tcPr>
          <w:p w14:paraId="05D111AA"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409F67F2"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cg09475757</w:t>
            </w:r>
          </w:p>
        </w:tc>
        <w:tc>
          <w:tcPr>
            <w:tcW w:w="2297" w:type="dxa"/>
            <w:vAlign w:val="bottom"/>
          </w:tcPr>
          <w:p w14:paraId="3E6389CD"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-140   </w:t>
            </w:r>
          </w:p>
        </w:tc>
        <w:tc>
          <w:tcPr>
            <w:tcW w:w="541" w:type="dxa"/>
          </w:tcPr>
          <w:p w14:paraId="0BAA63FA" w14:textId="77777777" w:rsidR="00D579B9" w:rsidRPr="005C79DC" w:rsidRDefault="00D579B9" w:rsidP="00D579B9">
            <w:pPr>
              <w:rPr>
                <w:rFonts w:ascii="Times New Roman" w:hAnsi="Times New Roman"/>
                <w:color w:val="000000" w:themeColor="text1"/>
                <w:szCs w:val="24"/>
              </w:rPr>
            </w:pPr>
          </w:p>
        </w:tc>
        <w:tc>
          <w:tcPr>
            <w:tcW w:w="2375" w:type="dxa"/>
          </w:tcPr>
          <w:p w14:paraId="22CA33E1"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1DFAE192" w14:textId="77777777" w:rsidTr="00D579B9">
        <w:tc>
          <w:tcPr>
            <w:tcW w:w="1231" w:type="dxa"/>
          </w:tcPr>
          <w:p w14:paraId="0908626F"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21B4F45F"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cg22833147</w:t>
            </w:r>
          </w:p>
        </w:tc>
        <w:tc>
          <w:tcPr>
            <w:tcW w:w="2297" w:type="dxa"/>
            <w:vAlign w:val="bottom"/>
          </w:tcPr>
          <w:p w14:paraId="360FB542"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-133   </w:t>
            </w:r>
          </w:p>
        </w:tc>
        <w:tc>
          <w:tcPr>
            <w:tcW w:w="541" w:type="dxa"/>
          </w:tcPr>
          <w:p w14:paraId="13A9692A" w14:textId="77777777" w:rsidR="00D579B9" w:rsidRPr="005C79DC" w:rsidRDefault="00D579B9" w:rsidP="00D579B9">
            <w:pPr>
              <w:rPr>
                <w:rFonts w:ascii="Times New Roman" w:hAnsi="Times New Roman"/>
                <w:color w:val="000000" w:themeColor="text1"/>
                <w:szCs w:val="24"/>
              </w:rPr>
            </w:pPr>
          </w:p>
        </w:tc>
        <w:tc>
          <w:tcPr>
            <w:tcW w:w="2375" w:type="dxa"/>
          </w:tcPr>
          <w:p w14:paraId="65342EF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336D724B" w14:textId="77777777" w:rsidTr="00D579B9">
        <w:tc>
          <w:tcPr>
            <w:tcW w:w="1231" w:type="dxa"/>
          </w:tcPr>
          <w:p w14:paraId="3CAC7315"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3EC7CCB0"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cg13996392</w:t>
            </w:r>
          </w:p>
        </w:tc>
        <w:tc>
          <w:tcPr>
            <w:tcW w:w="2297" w:type="dxa"/>
            <w:vAlign w:val="bottom"/>
          </w:tcPr>
          <w:p w14:paraId="12045089"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-66   </w:t>
            </w:r>
          </w:p>
        </w:tc>
        <w:tc>
          <w:tcPr>
            <w:tcW w:w="541" w:type="dxa"/>
          </w:tcPr>
          <w:p w14:paraId="4A924E04" w14:textId="77777777" w:rsidR="00D579B9" w:rsidRPr="005C79DC" w:rsidRDefault="00D579B9" w:rsidP="00D579B9">
            <w:pPr>
              <w:rPr>
                <w:rFonts w:ascii="Times New Roman" w:hAnsi="Times New Roman"/>
                <w:color w:val="000000" w:themeColor="text1"/>
                <w:szCs w:val="24"/>
              </w:rPr>
            </w:pPr>
          </w:p>
        </w:tc>
        <w:tc>
          <w:tcPr>
            <w:tcW w:w="2375" w:type="dxa"/>
          </w:tcPr>
          <w:p w14:paraId="69C7DCC5"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12E3354F" w14:textId="77777777" w:rsidTr="00D579B9">
        <w:tc>
          <w:tcPr>
            <w:tcW w:w="1231" w:type="dxa"/>
          </w:tcPr>
          <w:p w14:paraId="08C68356"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42A936C9"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cg09089644</w:t>
            </w:r>
          </w:p>
        </w:tc>
        <w:tc>
          <w:tcPr>
            <w:tcW w:w="2297" w:type="dxa"/>
            <w:vAlign w:val="bottom"/>
          </w:tcPr>
          <w:p w14:paraId="70A78DDD"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-60   </w:t>
            </w:r>
          </w:p>
        </w:tc>
        <w:tc>
          <w:tcPr>
            <w:tcW w:w="541" w:type="dxa"/>
          </w:tcPr>
          <w:p w14:paraId="66FA571C" w14:textId="77777777" w:rsidR="00D579B9" w:rsidRPr="005C79DC" w:rsidRDefault="00D579B9" w:rsidP="00D579B9">
            <w:pPr>
              <w:rPr>
                <w:rFonts w:ascii="Times New Roman" w:hAnsi="Times New Roman"/>
                <w:color w:val="000000" w:themeColor="text1"/>
                <w:szCs w:val="24"/>
              </w:rPr>
            </w:pPr>
          </w:p>
        </w:tc>
        <w:tc>
          <w:tcPr>
            <w:tcW w:w="2375" w:type="dxa"/>
          </w:tcPr>
          <w:p w14:paraId="2CECC8E1"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15111EE6" w14:textId="77777777" w:rsidTr="00D579B9">
        <w:tc>
          <w:tcPr>
            <w:tcW w:w="1231" w:type="dxa"/>
          </w:tcPr>
          <w:p w14:paraId="3180DBCF"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377D724F"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cg05367790</w:t>
            </w:r>
          </w:p>
        </w:tc>
        <w:tc>
          <w:tcPr>
            <w:tcW w:w="2297" w:type="dxa"/>
            <w:vAlign w:val="bottom"/>
          </w:tcPr>
          <w:p w14:paraId="62971FEE"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-57   </w:t>
            </w:r>
          </w:p>
        </w:tc>
        <w:tc>
          <w:tcPr>
            <w:tcW w:w="541" w:type="dxa"/>
          </w:tcPr>
          <w:p w14:paraId="5AB0E87E" w14:textId="77777777" w:rsidR="00D579B9" w:rsidRPr="005C79DC" w:rsidRDefault="00D579B9" w:rsidP="00D579B9">
            <w:pPr>
              <w:rPr>
                <w:rFonts w:ascii="Times New Roman" w:hAnsi="Times New Roman"/>
                <w:color w:val="000000" w:themeColor="text1"/>
                <w:szCs w:val="24"/>
              </w:rPr>
            </w:pPr>
          </w:p>
        </w:tc>
        <w:tc>
          <w:tcPr>
            <w:tcW w:w="2375" w:type="dxa"/>
          </w:tcPr>
          <w:p w14:paraId="4FD40D5A"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64E7BC49" w14:textId="77777777" w:rsidTr="00D579B9">
        <w:tc>
          <w:tcPr>
            <w:tcW w:w="1231" w:type="dxa"/>
          </w:tcPr>
          <w:p w14:paraId="4CDB11EE"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0B4BB008"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cg03237356</w:t>
            </w:r>
          </w:p>
        </w:tc>
        <w:tc>
          <w:tcPr>
            <w:tcW w:w="2297" w:type="dxa"/>
            <w:vAlign w:val="bottom"/>
          </w:tcPr>
          <w:p w14:paraId="71ACCAD7"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-48   </w:t>
            </w:r>
          </w:p>
        </w:tc>
        <w:tc>
          <w:tcPr>
            <w:tcW w:w="541" w:type="dxa"/>
          </w:tcPr>
          <w:p w14:paraId="0CEE9331" w14:textId="77777777" w:rsidR="00D579B9" w:rsidRPr="005C79DC" w:rsidRDefault="00D579B9" w:rsidP="00D579B9">
            <w:pPr>
              <w:rPr>
                <w:rFonts w:ascii="Times New Roman" w:hAnsi="Times New Roman"/>
                <w:color w:val="000000" w:themeColor="text1"/>
                <w:szCs w:val="24"/>
              </w:rPr>
            </w:pPr>
          </w:p>
        </w:tc>
        <w:tc>
          <w:tcPr>
            <w:tcW w:w="2375" w:type="dxa"/>
          </w:tcPr>
          <w:p w14:paraId="379186A8"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0E4A3151" w14:textId="77777777" w:rsidTr="00D579B9">
        <w:tc>
          <w:tcPr>
            <w:tcW w:w="1231" w:type="dxa"/>
          </w:tcPr>
          <w:p w14:paraId="292F33E2"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12E62624"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cg01203443</w:t>
            </w:r>
          </w:p>
        </w:tc>
        <w:tc>
          <w:tcPr>
            <w:tcW w:w="2297" w:type="dxa"/>
            <w:vAlign w:val="bottom"/>
          </w:tcPr>
          <w:p w14:paraId="22520008"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-19   </w:t>
            </w:r>
          </w:p>
        </w:tc>
        <w:tc>
          <w:tcPr>
            <w:tcW w:w="541" w:type="dxa"/>
          </w:tcPr>
          <w:p w14:paraId="3ED7FB4A" w14:textId="77777777" w:rsidR="00D579B9" w:rsidRPr="005C79DC" w:rsidRDefault="00D579B9" w:rsidP="00D579B9">
            <w:pPr>
              <w:rPr>
                <w:rFonts w:ascii="Times New Roman" w:hAnsi="Times New Roman"/>
                <w:color w:val="000000" w:themeColor="text1"/>
                <w:szCs w:val="24"/>
              </w:rPr>
            </w:pPr>
          </w:p>
        </w:tc>
        <w:tc>
          <w:tcPr>
            <w:tcW w:w="2375" w:type="dxa"/>
          </w:tcPr>
          <w:p w14:paraId="7ED00B30"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2185C9A7" w14:textId="77777777" w:rsidTr="00D579B9">
        <w:tc>
          <w:tcPr>
            <w:tcW w:w="1231" w:type="dxa"/>
          </w:tcPr>
          <w:p w14:paraId="4F52B416"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32D38AA8"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cg00883150</w:t>
            </w:r>
          </w:p>
        </w:tc>
        <w:tc>
          <w:tcPr>
            <w:tcW w:w="2297" w:type="dxa"/>
            <w:vAlign w:val="bottom"/>
          </w:tcPr>
          <w:p w14:paraId="787B20A0"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6   </w:t>
            </w:r>
          </w:p>
        </w:tc>
        <w:tc>
          <w:tcPr>
            <w:tcW w:w="541" w:type="dxa"/>
          </w:tcPr>
          <w:p w14:paraId="269F92E9" w14:textId="77777777" w:rsidR="00D579B9" w:rsidRPr="005C79DC" w:rsidRDefault="00D579B9" w:rsidP="00D579B9">
            <w:pPr>
              <w:rPr>
                <w:rFonts w:ascii="Times New Roman" w:hAnsi="Times New Roman"/>
                <w:color w:val="000000" w:themeColor="text1"/>
                <w:szCs w:val="24"/>
              </w:rPr>
            </w:pPr>
          </w:p>
        </w:tc>
        <w:tc>
          <w:tcPr>
            <w:tcW w:w="2375" w:type="dxa"/>
          </w:tcPr>
          <w:p w14:paraId="52D3C6FD"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49E8D544" w14:textId="77777777" w:rsidTr="00D579B9">
        <w:tc>
          <w:tcPr>
            <w:tcW w:w="1231" w:type="dxa"/>
          </w:tcPr>
          <w:p w14:paraId="2495DB2B"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2405CFBF"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cg19570979</w:t>
            </w:r>
          </w:p>
        </w:tc>
        <w:tc>
          <w:tcPr>
            <w:tcW w:w="2297" w:type="dxa"/>
            <w:vAlign w:val="bottom"/>
          </w:tcPr>
          <w:p w14:paraId="0DFFA509"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50   </w:t>
            </w:r>
          </w:p>
        </w:tc>
        <w:tc>
          <w:tcPr>
            <w:tcW w:w="541" w:type="dxa"/>
          </w:tcPr>
          <w:p w14:paraId="236B0B29" w14:textId="77777777" w:rsidR="00D579B9" w:rsidRPr="005C79DC" w:rsidRDefault="00D579B9" w:rsidP="00D579B9">
            <w:pPr>
              <w:rPr>
                <w:rFonts w:ascii="Times New Roman" w:hAnsi="Times New Roman"/>
                <w:color w:val="000000" w:themeColor="text1"/>
                <w:szCs w:val="24"/>
              </w:rPr>
            </w:pPr>
          </w:p>
        </w:tc>
        <w:tc>
          <w:tcPr>
            <w:tcW w:w="2375" w:type="dxa"/>
          </w:tcPr>
          <w:p w14:paraId="5C97E2E8"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5BC92F5B" w14:textId="77777777" w:rsidTr="00D579B9">
        <w:tc>
          <w:tcPr>
            <w:tcW w:w="1231" w:type="dxa"/>
          </w:tcPr>
          <w:p w14:paraId="044A7CA1"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389BE7AF"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cg13743031</w:t>
            </w:r>
          </w:p>
        </w:tc>
        <w:tc>
          <w:tcPr>
            <w:tcW w:w="2297" w:type="dxa"/>
            <w:vAlign w:val="bottom"/>
          </w:tcPr>
          <w:p w14:paraId="5013EB15"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253   </w:t>
            </w:r>
          </w:p>
        </w:tc>
        <w:tc>
          <w:tcPr>
            <w:tcW w:w="541" w:type="dxa"/>
          </w:tcPr>
          <w:p w14:paraId="272E5B8C" w14:textId="77777777" w:rsidR="00D579B9" w:rsidRPr="005C79DC" w:rsidRDefault="00D579B9" w:rsidP="00D579B9">
            <w:pPr>
              <w:rPr>
                <w:rFonts w:ascii="Times New Roman" w:hAnsi="Times New Roman"/>
                <w:color w:val="000000" w:themeColor="text1"/>
                <w:szCs w:val="24"/>
              </w:rPr>
            </w:pPr>
          </w:p>
        </w:tc>
        <w:tc>
          <w:tcPr>
            <w:tcW w:w="2375" w:type="dxa"/>
          </w:tcPr>
          <w:p w14:paraId="387AD84F"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CpG island</w:t>
            </w:r>
          </w:p>
        </w:tc>
      </w:tr>
      <w:tr w:rsidR="00D579B9" w:rsidRPr="005C79DC" w14:paraId="5B7A6BC7" w14:textId="77777777" w:rsidTr="00D579B9">
        <w:tc>
          <w:tcPr>
            <w:tcW w:w="1231" w:type="dxa"/>
          </w:tcPr>
          <w:p w14:paraId="502A9C09"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NEIL3</w:t>
            </w:r>
          </w:p>
        </w:tc>
        <w:tc>
          <w:tcPr>
            <w:tcW w:w="2168" w:type="dxa"/>
            <w:vAlign w:val="bottom"/>
          </w:tcPr>
          <w:p w14:paraId="0DB0E747" w14:textId="77777777" w:rsidR="00D579B9" w:rsidRPr="005C79DC" w:rsidRDefault="00D579B9" w:rsidP="00D579B9">
            <w:pPr>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cg12624080</w:t>
            </w:r>
          </w:p>
        </w:tc>
        <w:tc>
          <w:tcPr>
            <w:tcW w:w="2297" w:type="dxa"/>
            <w:vAlign w:val="bottom"/>
          </w:tcPr>
          <w:p w14:paraId="56A558BF" w14:textId="77777777" w:rsidR="00D579B9" w:rsidRPr="005C79DC" w:rsidRDefault="00D579B9" w:rsidP="00D579B9">
            <w:pPr>
              <w:wordWrap w:val="0"/>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 xml:space="preserve">452   </w:t>
            </w:r>
          </w:p>
        </w:tc>
        <w:tc>
          <w:tcPr>
            <w:tcW w:w="541" w:type="dxa"/>
          </w:tcPr>
          <w:p w14:paraId="204A7BF1" w14:textId="77777777" w:rsidR="00D579B9" w:rsidRPr="005C79DC" w:rsidRDefault="00D579B9" w:rsidP="00D579B9">
            <w:pPr>
              <w:rPr>
                <w:rFonts w:ascii="Times New Roman" w:hAnsi="Times New Roman"/>
                <w:color w:val="000000" w:themeColor="text1"/>
                <w:szCs w:val="24"/>
              </w:rPr>
            </w:pPr>
          </w:p>
        </w:tc>
        <w:tc>
          <w:tcPr>
            <w:tcW w:w="2375" w:type="dxa"/>
          </w:tcPr>
          <w:p w14:paraId="64819D3F" w14:textId="77777777" w:rsidR="00D579B9" w:rsidRPr="005C79DC" w:rsidRDefault="00D579B9" w:rsidP="00D579B9">
            <w:pPr>
              <w:rPr>
                <w:rFonts w:ascii="Times New Roman" w:hAnsi="Times New Roman"/>
                <w:color w:val="000000" w:themeColor="text1"/>
                <w:szCs w:val="24"/>
              </w:rPr>
            </w:pPr>
            <w:r w:rsidRPr="005C79DC">
              <w:rPr>
                <w:rFonts w:ascii="Times New Roman" w:hAnsi="Times New Roman"/>
                <w:color w:val="000000" w:themeColor="text1"/>
                <w:szCs w:val="24"/>
              </w:rPr>
              <w:t>3</w:t>
            </w:r>
            <w:r w:rsidRPr="005C79DC">
              <w:rPr>
                <w:rFonts w:ascii="Times New Roman" w:eastAsia="Osaka" w:hAnsi="Times New Roman"/>
                <w:color w:val="000000" w:themeColor="text1"/>
                <w:szCs w:val="24"/>
              </w:rPr>
              <w:t>'</w:t>
            </w:r>
            <w:r w:rsidRPr="005C79DC">
              <w:rPr>
                <w:rFonts w:ascii="Times New Roman" w:hAnsi="Times New Roman"/>
                <w:color w:val="000000" w:themeColor="text1"/>
                <w:szCs w:val="24"/>
              </w:rPr>
              <w:t xml:space="preserve"> shore</w:t>
            </w:r>
          </w:p>
        </w:tc>
      </w:tr>
    </w:tbl>
    <w:p w14:paraId="02858EBC" w14:textId="77777777" w:rsidR="00D579B9" w:rsidRPr="005C79DC" w:rsidRDefault="00D579B9" w:rsidP="00D579B9">
      <w:pPr>
        <w:widowControl/>
        <w:rPr>
          <w:rFonts w:ascii="Times New Roman" w:hAnsi="Times New Roman"/>
          <w:color w:val="000000" w:themeColor="text1"/>
          <w:kern w:val="0"/>
          <w:szCs w:val="24"/>
        </w:rPr>
      </w:pPr>
      <w:r w:rsidRPr="005C79DC">
        <w:rPr>
          <w:rFonts w:ascii="Times New Roman" w:hAnsi="Times New Roman"/>
          <w:color w:val="000000" w:themeColor="text1"/>
          <w:szCs w:val="24"/>
          <w:vertAlign w:val="superscript"/>
        </w:rPr>
        <w:t>a</w:t>
      </w:r>
      <w:r w:rsidRPr="005C79DC">
        <w:rPr>
          <w:rFonts w:ascii="Times New Roman" w:hAnsi="Times New Roman"/>
          <w:bCs/>
          <w:color w:val="000000" w:themeColor="text1"/>
          <w:kern w:val="0"/>
          <w:szCs w:val="24"/>
        </w:rPr>
        <w:t>5</w:t>
      </w:r>
      <w:r w:rsidRPr="005C79DC">
        <w:rPr>
          <w:rFonts w:ascii="Times New Roman" w:hAnsi="Times New Roman"/>
          <w:color w:val="000000" w:themeColor="text1"/>
          <w:kern w:val="0"/>
          <w:szCs w:val="24"/>
        </w:rPr>
        <w:t xml:space="preserve">′ </w:t>
      </w:r>
      <w:r w:rsidRPr="005C79DC">
        <w:rPr>
          <w:rFonts w:ascii="Times New Roman" w:hAnsi="Times New Roman"/>
          <w:bCs/>
          <w:color w:val="000000" w:themeColor="text1"/>
          <w:kern w:val="0"/>
          <w:szCs w:val="24"/>
        </w:rPr>
        <w:t>shore</w:t>
      </w:r>
      <w:r w:rsidRPr="005C79DC">
        <w:rPr>
          <w:rFonts w:ascii="Times New Roman" w:hAnsi="Times New Roman"/>
          <w:color w:val="000000" w:themeColor="text1"/>
          <w:kern w:val="0"/>
          <w:szCs w:val="24"/>
        </w:rPr>
        <w:t xml:space="preserve">: </w:t>
      </w:r>
      <w:r w:rsidRPr="005C79DC">
        <w:rPr>
          <w:rFonts w:ascii="Times New Roman" w:hAnsi="Times New Roman"/>
          <w:bCs/>
          <w:color w:val="000000" w:themeColor="text1"/>
          <w:kern w:val="0"/>
          <w:szCs w:val="24"/>
        </w:rPr>
        <w:t>CpG</w:t>
      </w:r>
      <w:r w:rsidRPr="005C79DC">
        <w:rPr>
          <w:rFonts w:ascii="Times New Roman" w:hAnsi="Times New Roman"/>
          <w:color w:val="000000" w:themeColor="text1"/>
          <w:kern w:val="0"/>
          <w:szCs w:val="24"/>
        </w:rPr>
        <w:t xml:space="preserve"> site at a CpG island “shore” at the 5′ end; 3′ shore: </w:t>
      </w:r>
      <w:r w:rsidRPr="005C79DC">
        <w:rPr>
          <w:rFonts w:ascii="Times New Roman" w:hAnsi="Times New Roman"/>
          <w:bCs/>
          <w:color w:val="000000" w:themeColor="text1"/>
          <w:kern w:val="0"/>
          <w:szCs w:val="24"/>
        </w:rPr>
        <w:t>CpG</w:t>
      </w:r>
      <w:r w:rsidRPr="005C79DC">
        <w:rPr>
          <w:rFonts w:ascii="Times New Roman" w:hAnsi="Times New Roman"/>
          <w:color w:val="000000" w:themeColor="text1"/>
          <w:kern w:val="0"/>
          <w:szCs w:val="24"/>
        </w:rPr>
        <w:t xml:space="preserve"> site at a CpG island “shore” at the 3′ end.</w:t>
      </w:r>
    </w:p>
    <w:p w14:paraId="1C88F2A0" w14:textId="4CD0AA68" w:rsidR="004770AF" w:rsidRPr="005C79DC" w:rsidRDefault="004770AF">
      <w:pPr>
        <w:widowControl/>
        <w:jc w:val="left"/>
        <w:rPr>
          <w:rFonts w:ascii="Times New Roman" w:hAnsi="Times New Roman"/>
          <w:color w:val="000000" w:themeColor="text1"/>
          <w:kern w:val="0"/>
          <w:szCs w:val="24"/>
        </w:rPr>
      </w:pPr>
      <w:r w:rsidRPr="005C79DC">
        <w:rPr>
          <w:rFonts w:ascii="Times New Roman" w:hAnsi="Times New Roman"/>
          <w:color w:val="000000" w:themeColor="text1"/>
          <w:kern w:val="0"/>
          <w:szCs w:val="24"/>
        </w:rPr>
        <w:br w:type="page"/>
      </w:r>
    </w:p>
    <w:p w14:paraId="7392330A" w14:textId="32F9204D" w:rsidR="004770AF" w:rsidRPr="005C79DC" w:rsidRDefault="004770AF" w:rsidP="004770AF">
      <w:pPr>
        <w:widowControl/>
        <w:jc w:val="left"/>
        <w:rPr>
          <w:rFonts w:ascii="Times New Roman" w:hAnsi="Times New Roman"/>
          <w:color w:val="000000" w:themeColor="text1"/>
          <w:szCs w:val="24"/>
        </w:rPr>
      </w:pPr>
      <w:r w:rsidRPr="005C79DC">
        <w:rPr>
          <w:rFonts w:ascii="Times New Roman" w:hAnsi="Times New Roman"/>
          <w:color w:val="000000" w:themeColor="text1"/>
          <w:szCs w:val="24"/>
        </w:rPr>
        <w:t>Supplementary Table S7.  Im</w:t>
      </w:r>
      <w:r w:rsidR="00AE0B5C" w:rsidRPr="005C79DC">
        <w:rPr>
          <w:rFonts w:ascii="Times New Roman" w:hAnsi="Times New Roman"/>
          <w:color w:val="000000" w:themeColor="text1"/>
          <w:szCs w:val="24"/>
        </w:rPr>
        <w:t>m</w:t>
      </w:r>
      <w:r w:rsidRPr="005C79DC">
        <w:rPr>
          <w:rFonts w:ascii="Times New Roman" w:hAnsi="Times New Roman"/>
          <w:color w:val="000000" w:themeColor="text1"/>
          <w:szCs w:val="24"/>
        </w:rPr>
        <w:t>unohistochemical score of NEIL1 protein in head and neck squamous cell carcinoma</w:t>
      </w:r>
      <w:r w:rsidR="00496F0B" w:rsidRPr="005C79DC">
        <w:rPr>
          <w:rFonts w:ascii="Times New Roman" w:hAnsi="Times New Roman"/>
          <w:color w:val="000000" w:themeColor="text1"/>
          <w:szCs w:val="24"/>
        </w:rPr>
        <w:t xml:space="preserve"> (</w:t>
      </w:r>
      <w:r w:rsidR="00496F0B" w:rsidRPr="005C79DC">
        <w:rPr>
          <w:rFonts w:ascii="Times New Roman" w:hAnsi="Times New Roman"/>
          <w:i/>
          <w:color w:val="000000" w:themeColor="text1"/>
          <w:szCs w:val="24"/>
        </w:rPr>
        <w:t>n</w:t>
      </w:r>
      <w:r w:rsidR="00496F0B" w:rsidRPr="005C79DC">
        <w:rPr>
          <w:rFonts w:ascii="Times New Roman" w:hAnsi="Times New Roman"/>
          <w:color w:val="000000" w:themeColor="text1"/>
          <w:szCs w:val="24"/>
        </w:rPr>
        <w:t xml:space="preserve"> = 77)</w:t>
      </w:r>
    </w:p>
    <w:p w14:paraId="4ABD0017" w14:textId="77777777" w:rsidR="004770AF" w:rsidRPr="005C79DC" w:rsidRDefault="004770AF" w:rsidP="004770AF">
      <w:pPr>
        <w:widowControl/>
        <w:jc w:val="left"/>
        <w:rPr>
          <w:rFonts w:ascii="Times New Roman" w:hAnsi="Times New Roman"/>
          <w:color w:val="000000" w:themeColor="text1"/>
          <w:szCs w:val="24"/>
        </w:rPr>
      </w:pPr>
    </w:p>
    <w:tbl>
      <w:tblPr>
        <w:tblStyle w:val="a9"/>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51"/>
        <w:gridCol w:w="850"/>
        <w:gridCol w:w="992"/>
        <w:gridCol w:w="709"/>
        <w:gridCol w:w="284"/>
        <w:gridCol w:w="850"/>
        <w:gridCol w:w="843"/>
        <w:gridCol w:w="775"/>
        <w:gridCol w:w="878"/>
        <w:gridCol w:w="782"/>
      </w:tblGrid>
      <w:tr w:rsidR="004770AF" w:rsidRPr="005C79DC" w14:paraId="5686BC9B" w14:textId="77777777" w:rsidTr="00F06802">
        <w:tc>
          <w:tcPr>
            <w:tcW w:w="709" w:type="dxa"/>
          </w:tcPr>
          <w:p w14:paraId="4FB95D21" w14:textId="77777777" w:rsidR="004770AF" w:rsidRPr="005C79DC" w:rsidRDefault="004770AF" w:rsidP="004770AF">
            <w:pPr>
              <w:jc w:val="right"/>
              <w:rPr>
                <w:rFonts w:ascii="Times New Roman" w:hAnsi="Times New Roman"/>
                <w:color w:val="000000" w:themeColor="text1"/>
                <w:szCs w:val="24"/>
              </w:rPr>
            </w:pPr>
            <w:r w:rsidRPr="005C79DC">
              <w:rPr>
                <w:rFonts w:ascii="Times New Roman" w:hAnsi="Times New Roman"/>
                <w:color w:val="000000" w:themeColor="text1"/>
                <w:szCs w:val="24"/>
              </w:rPr>
              <w:t>Case No.</w:t>
            </w:r>
          </w:p>
        </w:tc>
        <w:tc>
          <w:tcPr>
            <w:tcW w:w="851" w:type="dxa"/>
          </w:tcPr>
          <w:p w14:paraId="15368E9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Age</w:t>
            </w:r>
          </w:p>
        </w:tc>
        <w:tc>
          <w:tcPr>
            <w:tcW w:w="850" w:type="dxa"/>
          </w:tcPr>
          <w:p w14:paraId="6909C56B" w14:textId="59CF963D"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Sex</w:t>
            </w:r>
            <w:r w:rsidR="00F06802" w:rsidRPr="005C79DC">
              <w:rPr>
                <w:rFonts w:ascii="Times New Roman" w:hAnsi="Times New Roman"/>
                <w:color w:val="000000" w:themeColor="text1"/>
                <w:szCs w:val="24"/>
                <w:vertAlign w:val="superscript"/>
              </w:rPr>
              <w:t>a</w:t>
            </w:r>
          </w:p>
        </w:tc>
        <w:tc>
          <w:tcPr>
            <w:tcW w:w="1701" w:type="dxa"/>
            <w:gridSpan w:val="2"/>
            <w:tcBorders>
              <w:bottom w:val="single" w:sz="4" w:space="0" w:color="auto"/>
            </w:tcBorders>
          </w:tcPr>
          <w:p w14:paraId="36E79667" w14:textId="54B52B3C"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Im</w:t>
            </w:r>
            <w:r w:rsidR="00F06802" w:rsidRPr="005C79DC">
              <w:rPr>
                <w:rFonts w:ascii="Times New Roman" w:hAnsi="Times New Roman"/>
                <w:color w:val="000000" w:themeColor="text1"/>
                <w:szCs w:val="24"/>
              </w:rPr>
              <w:t>m</w:t>
            </w:r>
            <w:r w:rsidRPr="005C79DC">
              <w:rPr>
                <w:rFonts w:ascii="Times New Roman" w:hAnsi="Times New Roman"/>
                <w:color w:val="000000" w:themeColor="text1"/>
                <w:szCs w:val="24"/>
              </w:rPr>
              <w:t>unohistochemical score</w:t>
            </w:r>
          </w:p>
        </w:tc>
        <w:tc>
          <w:tcPr>
            <w:tcW w:w="284" w:type="dxa"/>
          </w:tcPr>
          <w:p w14:paraId="6D81C2E9" w14:textId="77777777" w:rsidR="004770AF" w:rsidRPr="005C79DC" w:rsidRDefault="004770AF" w:rsidP="004770AF">
            <w:pPr>
              <w:rPr>
                <w:rFonts w:ascii="Times New Roman" w:hAnsi="Times New Roman"/>
                <w:color w:val="000000" w:themeColor="text1"/>
                <w:szCs w:val="24"/>
              </w:rPr>
            </w:pPr>
          </w:p>
        </w:tc>
        <w:tc>
          <w:tcPr>
            <w:tcW w:w="850" w:type="dxa"/>
          </w:tcPr>
          <w:p w14:paraId="261F4827" w14:textId="77777777" w:rsidR="004770AF" w:rsidRPr="005C79DC" w:rsidRDefault="004770AF" w:rsidP="004770AF">
            <w:pPr>
              <w:jc w:val="right"/>
              <w:rPr>
                <w:rFonts w:ascii="Times New Roman" w:hAnsi="Times New Roman"/>
                <w:color w:val="000000" w:themeColor="text1"/>
                <w:szCs w:val="24"/>
              </w:rPr>
            </w:pPr>
            <w:r w:rsidRPr="005C79DC">
              <w:rPr>
                <w:rFonts w:ascii="Times New Roman" w:hAnsi="Times New Roman"/>
                <w:color w:val="000000" w:themeColor="text1"/>
                <w:szCs w:val="24"/>
              </w:rPr>
              <w:t>Case No.</w:t>
            </w:r>
          </w:p>
        </w:tc>
        <w:tc>
          <w:tcPr>
            <w:tcW w:w="843" w:type="dxa"/>
          </w:tcPr>
          <w:p w14:paraId="191FBC0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Age</w:t>
            </w:r>
          </w:p>
        </w:tc>
        <w:tc>
          <w:tcPr>
            <w:tcW w:w="775" w:type="dxa"/>
          </w:tcPr>
          <w:p w14:paraId="717D842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Sex</w:t>
            </w:r>
          </w:p>
        </w:tc>
        <w:tc>
          <w:tcPr>
            <w:tcW w:w="1660" w:type="dxa"/>
            <w:gridSpan w:val="2"/>
            <w:tcBorders>
              <w:bottom w:val="single" w:sz="4" w:space="0" w:color="auto"/>
            </w:tcBorders>
          </w:tcPr>
          <w:p w14:paraId="7742BE2D" w14:textId="45488300" w:rsidR="004770AF" w:rsidRPr="005C79DC" w:rsidRDefault="004770AF" w:rsidP="004770AF">
            <w:pPr>
              <w:rPr>
                <w:rFonts w:ascii="Times New Roman" w:hAnsi="Times New Roman"/>
                <w:color w:val="000000" w:themeColor="text1"/>
                <w:szCs w:val="24"/>
              </w:rPr>
            </w:pPr>
            <w:r w:rsidRPr="005C79DC">
              <w:rPr>
                <w:rFonts w:ascii="Times New Roman" w:hAnsi="Times New Roman"/>
                <w:color w:val="000000" w:themeColor="text1"/>
                <w:szCs w:val="24"/>
              </w:rPr>
              <w:t>Im</w:t>
            </w:r>
            <w:r w:rsidR="00F06802" w:rsidRPr="005C79DC">
              <w:rPr>
                <w:rFonts w:ascii="Times New Roman" w:hAnsi="Times New Roman"/>
                <w:color w:val="000000" w:themeColor="text1"/>
                <w:szCs w:val="24"/>
              </w:rPr>
              <w:t>m</w:t>
            </w:r>
            <w:r w:rsidRPr="005C79DC">
              <w:rPr>
                <w:rFonts w:ascii="Times New Roman" w:hAnsi="Times New Roman"/>
                <w:color w:val="000000" w:themeColor="text1"/>
                <w:szCs w:val="24"/>
              </w:rPr>
              <w:t>unohistochemical score</w:t>
            </w:r>
          </w:p>
        </w:tc>
      </w:tr>
      <w:tr w:rsidR="004770AF" w:rsidRPr="005C79DC" w14:paraId="28BFA768" w14:textId="77777777" w:rsidTr="00F06802">
        <w:tc>
          <w:tcPr>
            <w:tcW w:w="709" w:type="dxa"/>
            <w:tcBorders>
              <w:bottom w:val="single" w:sz="4" w:space="0" w:color="auto"/>
            </w:tcBorders>
          </w:tcPr>
          <w:p w14:paraId="09FE74AE" w14:textId="77777777" w:rsidR="004770AF" w:rsidRPr="005C79DC" w:rsidRDefault="004770AF" w:rsidP="004770AF">
            <w:pPr>
              <w:rPr>
                <w:rFonts w:ascii="Times New Roman" w:hAnsi="Times New Roman"/>
                <w:color w:val="000000" w:themeColor="text1"/>
                <w:szCs w:val="24"/>
              </w:rPr>
            </w:pPr>
          </w:p>
        </w:tc>
        <w:tc>
          <w:tcPr>
            <w:tcW w:w="851" w:type="dxa"/>
            <w:tcBorders>
              <w:bottom w:val="single" w:sz="4" w:space="0" w:color="auto"/>
            </w:tcBorders>
          </w:tcPr>
          <w:p w14:paraId="01CF000C" w14:textId="77777777" w:rsidR="004770AF" w:rsidRPr="005C79DC" w:rsidRDefault="004770AF" w:rsidP="004770AF">
            <w:pPr>
              <w:jc w:val="center"/>
              <w:rPr>
                <w:rFonts w:ascii="Times New Roman" w:hAnsi="Times New Roman"/>
                <w:color w:val="000000" w:themeColor="text1"/>
                <w:szCs w:val="24"/>
              </w:rPr>
            </w:pPr>
          </w:p>
        </w:tc>
        <w:tc>
          <w:tcPr>
            <w:tcW w:w="850" w:type="dxa"/>
            <w:tcBorders>
              <w:bottom w:val="single" w:sz="4" w:space="0" w:color="auto"/>
            </w:tcBorders>
          </w:tcPr>
          <w:p w14:paraId="7D416EC0" w14:textId="77777777" w:rsidR="004770AF" w:rsidRPr="005C79DC" w:rsidRDefault="004770AF" w:rsidP="004770AF">
            <w:pPr>
              <w:jc w:val="center"/>
              <w:rPr>
                <w:rFonts w:ascii="Times New Roman" w:hAnsi="Times New Roman"/>
                <w:color w:val="000000" w:themeColor="text1"/>
                <w:szCs w:val="24"/>
              </w:rPr>
            </w:pPr>
          </w:p>
        </w:tc>
        <w:tc>
          <w:tcPr>
            <w:tcW w:w="992" w:type="dxa"/>
            <w:tcBorders>
              <w:top w:val="single" w:sz="4" w:space="0" w:color="auto"/>
              <w:bottom w:val="single" w:sz="4" w:space="0" w:color="auto"/>
            </w:tcBorders>
          </w:tcPr>
          <w:p w14:paraId="5242A3E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N</w:t>
            </w:r>
          </w:p>
        </w:tc>
        <w:tc>
          <w:tcPr>
            <w:tcW w:w="709" w:type="dxa"/>
            <w:tcBorders>
              <w:top w:val="single" w:sz="4" w:space="0" w:color="auto"/>
              <w:bottom w:val="single" w:sz="4" w:space="0" w:color="auto"/>
            </w:tcBorders>
          </w:tcPr>
          <w:p w14:paraId="6196B1E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T</w:t>
            </w:r>
          </w:p>
        </w:tc>
        <w:tc>
          <w:tcPr>
            <w:tcW w:w="284" w:type="dxa"/>
            <w:tcBorders>
              <w:bottom w:val="single" w:sz="4" w:space="0" w:color="auto"/>
            </w:tcBorders>
          </w:tcPr>
          <w:p w14:paraId="6D33D4B7" w14:textId="77777777" w:rsidR="004770AF" w:rsidRPr="005C79DC" w:rsidRDefault="004770AF" w:rsidP="004770AF">
            <w:pPr>
              <w:rPr>
                <w:rFonts w:ascii="Times New Roman" w:hAnsi="Times New Roman"/>
                <w:color w:val="000000" w:themeColor="text1"/>
                <w:szCs w:val="24"/>
              </w:rPr>
            </w:pPr>
          </w:p>
        </w:tc>
        <w:tc>
          <w:tcPr>
            <w:tcW w:w="850" w:type="dxa"/>
            <w:tcBorders>
              <w:bottom w:val="single" w:sz="4" w:space="0" w:color="auto"/>
            </w:tcBorders>
          </w:tcPr>
          <w:p w14:paraId="78745C99" w14:textId="77777777" w:rsidR="004770AF" w:rsidRPr="005C79DC" w:rsidRDefault="004770AF" w:rsidP="004770AF">
            <w:pPr>
              <w:rPr>
                <w:rFonts w:ascii="Times New Roman" w:hAnsi="Times New Roman"/>
                <w:color w:val="000000" w:themeColor="text1"/>
                <w:szCs w:val="24"/>
              </w:rPr>
            </w:pPr>
          </w:p>
        </w:tc>
        <w:tc>
          <w:tcPr>
            <w:tcW w:w="843" w:type="dxa"/>
            <w:tcBorders>
              <w:bottom w:val="single" w:sz="4" w:space="0" w:color="auto"/>
            </w:tcBorders>
          </w:tcPr>
          <w:p w14:paraId="23115DFB" w14:textId="77777777" w:rsidR="004770AF" w:rsidRPr="005C79DC" w:rsidRDefault="004770AF" w:rsidP="004770AF">
            <w:pPr>
              <w:jc w:val="center"/>
              <w:rPr>
                <w:rFonts w:ascii="Times New Roman" w:hAnsi="Times New Roman"/>
                <w:color w:val="000000" w:themeColor="text1"/>
                <w:szCs w:val="24"/>
              </w:rPr>
            </w:pPr>
          </w:p>
        </w:tc>
        <w:tc>
          <w:tcPr>
            <w:tcW w:w="775" w:type="dxa"/>
            <w:tcBorders>
              <w:bottom w:val="single" w:sz="4" w:space="0" w:color="auto"/>
            </w:tcBorders>
          </w:tcPr>
          <w:p w14:paraId="6C4F3E86" w14:textId="77777777" w:rsidR="004770AF" w:rsidRPr="005C79DC" w:rsidRDefault="004770AF" w:rsidP="004770AF">
            <w:pPr>
              <w:jc w:val="center"/>
              <w:rPr>
                <w:rFonts w:ascii="Times New Roman" w:hAnsi="Times New Roman"/>
                <w:color w:val="000000" w:themeColor="text1"/>
                <w:szCs w:val="24"/>
              </w:rPr>
            </w:pPr>
          </w:p>
        </w:tc>
        <w:tc>
          <w:tcPr>
            <w:tcW w:w="878" w:type="dxa"/>
            <w:tcBorders>
              <w:top w:val="single" w:sz="4" w:space="0" w:color="auto"/>
              <w:bottom w:val="single" w:sz="4" w:space="0" w:color="auto"/>
            </w:tcBorders>
          </w:tcPr>
          <w:p w14:paraId="371E7A7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N</w:t>
            </w:r>
          </w:p>
        </w:tc>
        <w:tc>
          <w:tcPr>
            <w:tcW w:w="782" w:type="dxa"/>
            <w:tcBorders>
              <w:top w:val="single" w:sz="4" w:space="0" w:color="auto"/>
              <w:bottom w:val="single" w:sz="4" w:space="0" w:color="auto"/>
            </w:tcBorders>
          </w:tcPr>
          <w:p w14:paraId="274BF9E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hAnsi="Times New Roman"/>
                <w:color w:val="000000" w:themeColor="text1"/>
                <w:szCs w:val="24"/>
              </w:rPr>
              <w:t>T</w:t>
            </w:r>
          </w:p>
        </w:tc>
      </w:tr>
      <w:tr w:rsidR="004770AF" w:rsidRPr="005C79DC" w14:paraId="115EA8E4" w14:textId="77777777" w:rsidTr="00F06802">
        <w:tc>
          <w:tcPr>
            <w:tcW w:w="709" w:type="dxa"/>
            <w:tcBorders>
              <w:top w:val="single" w:sz="4" w:space="0" w:color="auto"/>
              <w:bottom w:val="nil"/>
            </w:tcBorders>
            <w:vAlign w:val="bottom"/>
          </w:tcPr>
          <w:p w14:paraId="5B85FDF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w:t>
            </w:r>
          </w:p>
        </w:tc>
        <w:tc>
          <w:tcPr>
            <w:tcW w:w="851" w:type="dxa"/>
            <w:tcBorders>
              <w:top w:val="single" w:sz="4" w:space="0" w:color="auto"/>
              <w:bottom w:val="nil"/>
            </w:tcBorders>
            <w:vAlign w:val="bottom"/>
          </w:tcPr>
          <w:p w14:paraId="3E6E08D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850" w:type="dxa"/>
            <w:tcBorders>
              <w:top w:val="single" w:sz="4" w:space="0" w:color="auto"/>
              <w:bottom w:val="nil"/>
            </w:tcBorders>
            <w:vAlign w:val="bottom"/>
          </w:tcPr>
          <w:p w14:paraId="1E55D47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tcBorders>
              <w:top w:val="single" w:sz="4" w:space="0" w:color="auto"/>
              <w:bottom w:val="nil"/>
            </w:tcBorders>
            <w:vAlign w:val="bottom"/>
          </w:tcPr>
          <w:p w14:paraId="5DC54B3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tcBorders>
              <w:top w:val="single" w:sz="4" w:space="0" w:color="auto"/>
              <w:bottom w:val="nil"/>
            </w:tcBorders>
            <w:vAlign w:val="bottom"/>
          </w:tcPr>
          <w:p w14:paraId="74E4A48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Borders>
              <w:top w:val="single" w:sz="4" w:space="0" w:color="auto"/>
              <w:bottom w:val="nil"/>
            </w:tcBorders>
          </w:tcPr>
          <w:p w14:paraId="028987F3" w14:textId="77777777" w:rsidR="004770AF" w:rsidRPr="005C79DC" w:rsidRDefault="004770AF" w:rsidP="004770AF">
            <w:pPr>
              <w:rPr>
                <w:rFonts w:ascii="Times New Roman" w:hAnsi="Times New Roman"/>
                <w:color w:val="000000" w:themeColor="text1"/>
                <w:szCs w:val="24"/>
              </w:rPr>
            </w:pPr>
          </w:p>
        </w:tc>
        <w:tc>
          <w:tcPr>
            <w:tcW w:w="850" w:type="dxa"/>
            <w:tcBorders>
              <w:top w:val="single" w:sz="4" w:space="0" w:color="auto"/>
              <w:bottom w:val="nil"/>
            </w:tcBorders>
            <w:vAlign w:val="bottom"/>
          </w:tcPr>
          <w:p w14:paraId="713116C5"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40</w:t>
            </w:r>
          </w:p>
        </w:tc>
        <w:tc>
          <w:tcPr>
            <w:tcW w:w="843" w:type="dxa"/>
            <w:tcBorders>
              <w:top w:val="single" w:sz="4" w:space="0" w:color="auto"/>
              <w:bottom w:val="nil"/>
            </w:tcBorders>
            <w:vAlign w:val="bottom"/>
          </w:tcPr>
          <w:p w14:paraId="034364D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64</w:t>
            </w:r>
          </w:p>
        </w:tc>
        <w:tc>
          <w:tcPr>
            <w:tcW w:w="775" w:type="dxa"/>
            <w:tcBorders>
              <w:top w:val="single" w:sz="4" w:space="0" w:color="auto"/>
              <w:bottom w:val="nil"/>
            </w:tcBorders>
            <w:vAlign w:val="bottom"/>
          </w:tcPr>
          <w:p w14:paraId="4B7FDAB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tcBorders>
              <w:top w:val="single" w:sz="4" w:space="0" w:color="auto"/>
              <w:bottom w:val="nil"/>
            </w:tcBorders>
            <w:vAlign w:val="bottom"/>
          </w:tcPr>
          <w:p w14:paraId="02F6F6E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tcBorders>
              <w:top w:val="single" w:sz="4" w:space="0" w:color="auto"/>
              <w:bottom w:val="nil"/>
            </w:tcBorders>
            <w:vAlign w:val="bottom"/>
          </w:tcPr>
          <w:p w14:paraId="5769D00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5D1211D" w14:textId="77777777" w:rsidTr="00F06802">
        <w:tc>
          <w:tcPr>
            <w:tcW w:w="709" w:type="dxa"/>
            <w:tcBorders>
              <w:top w:val="nil"/>
            </w:tcBorders>
            <w:vAlign w:val="bottom"/>
          </w:tcPr>
          <w:p w14:paraId="7781DF1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w:t>
            </w:r>
          </w:p>
        </w:tc>
        <w:tc>
          <w:tcPr>
            <w:tcW w:w="851" w:type="dxa"/>
            <w:tcBorders>
              <w:top w:val="nil"/>
            </w:tcBorders>
            <w:vAlign w:val="bottom"/>
          </w:tcPr>
          <w:p w14:paraId="4C591C6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65</w:t>
            </w:r>
          </w:p>
        </w:tc>
        <w:tc>
          <w:tcPr>
            <w:tcW w:w="850" w:type="dxa"/>
            <w:tcBorders>
              <w:top w:val="nil"/>
            </w:tcBorders>
            <w:vAlign w:val="bottom"/>
          </w:tcPr>
          <w:p w14:paraId="11A440C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992" w:type="dxa"/>
            <w:tcBorders>
              <w:top w:val="nil"/>
            </w:tcBorders>
            <w:vAlign w:val="bottom"/>
          </w:tcPr>
          <w:p w14:paraId="6555576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150</w:t>
            </w:r>
          </w:p>
        </w:tc>
        <w:tc>
          <w:tcPr>
            <w:tcW w:w="709" w:type="dxa"/>
            <w:tcBorders>
              <w:top w:val="nil"/>
            </w:tcBorders>
            <w:vAlign w:val="bottom"/>
          </w:tcPr>
          <w:p w14:paraId="1606C6B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Borders>
              <w:top w:val="nil"/>
            </w:tcBorders>
          </w:tcPr>
          <w:p w14:paraId="1D02FC9B" w14:textId="77777777" w:rsidR="004770AF" w:rsidRPr="005C79DC" w:rsidRDefault="004770AF" w:rsidP="004770AF">
            <w:pPr>
              <w:rPr>
                <w:rFonts w:ascii="Times New Roman" w:hAnsi="Times New Roman"/>
                <w:color w:val="000000" w:themeColor="text1"/>
                <w:szCs w:val="24"/>
              </w:rPr>
            </w:pPr>
          </w:p>
        </w:tc>
        <w:tc>
          <w:tcPr>
            <w:tcW w:w="850" w:type="dxa"/>
            <w:tcBorders>
              <w:top w:val="nil"/>
            </w:tcBorders>
            <w:vAlign w:val="bottom"/>
          </w:tcPr>
          <w:p w14:paraId="16A185C7"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41</w:t>
            </w:r>
          </w:p>
        </w:tc>
        <w:tc>
          <w:tcPr>
            <w:tcW w:w="843" w:type="dxa"/>
            <w:tcBorders>
              <w:top w:val="nil"/>
            </w:tcBorders>
            <w:vAlign w:val="bottom"/>
          </w:tcPr>
          <w:p w14:paraId="4D95D10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70</w:t>
            </w:r>
          </w:p>
        </w:tc>
        <w:tc>
          <w:tcPr>
            <w:tcW w:w="775" w:type="dxa"/>
            <w:tcBorders>
              <w:top w:val="nil"/>
            </w:tcBorders>
            <w:vAlign w:val="bottom"/>
          </w:tcPr>
          <w:p w14:paraId="077FBF3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878" w:type="dxa"/>
            <w:tcBorders>
              <w:top w:val="nil"/>
            </w:tcBorders>
            <w:vAlign w:val="bottom"/>
          </w:tcPr>
          <w:p w14:paraId="4AD6C4F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tcBorders>
              <w:top w:val="nil"/>
            </w:tcBorders>
            <w:vAlign w:val="bottom"/>
          </w:tcPr>
          <w:p w14:paraId="2C4F35D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B5BBD95" w14:textId="77777777" w:rsidTr="00F06802">
        <w:tc>
          <w:tcPr>
            <w:tcW w:w="709" w:type="dxa"/>
            <w:vAlign w:val="bottom"/>
          </w:tcPr>
          <w:p w14:paraId="72F05596"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w:t>
            </w:r>
          </w:p>
        </w:tc>
        <w:tc>
          <w:tcPr>
            <w:tcW w:w="851" w:type="dxa"/>
            <w:vAlign w:val="bottom"/>
          </w:tcPr>
          <w:p w14:paraId="091045A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65</w:t>
            </w:r>
          </w:p>
        </w:tc>
        <w:tc>
          <w:tcPr>
            <w:tcW w:w="850" w:type="dxa"/>
            <w:vAlign w:val="bottom"/>
          </w:tcPr>
          <w:p w14:paraId="504D736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465239A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5B7A645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168C2BE"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2B0391A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42</w:t>
            </w:r>
          </w:p>
        </w:tc>
        <w:tc>
          <w:tcPr>
            <w:tcW w:w="843" w:type="dxa"/>
            <w:vAlign w:val="bottom"/>
          </w:tcPr>
          <w:p w14:paraId="42F8322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68</w:t>
            </w:r>
          </w:p>
        </w:tc>
        <w:tc>
          <w:tcPr>
            <w:tcW w:w="775" w:type="dxa"/>
            <w:vAlign w:val="bottom"/>
          </w:tcPr>
          <w:p w14:paraId="46A7D54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FAD9FE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70</w:t>
            </w:r>
          </w:p>
        </w:tc>
        <w:tc>
          <w:tcPr>
            <w:tcW w:w="782" w:type="dxa"/>
            <w:vAlign w:val="bottom"/>
          </w:tcPr>
          <w:p w14:paraId="32DCCAC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6ED5D1D" w14:textId="77777777" w:rsidTr="00F06802">
        <w:tc>
          <w:tcPr>
            <w:tcW w:w="709" w:type="dxa"/>
            <w:vAlign w:val="bottom"/>
          </w:tcPr>
          <w:p w14:paraId="6984EB0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w:t>
            </w:r>
          </w:p>
        </w:tc>
        <w:tc>
          <w:tcPr>
            <w:tcW w:w="851" w:type="dxa"/>
            <w:vAlign w:val="bottom"/>
          </w:tcPr>
          <w:p w14:paraId="2B3A171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57</w:t>
            </w:r>
          </w:p>
        </w:tc>
        <w:tc>
          <w:tcPr>
            <w:tcW w:w="850" w:type="dxa"/>
            <w:vAlign w:val="bottom"/>
          </w:tcPr>
          <w:p w14:paraId="6E95484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00324C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150</w:t>
            </w:r>
          </w:p>
        </w:tc>
        <w:tc>
          <w:tcPr>
            <w:tcW w:w="709" w:type="dxa"/>
            <w:vAlign w:val="bottom"/>
          </w:tcPr>
          <w:p w14:paraId="43A70E0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180</w:t>
            </w:r>
          </w:p>
        </w:tc>
        <w:tc>
          <w:tcPr>
            <w:tcW w:w="284" w:type="dxa"/>
          </w:tcPr>
          <w:p w14:paraId="7AD32399"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1098FB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43</w:t>
            </w:r>
          </w:p>
        </w:tc>
        <w:tc>
          <w:tcPr>
            <w:tcW w:w="843" w:type="dxa"/>
            <w:vAlign w:val="bottom"/>
          </w:tcPr>
          <w:p w14:paraId="36DBC92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58</w:t>
            </w:r>
          </w:p>
        </w:tc>
        <w:tc>
          <w:tcPr>
            <w:tcW w:w="775" w:type="dxa"/>
            <w:vAlign w:val="bottom"/>
          </w:tcPr>
          <w:p w14:paraId="28C1D82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F8E465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002CEF8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0B8E8BC3" w14:textId="77777777" w:rsidTr="00F06802">
        <w:tc>
          <w:tcPr>
            <w:tcW w:w="709" w:type="dxa"/>
            <w:vAlign w:val="bottom"/>
          </w:tcPr>
          <w:p w14:paraId="6B1A0A49"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w:t>
            </w:r>
          </w:p>
        </w:tc>
        <w:tc>
          <w:tcPr>
            <w:tcW w:w="851" w:type="dxa"/>
            <w:vAlign w:val="bottom"/>
          </w:tcPr>
          <w:p w14:paraId="6109783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76</w:t>
            </w:r>
          </w:p>
        </w:tc>
        <w:tc>
          <w:tcPr>
            <w:tcW w:w="850" w:type="dxa"/>
            <w:vAlign w:val="bottom"/>
          </w:tcPr>
          <w:p w14:paraId="435502B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2F56C7B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2F38235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17B00650"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56EEF8C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44</w:t>
            </w:r>
          </w:p>
        </w:tc>
        <w:tc>
          <w:tcPr>
            <w:tcW w:w="843" w:type="dxa"/>
            <w:vAlign w:val="bottom"/>
          </w:tcPr>
          <w:p w14:paraId="28CA388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775" w:type="dxa"/>
            <w:vAlign w:val="bottom"/>
          </w:tcPr>
          <w:p w14:paraId="70E7EEF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CC70B4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90</w:t>
            </w:r>
          </w:p>
        </w:tc>
        <w:tc>
          <w:tcPr>
            <w:tcW w:w="782" w:type="dxa"/>
            <w:vAlign w:val="bottom"/>
          </w:tcPr>
          <w:p w14:paraId="4B07F6A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26795094" w14:textId="77777777" w:rsidTr="00F06802">
        <w:tc>
          <w:tcPr>
            <w:tcW w:w="709" w:type="dxa"/>
            <w:vAlign w:val="bottom"/>
          </w:tcPr>
          <w:p w14:paraId="76946D8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w:t>
            </w:r>
          </w:p>
        </w:tc>
        <w:tc>
          <w:tcPr>
            <w:tcW w:w="851" w:type="dxa"/>
            <w:vAlign w:val="bottom"/>
          </w:tcPr>
          <w:p w14:paraId="373C103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84</w:t>
            </w:r>
          </w:p>
        </w:tc>
        <w:tc>
          <w:tcPr>
            <w:tcW w:w="850" w:type="dxa"/>
            <w:vAlign w:val="bottom"/>
          </w:tcPr>
          <w:p w14:paraId="1647053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D9F024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1826BFE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219CA230"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106D7C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45</w:t>
            </w:r>
          </w:p>
        </w:tc>
        <w:tc>
          <w:tcPr>
            <w:tcW w:w="843" w:type="dxa"/>
            <w:vAlign w:val="bottom"/>
          </w:tcPr>
          <w:p w14:paraId="4E913DB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46</w:t>
            </w:r>
          </w:p>
        </w:tc>
        <w:tc>
          <w:tcPr>
            <w:tcW w:w="775" w:type="dxa"/>
            <w:vAlign w:val="bottom"/>
          </w:tcPr>
          <w:p w14:paraId="34FA884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A4BC97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100</w:t>
            </w:r>
          </w:p>
        </w:tc>
        <w:tc>
          <w:tcPr>
            <w:tcW w:w="782" w:type="dxa"/>
            <w:vAlign w:val="bottom"/>
          </w:tcPr>
          <w:p w14:paraId="187DA03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475AD58E" w14:textId="77777777" w:rsidTr="00F06802">
        <w:tc>
          <w:tcPr>
            <w:tcW w:w="709" w:type="dxa"/>
            <w:vAlign w:val="bottom"/>
          </w:tcPr>
          <w:p w14:paraId="17150061"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w:t>
            </w:r>
          </w:p>
        </w:tc>
        <w:tc>
          <w:tcPr>
            <w:tcW w:w="851" w:type="dxa"/>
            <w:vAlign w:val="bottom"/>
          </w:tcPr>
          <w:p w14:paraId="1BBC4F1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850" w:type="dxa"/>
            <w:vAlign w:val="bottom"/>
          </w:tcPr>
          <w:p w14:paraId="22324A7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E5FAAC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120</w:t>
            </w:r>
          </w:p>
        </w:tc>
        <w:tc>
          <w:tcPr>
            <w:tcW w:w="709" w:type="dxa"/>
            <w:vAlign w:val="bottom"/>
          </w:tcPr>
          <w:p w14:paraId="372724D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73BD9E9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C79765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46</w:t>
            </w:r>
          </w:p>
        </w:tc>
        <w:tc>
          <w:tcPr>
            <w:tcW w:w="843" w:type="dxa"/>
            <w:vAlign w:val="bottom"/>
          </w:tcPr>
          <w:p w14:paraId="6ABEF5D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75</w:t>
            </w:r>
          </w:p>
        </w:tc>
        <w:tc>
          <w:tcPr>
            <w:tcW w:w="775" w:type="dxa"/>
            <w:vAlign w:val="bottom"/>
          </w:tcPr>
          <w:p w14:paraId="3AEA6FC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ECF1F5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7AF2956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2D2F30C" w14:textId="77777777" w:rsidTr="00F06802">
        <w:tc>
          <w:tcPr>
            <w:tcW w:w="709" w:type="dxa"/>
            <w:vAlign w:val="bottom"/>
          </w:tcPr>
          <w:p w14:paraId="02BF7E88"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8</w:t>
            </w:r>
          </w:p>
        </w:tc>
        <w:tc>
          <w:tcPr>
            <w:tcW w:w="851" w:type="dxa"/>
            <w:vAlign w:val="bottom"/>
          </w:tcPr>
          <w:p w14:paraId="0765E80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67</w:t>
            </w:r>
          </w:p>
        </w:tc>
        <w:tc>
          <w:tcPr>
            <w:tcW w:w="850" w:type="dxa"/>
            <w:vAlign w:val="bottom"/>
          </w:tcPr>
          <w:p w14:paraId="6B81EB2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226BC2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09" w:type="dxa"/>
            <w:vAlign w:val="bottom"/>
          </w:tcPr>
          <w:p w14:paraId="530E01D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5B6A23F8"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1F2D32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47</w:t>
            </w:r>
          </w:p>
        </w:tc>
        <w:tc>
          <w:tcPr>
            <w:tcW w:w="843" w:type="dxa"/>
            <w:vAlign w:val="bottom"/>
          </w:tcPr>
          <w:p w14:paraId="2B9AAAB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75" w:type="dxa"/>
            <w:vAlign w:val="bottom"/>
          </w:tcPr>
          <w:p w14:paraId="6794603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23BCBC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0B04D10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FC96094" w14:textId="77777777" w:rsidTr="00F06802">
        <w:tc>
          <w:tcPr>
            <w:tcW w:w="709" w:type="dxa"/>
            <w:vAlign w:val="bottom"/>
          </w:tcPr>
          <w:p w14:paraId="01C2EB7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9</w:t>
            </w:r>
          </w:p>
        </w:tc>
        <w:tc>
          <w:tcPr>
            <w:tcW w:w="851" w:type="dxa"/>
            <w:vAlign w:val="bottom"/>
          </w:tcPr>
          <w:p w14:paraId="2DD0722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45</w:t>
            </w:r>
          </w:p>
        </w:tc>
        <w:tc>
          <w:tcPr>
            <w:tcW w:w="850" w:type="dxa"/>
            <w:vAlign w:val="bottom"/>
          </w:tcPr>
          <w:p w14:paraId="30B8ED6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417997F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09" w:type="dxa"/>
            <w:vAlign w:val="bottom"/>
          </w:tcPr>
          <w:p w14:paraId="70C6992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DEDFACF"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7DBB8D12"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48</w:t>
            </w:r>
          </w:p>
        </w:tc>
        <w:tc>
          <w:tcPr>
            <w:tcW w:w="843" w:type="dxa"/>
            <w:vAlign w:val="bottom"/>
          </w:tcPr>
          <w:p w14:paraId="1F1FDC6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56</w:t>
            </w:r>
          </w:p>
        </w:tc>
        <w:tc>
          <w:tcPr>
            <w:tcW w:w="775" w:type="dxa"/>
            <w:vAlign w:val="bottom"/>
          </w:tcPr>
          <w:p w14:paraId="2456645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154DF3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5003E08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38D070A" w14:textId="77777777" w:rsidTr="00F06802">
        <w:tc>
          <w:tcPr>
            <w:tcW w:w="709" w:type="dxa"/>
            <w:vAlign w:val="bottom"/>
          </w:tcPr>
          <w:p w14:paraId="2B8AD6D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10</w:t>
            </w:r>
          </w:p>
        </w:tc>
        <w:tc>
          <w:tcPr>
            <w:tcW w:w="851" w:type="dxa"/>
            <w:vAlign w:val="bottom"/>
          </w:tcPr>
          <w:p w14:paraId="086013F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61</w:t>
            </w:r>
          </w:p>
        </w:tc>
        <w:tc>
          <w:tcPr>
            <w:tcW w:w="850" w:type="dxa"/>
            <w:vAlign w:val="bottom"/>
          </w:tcPr>
          <w:p w14:paraId="68EA2D1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ACFAC3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0C0E4E9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284" w:type="dxa"/>
          </w:tcPr>
          <w:p w14:paraId="1BE9A889"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DF353A7"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49</w:t>
            </w:r>
          </w:p>
        </w:tc>
        <w:tc>
          <w:tcPr>
            <w:tcW w:w="843" w:type="dxa"/>
            <w:vAlign w:val="bottom"/>
          </w:tcPr>
          <w:p w14:paraId="2ADD1D3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775" w:type="dxa"/>
            <w:vAlign w:val="bottom"/>
          </w:tcPr>
          <w:p w14:paraId="7FB7727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BAF401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4D3B35D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0F7D108" w14:textId="77777777" w:rsidTr="00F06802">
        <w:tc>
          <w:tcPr>
            <w:tcW w:w="709" w:type="dxa"/>
            <w:vAlign w:val="bottom"/>
          </w:tcPr>
          <w:p w14:paraId="04540299"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11</w:t>
            </w:r>
          </w:p>
        </w:tc>
        <w:tc>
          <w:tcPr>
            <w:tcW w:w="851" w:type="dxa"/>
            <w:vAlign w:val="bottom"/>
          </w:tcPr>
          <w:p w14:paraId="25F453B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75</w:t>
            </w:r>
          </w:p>
        </w:tc>
        <w:tc>
          <w:tcPr>
            <w:tcW w:w="850" w:type="dxa"/>
            <w:vAlign w:val="bottom"/>
          </w:tcPr>
          <w:p w14:paraId="293C6CC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0E26955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09" w:type="dxa"/>
            <w:vAlign w:val="bottom"/>
          </w:tcPr>
          <w:p w14:paraId="793D070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5433CC9"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F7FA922"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50</w:t>
            </w:r>
          </w:p>
        </w:tc>
        <w:tc>
          <w:tcPr>
            <w:tcW w:w="843" w:type="dxa"/>
            <w:vAlign w:val="bottom"/>
          </w:tcPr>
          <w:p w14:paraId="0F886D7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73</w:t>
            </w:r>
          </w:p>
        </w:tc>
        <w:tc>
          <w:tcPr>
            <w:tcW w:w="775" w:type="dxa"/>
            <w:vAlign w:val="bottom"/>
          </w:tcPr>
          <w:p w14:paraId="7FDB7E0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28008E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40</w:t>
            </w:r>
          </w:p>
        </w:tc>
        <w:tc>
          <w:tcPr>
            <w:tcW w:w="782" w:type="dxa"/>
            <w:vAlign w:val="bottom"/>
          </w:tcPr>
          <w:p w14:paraId="24E143E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E078F04" w14:textId="77777777" w:rsidTr="00F06802">
        <w:tc>
          <w:tcPr>
            <w:tcW w:w="709" w:type="dxa"/>
            <w:vAlign w:val="bottom"/>
          </w:tcPr>
          <w:p w14:paraId="6E1B1C5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12</w:t>
            </w:r>
          </w:p>
        </w:tc>
        <w:tc>
          <w:tcPr>
            <w:tcW w:w="851" w:type="dxa"/>
            <w:vAlign w:val="bottom"/>
          </w:tcPr>
          <w:p w14:paraId="211BEA6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90</w:t>
            </w:r>
          </w:p>
        </w:tc>
        <w:tc>
          <w:tcPr>
            <w:tcW w:w="850" w:type="dxa"/>
            <w:vAlign w:val="bottom"/>
          </w:tcPr>
          <w:p w14:paraId="46FBA04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E405BC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09" w:type="dxa"/>
            <w:vAlign w:val="bottom"/>
          </w:tcPr>
          <w:p w14:paraId="460D733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D09552E"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3A157D89"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51</w:t>
            </w:r>
          </w:p>
        </w:tc>
        <w:tc>
          <w:tcPr>
            <w:tcW w:w="843" w:type="dxa"/>
            <w:vAlign w:val="bottom"/>
          </w:tcPr>
          <w:p w14:paraId="657DB09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60</w:t>
            </w:r>
          </w:p>
        </w:tc>
        <w:tc>
          <w:tcPr>
            <w:tcW w:w="775" w:type="dxa"/>
            <w:vAlign w:val="bottom"/>
          </w:tcPr>
          <w:p w14:paraId="21ED213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120454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6E0F5A4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9F3719F" w14:textId="77777777" w:rsidTr="00F06802">
        <w:tc>
          <w:tcPr>
            <w:tcW w:w="709" w:type="dxa"/>
            <w:vAlign w:val="bottom"/>
          </w:tcPr>
          <w:p w14:paraId="630666E4"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13</w:t>
            </w:r>
          </w:p>
        </w:tc>
        <w:tc>
          <w:tcPr>
            <w:tcW w:w="851" w:type="dxa"/>
            <w:vAlign w:val="bottom"/>
          </w:tcPr>
          <w:p w14:paraId="07A61BE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45</w:t>
            </w:r>
          </w:p>
        </w:tc>
        <w:tc>
          <w:tcPr>
            <w:tcW w:w="850" w:type="dxa"/>
            <w:vAlign w:val="bottom"/>
          </w:tcPr>
          <w:p w14:paraId="0A888BE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36B54B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379CB9E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120</w:t>
            </w:r>
          </w:p>
        </w:tc>
        <w:tc>
          <w:tcPr>
            <w:tcW w:w="284" w:type="dxa"/>
          </w:tcPr>
          <w:p w14:paraId="1293D3B1"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C2CF6CE"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52</w:t>
            </w:r>
          </w:p>
        </w:tc>
        <w:tc>
          <w:tcPr>
            <w:tcW w:w="843" w:type="dxa"/>
            <w:vAlign w:val="bottom"/>
          </w:tcPr>
          <w:p w14:paraId="74051DF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76</w:t>
            </w:r>
          </w:p>
        </w:tc>
        <w:tc>
          <w:tcPr>
            <w:tcW w:w="775" w:type="dxa"/>
            <w:vAlign w:val="bottom"/>
          </w:tcPr>
          <w:p w14:paraId="035A8FF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452332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2082188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3AA24C8" w14:textId="77777777" w:rsidTr="00F06802">
        <w:tc>
          <w:tcPr>
            <w:tcW w:w="709" w:type="dxa"/>
            <w:vAlign w:val="bottom"/>
          </w:tcPr>
          <w:p w14:paraId="4B5AA94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14</w:t>
            </w:r>
          </w:p>
        </w:tc>
        <w:tc>
          <w:tcPr>
            <w:tcW w:w="851" w:type="dxa"/>
            <w:vAlign w:val="bottom"/>
          </w:tcPr>
          <w:p w14:paraId="701D757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82</w:t>
            </w:r>
          </w:p>
        </w:tc>
        <w:tc>
          <w:tcPr>
            <w:tcW w:w="850" w:type="dxa"/>
            <w:vAlign w:val="bottom"/>
          </w:tcPr>
          <w:p w14:paraId="3531350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BCCD1E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3B9E05E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284" w:type="dxa"/>
          </w:tcPr>
          <w:p w14:paraId="385641F8"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02D9E02"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53</w:t>
            </w:r>
          </w:p>
        </w:tc>
        <w:tc>
          <w:tcPr>
            <w:tcW w:w="843" w:type="dxa"/>
            <w:vAlign w:val="bottom"/>
          </w:tcPr>
          <w:p w14:paraId="5113A78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74</w:t>
            </w:r>
          </w:p>
        </w:tc>
        <w:tc>
          <w:tcPr>
            <w:tcW w:w="775" w:type="dxa"/>
            <w:vAlign w:val="bottom"/>
          </w:tcPr>
          <w:p w14:paraId="7A0F39C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528E05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7C340B8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61EE047" w14:textId="77777777" w:rsidTr="00F06802">
        <w:tc>
          <w:tcPr>
            <w:tcW w:w="709" w:type="dxa"/>
            <w:vAlign w:val="bottom"/>
          </w:tcPr>
          <w:p w14:paraId="6152137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15</w:t>
            </w:r>
          </w:p>
        </w:tc>
        <w:tc>
          <w:tcPr>
            <w:tcW w:w="851" w:type="dxa"/>
            <w:vAlign w:val="bottom"/>
          </w:tcPr>
          <w:p w14:paraId="24C11A4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79</w:t>
            </w:r>
          </w:p>
        </w:tc>
        <w:tc>
          <w:tcPr>
            <w:tcW w:w="850" w:type="dxa"/>
            <w:vAlign w:val="bottom"/>
          </w:tcPr>
          <w:p w14:paraId="1F1A57D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0A957A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09" w:type="dxa"/>
            <w:vAlign w:val="bottom"/>
          </w:tcPr>
          <w:p w14:paraId="0B93AAF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B1343D0"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D1D5A3A"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54</w:t>
            </w:r>
          </w:p>
        </w:tc>
        <w:tc>
          <w:tcPr>
            <w:tcW w:w="843" w:type="dxa"/>
            <w:vAlign w:val="bottom"/>
          </w:tcPr>
          <w:p w14:paraId="1A1B50D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75</w:t>
            </w:r>
          </w:p>
        </w:tc>
        <w:tc>
          <w:tcPr>
            <w:tcW w:w="775" w:type="dxa"/>
            <w:vAlign w:val="bottom"/>
          </w:tcPr>
          <w:p w14:paraId="24F925F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5334B9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82" w:type="dxa"/>
            <w:vAlign w:val="bottom"/>
          </w:tcPr>
          <w:p w14:paraId="1BE833F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134A2782" w14:textId="77777777" w:rsidTr="00F06802">
        <w:tc>
          <w:tcPr>
            <w:tcW w:w="709" w:type="dxa"/>
            <w:vAlign w:val="bottom"/>
          </w:tcPr>
          <w:p w14:paraId="598ED131"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16</w:t>
            </w:r>
          </w:p>
        </w:tc>
        <w:tc>
          <w:tcPr>
            <w:tcW w:w="851" w:type="dxa"/>
            <w:vAlign w:val="bottom"/>
          </w:tcPr>
          <w:p w14:paraId="56FC36F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67</w:t>
            </w:r>
          </w:p>
        </w:tc>
        <w:tc>
          <w:tcPr>
            <w:tcW w:w="850" w:type="dxa"/>
            <w:vAlign w:val="bottom"/>
          </w:tcPr>
          <w:p w14:paraId="24D6813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4281E1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09" w:type="dxa"/>
            <w:vAlign w:val="bottom"/>
          </w:tcPr>
          <w:p w14:paraId="2217C6B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52EB98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C8FB36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55</w:t>
            </w:r>
          </w:p>
        </w:tc>
        <w:tc>
          <w:tcPr>
            <w:tcW w:w="843" w:type="dxa"/>
            <w:vAlign w:val="bottom"/>
          </w:tcPr>
          <w:p w14:paraId="5FE3387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61</w:t>
            </w:r>
          </w:p>
        </w:tc>
        <w:tc>
          <w:tcPr>
            <w:tcW w:w="775" w:type="dxa"/>
            <w:vAlign w:val="bottom"/>
          </w:tcPr>
          <w:p w14:paraId="2AF9D50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D6DE59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82" w:type="dxa"/>
            <w:vAlign w:val="bottom"/>
          </w:tcPr>
          <w:p w14:paraId="0C0E150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745CC90" w14:textId="77777777" w:rsidTr="00F06802">
        <w:tc>
          <w:tcPr>
            <w:tcW w:w="709" w:type="dxa"/>
            <w:vAlign w:val="bottom"/>
          </w:tcPr>
          <w:p w14:paraId="1EDA57E8"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17</w:t>
            </w:r>
          </w:p>
        </w:tc>
        <w:tc>
          <w:tcPr>
            <w:tcW w:w="851" w:type="dxa"/>
            <w:vAlign w:val="bottom"/>
          </w:tcPr>
          <w:p w14:paraId="396B232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55</w:t>
            </w:r>
          </w:p>
        </w:tc>
        <w:tc>
          <w:tcPr>
            <w:tcW w:w="850" w:type="dxa"/>
            <w:vAlign w:val="bottom"/>
          </w:tcPr>
          <w:p w14:paraId="5E30F1D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16BA174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60</w:t>
            </w:r>
          </w:p>
        </w:tc>
        <w:tc>
          <w:tcPr>
            <w:tcW w:w="709" w:type="dxa"/>
            <w:vAlign w:val="bottom"/>
          </w:tcPr>
          <w:p w14:paraId="7C1AC5C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2A22EAE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89A0745"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56</w:t>
            </w:r>
          </w:p>
        </w:tc>
        <w:tc>
          <w:tcPr>
            <w:tcW w:w="843" w:type="dxa"/>
            <w:vAlign w:val="bottom"/>
          </w:tcPr>
          <w:p w14:paraId="68159EC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54</w:t>
            </w:r>
          </w:p>
        </w:tc>
        <w:tc>
          <w:tcPr>
            <w:tcW w:w="775" w:type="dxa"/>
            <w:vAlign w:val="bottom"/>
          </w:tcPr>
          <w:p w14:paraId="2078574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3B8769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16A9484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2A6C7C46" w14:textId="77777777" w:rsidTr="00F06802">
        <w:tc>
          <w:tcPr>
            <w:tcW w:w="709" w:type="dxa"/>
            <w:vAlign w:val="bottom"/>
          </w:tcPr>
          <w:p w14:paraId="4BC5A02E"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18</w:t>
            </w:r>
          </w:p>
        </w:tc>
        <w:tc>
          <w:tcPr>
            <w:tcW w:w="851" w:type="dxa"/>
            <w:vAlign w:val="bottom"/>
          </w:tcPr>
          <w:p w14:paraId="779EE5E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65</w:t>
            </w:r>
          </w:p>
        </w:tc>
        <w:tc>
          <w:tcPr>
            <w:tcW w:w="850" w:type="dxa"/>
            <w:vAlign w:val="bottom"/>
          </w:tcPr>
          <w:p w14:paraId="25E64C3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0F06EBD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70</w:t>
            </w:r>
          </w:p>
        </w:tc>
        <w:tc>
          <w:tcPr>
            <w:tcW w:w="709" w:type="dxa"/>
            <w:vAlign w:val="bottom"/>
          </w:tcPr>
          <w:p w14:paraId="1793703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E452CFA"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0EDB2660"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57</w:t>
            </w:r>
          </w:p>
        </w:tc>
        <w:tc>
          <w:tcPr>
            <w:tcW w:w="843" w:type="dxa"/>
            <w:vAlign w:val="bottom"/>
          </w:tcPr>
          <w:p w14:paraId="085BE32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74</w:t>
            </w:r>
          </w:p>
        </w:tc>
        <w:tc>
          <w:tcPr>
            <w:tcW w:w="775" w:type="dxa"/>
            <w:vAlign w:val="bottom"/>
          </w:tcPr>
          <w:p w14:paraId="4826247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878" w:type="dxa"/>
            <w:vAlign w:val="bottom"/>
          </w:tcPr>
          <w:p w14:paraId="7A50AB4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82" w:type="dxa"/>
            <w:vAlign w:val="bottom"/>
          </w:tcPr>
          <w:p w14:paraId="03C7FE1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277EF48E" w14:textId="77777777" w:rsidTr="00F06802">
        <w:tc>
          <w:tcPr>
            <w:tcW w:w="709" w:type="dxa"/>
            <w:vAlign w:val="bottom"/>
          </w:tcPr>
          <w:p w14:paraId="1EE845D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19</w:t>
            </w:r>
          </w:p>
        </w:tc>
        <w:tc>
          <w:tcPr>
            <w:tcW w:w="851" w:type="dxa"/>
            <w:vAlign w:val="bottom"/>
          </w:tcPr>
          <w:p w14:paraId="4FCB729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53</w:t>
            </w:r>
          </w:p>
        </w:tc>
        <w:tc>
          <w:tcPr>
            <w:tcW w:w="850" w:type="dxa"/>
            <w:vAlign w:val="bottom"/>
          </w:tcPr>
          <w:p w14:paraId="4AF6E00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BFCF44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120</w:t>
            </w:r>
          </w:p>
        </w:tc>
        <w:tc>
          <w:tcPr>
            <w:tcW w:w="709" w:type="dxa"/>
            <w:vAlign w:val="bottom"/>
          </w:tcPr>
          <w:p w14:paraId="32337D0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150</w:t>
            </w:r>
          </w:p>
        </w:tc>
        <w:tc>
          <w:tcPr>
            <w:tcW w:w="284" w:type="dxa"/>
          </w:tcPr>
          <w:p w14:paraId="7C4FD1CD"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D308D07"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58</w:t>
            </w:r>
          </w:p>
        </w:tc>
        <w:tc>
          <w:tcPr>
            <w:tcW w:w="843" w:type="dxa"/>
            <w:vAlign w:val="bottom"/>
          </w:tcPr>
          <w:p w14:paraId="6A9EFA3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58</w:t>
            </w:r>
          </w:p>
        </w:tc>
        <w:tc>
          <w:tcPr>
            <w:tcW w:w="775" w:type="dxa"/>
            <w:vAlign w:val="bottom"/>
          </w:tcPr>
          <w:p w14:paraId="6FF2046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2A0610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82" w:type="dxa"/>
            <w:vAlign w:val="bottom"/>
          </w:tcPr>
          <w:p w14:paraId="4DB8040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2023FEC4" w14:textId="77777777" w:rsidTr="00F06802">
        <w:tc>
          <w:tcPr>
            <w:tcW w:w="709" w:type="dxa"/>
            <w:vAlign w:val="bottom"/>
          </w:tcPr>
          <w:p w14:paraId="4C78C307"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20</w:t>
            </w:r>
          </w:p>
        </w:tc>
        <w:tc>
          <w:tcPr>
            <w:tcW w:w="851" w:type="dxa"/>
            <w:vAlign w:val="bottom"/>
          </w:tcPr>
          <w:p w14:paraId="4FDEBC6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850" w:type="dxa"/>
            <w:vAlign w:val="bottom"/>
          </w:tcPr>
          <w:p w14:paraId="2EEECBF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1A13383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09" w:type="dxa"/>
            <w:vAlign w:val="bottom"/>
          </w:tcPr>
          <w:p w14:paraId="6E616BE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2A7469E9"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F0FDB19"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59</w:t>
            </w:r>
          </w:p>
        </w:tc>
        <w:tc>
          <w:tcPr>
            <w:tcW w:w="843" w:type="dxa"/>
            <w:vAlign w:val="bottom"/>
          </w:tcPr>
          <w:p w14:paraId="2E55248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76</w:t>
            </w:r>
          </w:p>
        </w:tc>
        <w:tc>
          <w:tcPr>
            <w:tcW w:w="775" w:type="dxa"/>
            <w:vAlign w:val="bottom"/>
          </w:tcPr>
          <w:p w14:paraId="1368003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17DD841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28214A1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2D31532" w14:textId="77777777" w:rsidTr="00F06802">
        <w:tc>
          <w:tcPr>
            <w:tcW w:w="709" w:type="dxa"/>
            <w:vAlign w:val="bottom"/>
          </w:tcPr>
          <w:p w14:paraId="1FF177B4"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21</w:t>
            </w:r>
          </w:p>
        </w:tc>
        <w:tc>
          <w:tcPr>
            <w:tcW w:w="851" w:type="dxa"/>
            <w:vAlign w:val="bottom"/>
          </w:tcPr>
          <w:p w14:paraId="0D89E75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64</w:t>
            </w:r>
          </w:p>
        </w:tc>
        <w:tc>
          <w:tcPr>
            <w:tcW w:w="850" w:type="dxa"/>
            <w:vAlign w:val="bottom"/>
          </w:tcPr>
          <w:p w14:paraId="7E7CE23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17FF9AF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43E801A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694C919"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04F3A4F8"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60</w:t>
            </w:r>
          </w:p>
        </w:tc>
        <w:tc>
          <w:tcPr>
            <w:tcW w:w="843" w:type="dxa"/>
            <w:vAlign w:val="bottom"/>
          </w:tcPr>
          <w:p w14:paraId="120C6C4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78</w:t>
            </w:r>
          </w:p>
        </w:tc>
        <w:tc>
          <w:tcPr>
            <w:tcW w:w="775" w:type="dxa"/>
            <w:vAlign w:val="bottom"/>
          </w:tcPr>
          <w:p w14:paraId="01A1A8E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1D9244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7251450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8F5174E" w14:textId="77777777" w:rsidTr="00F06802">
        <w:tc>
          <w:tcPr>
            <w:tcW w:w="709" w:type="dxa"/>
            <w:vAlign w:val="bottom"/>
          </w:tcPr>
          <w:p w14:paraId="66E0FEF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22</w:t>
            </w:r>
          </w:p>
        </w:tc>
        <w:tc>
          <w:tcPr>
            <w:tcW w:w="851" w:type="dxa"/>
            <w:vAlign w:val="bottom"/>
          </w:tcPr>
          <w:p w14:paraId="60A362B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45</w:t>
            </w:r>
          </w:p>
        </w:tc>
        <w:tc>
          <w:tcPr>
            <w:tcW w:w="850" w:type="dxa"/>
            <w:vAlign w:val="bottom"/>
          </w:tcPr>
          <w:p w14:paraId="770DE2E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6AC6F0D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6D124D0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284" w:type="dxa"/>
          </w:tcPr>
          <w:p w14:paraId="72221F85"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222015A6"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61</w:t>
            </w:r>
          </w:p>
        </w:tc>
        <w:tc>
          <w:tcPr>
            <w:tcW w:w="843" w:type="dxa"/>
            <w:vAlign w:val="bottom"/>
          </w:tcPr>
          <w:p w14:paraId="43EB3D2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775" w:type="dxa"/>
            <w:vAlign w:val="bottom"/>
          </w:tcPr>
          <w:p w14:paraId="32969FD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577EF9A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82" w:type="dxa"/>
            <w:vAlign w:val="bottom"/>
          </w:tcPr>
          <w:p w14:paraId="3D3C9A3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973AF38" w14:textId="77777777" w:rsidTr="00F06802">
        <w:tc>
          <w:tcPr>
            <w:tcW w:w="709" w:type="dxa"/>
            <w:vAlign w:val="bottom"/>
          </w:tcPr>
          <w:p w14:paraId="4D8BF7A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23</w:t>
            </w:r>
          </w:p>
        </w:tc>
        <w:tc>
          <w:tcPr>
            <w:tcW w:w="851" w:type="dxa"/>
            <w:vAlign w:val="bottom"/>
          </w:tcPr>
          <w:p w14:paraId="0DA9C11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68</w:t>
            </w:r>
          </w:p>
        </w:tc>
        <w:tc>
          <w:tcPr>
            <w:tcW w:w="850" w:type="dxa"/>
            <w:vAlign w:val="bottom"/>
          </w:tcPr>
          <w:p w14:paraId="4460E13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3AC3F9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120F4F9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706CB98E"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6175FC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62</w:t>
            </w:r>
          </w:p>
        </w:tc>
        <w:tc>
          <w:tcPr>
            <w:tcW w:w="843" w:type="dxa"/>
            <w:vAlign w:val="bottom"/>
          </w:tcPr>
          <w:p w14:paraId="19C2B51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67</w:t>
            </w:r>
          </w:p>
        </w:tc>
        <w:tc>
          <w:tcPr>
            <w:tcW w:w="775" w:type="dxa"/>
            <w:vAlign w:val="bottom"/>
          </w:tcPr>
          <w:p w14:paraId="5DAA95C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74413D1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05D0E1D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8AABA93" w14:textId="77777777" w:rsidTr="00F06802">
        <w:tc>
          <w:tcPr>
            <w:tcW w:w="709" w:type="dxa"/>
            <w:vAlign w:val="bottom"/>
          </w:tcPr>
          <w:p w14:paraId="2615DC3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24</w:t>
            </w:r>
          </w:p>
        </w:tc>
        <w:tc>
          <w:tcPr>
            <w:tcW w:w="851" w:type="dxa"/>
            <w:vAlign w:val="bottom"/>
          </w:tcPr>
          <w:p w14:paraId="2FAD56B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850" w:type="dxa"/>
            <w:vAlign w:val="bottom"/>
          </w:tcPr>
          <w:p w14:paraId="27E54BB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2296175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7309AA4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54D78CC3"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C3FFC9D"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63</w:t>
            </w:r>
          </w:p>
        </w:tc>
        <w:tc>
          <w:tcPr>
            <w:tcW w:w="843" w:type="dxa"/>
            <w:vAlign w:val="bottom"/>
          </w:tcPr>
          <w:p w14:paraId="6DCB02D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57</w:t>
            </w:r>
          </w:p>
        </w:tc>
        <w:tc>
          <w:tcPr>
            <w:tcW w:w="775" w:type="dxa"/>
            <w:vAlign w:val="bottom"/>
          </w:tcPr>
          <w:p w14:paraId="2038592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CC11AC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072D874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100</w:t>
            </w:r>
          </w:p>
        </w:tc>
      </w:tr>
      <w:tr w:rsidR="004770AF" w:rsidRPr="005C79DC" w14:paraId="40D6F84D" w14:textId="77777777" w:rsidTr="00F06802">
        <w:tc>
          <w:tcPr>
            <w:tcW w:w="709" w:type="dxa"/>
            <w:vAlign w:val="bottom"/>
          </w:tcPr>
          <w:p w14:paraId="48C4A42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25</w:t>
            </w:r>
          </w:p>
        </w:tc>
        <w:tc>
          <w:tcPr>
            <w:tcW w:w="851" w:type="dxa"/>
            <w:vAlign w:val="bottom"/>
          </w:tcPr>
          <w:p w14:paraId="3ADAEEB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66</w:t>
            </w:r>
          </w:p>
        </w:tc>
        <w:tc>
          <w:tcPr>
            <w:tcW w:w="850" w:type="dxa"/>
            <w:vAlign w:val="bottom"/>
          </w:tcPr>
          <w:p w14:paraId="7C05E92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09CE803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5219B25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EDBB72E"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0E0F380E"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64</w:t>
            </w:r>
          </w:p>
        </w:tc>
        <w:tc>
          <w:tcPr>
            <w:tcW w:w="843" w:type="dxa"/>
            <w:vAlign w:val="bottom"/>
          </w:tcPr>
          <w:p w14:paraId="78E62A7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78</w:t>
            </w:r>
          </w:p>
        </w:tc>
        <w:tc>
          <w:tcPr>
            <w:tcW w:w="775" w:type="dxa"/>
            <w:vAlign w:val="bottom"/>
          </w:tcPr>
          <w:p w14:paraId="30F88FC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AB03F6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667C124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55B50A80" w14:textId="77777777" w:rsidTr="00F06802">
        <w:tc>
          <w:tcPr>
            <w:tcW w:w="709" w:type="dxa"/>
            <w:vAlign w:val="bottom"/>
          </w:tcPr>
          <w:p w14:paraId="12008422"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26</w:t>
            </w:r>
          </w:p>
        </w:tc>
        <w:tc>
          <w:tcPr>
            <w:tcW w:w="851" w:type="dxa"/>
            <w:vAlign w:val="bottom"/>
          </w:tcPr>
          <w:p w14:paraId="38D9BDE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70</w:t>
            </w:r>
          </w:p>
        </w:tc>
        <w:tc>
          <w:tcPr>
            <w:tcW w:w="850" w:type="dxa"/>
            <w:vAlign w:val="bottom"/>
          </w:tcPr>
          <w:p w14:paraId="14563D0E"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4B70ED2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40</w:t>
            </w:r>
          </w:p>
        </w:tc>
        <w:tc>
          <w:tcPr>
            <w:tcW w:w="709" w:type="dxa"/>
            <w:vAlign w:val="bottom"/>
          </w:tcPr>
          <w:p w14:paraId="4647757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E72572F"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38770B4"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65</w:t>
            </w:r>
          </w:p>
        </w:tc>
        <w:tc>
          <w:tcPr>
            <w:tcW w:w="843" w:type="dxa"/>
            <w:vAlign w:val="bottom"/>
          </w:tcPr>
          <w:p w14:paraId="3DFB7FE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75</w:t>
            </w:r>
          </w:p>
        </w:tc>
        <w:tc>
          <w:tcPr>
            <w:tcW w:w="775" w:type="dxa"/>
            <w:vAlign w:val="bottom"/>
          </w:tcPr>
          <w:p w14:paraId="7467C5C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4C1BF20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67201AE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r>
      <w:tr w:rsidR="004770AF" w:rsidRPr="005C79DC" w14:paraId="6EB8E5BA" w14:textId="77777777" w:rsidTr="00F06802">
        <w:tc>
          <w:tcPr>
            <w:tcW w:w="709" w:type="dxa"/>
            <w:vAlign w:val="bottom"/>
          </w:tcPr>
          <w:p w14:paraId="1D60B0A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27</w:t>
            </w:r>
          </w:p>
        </w:tc>
        <w:tc>
          <w:tcPr>
            <w:tcW w:w="851" w:type="dxa"/>
            <w:vAlign w:val="bottom"/>
          </w:tcPr>
          <w:p w14:paraId="2165126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66</w:t>
            </w:r>
          </w:p>
        </w:tc>
        <w:tc>
          <w:tcPr>
            <w:tcW w:w="850" w:type="dxa"/>
            <w:vAlign w:val="bottom"/>
          </w:tcPr>
          <w:p w14:paraId="3D80450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7CE3D85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50</w:t>
            </w:r>
          </w:p>
        </w:tc>
        <w:tc>
          <w:tcPr>
            <w:tcW w:w="709" w:type="dxa"/>
            <w:vAlign w:val="bottom"/>
          </w:tcPr>
          <w:p w14:paraId="4BEF0BB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2CA17FC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AAF4796"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66</w:t>
            </w:r>
          </w:p>
        </w:tc>
        <w:tc>
          <w:tcPr>
            <w:tcW w:w="843" w:type="dxa"/>
            <w:vAlign w:val="bottom"/>
          </w:tcPr>
          <w:p w14:paraId="415A26F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65</w:t>
            </w:r>
          </w:p>
        </w:tc>
        <w:tc>
          <w:tcPr>
            <w:tcW w:w="775" w:type="dxa"/>
            <w:vAlign w:val="bottom"/>
          </w:tcPr>
          <w:p w14:paraId="3A96045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2832187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24E134F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84BFF2B" w14:textId="77777777" w:rsidTr="00F06802">
        <w:tc>
          <w:tcPr>
            <w:tcW w:w="709" w:type="dxa"/>
            <w:vAlign w:val="bottom"/>
          </w:tcPr>
          <w:p w14:paraId="46520B27"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28</w:t>
            </w:r>
          </w:p>
        </w:tc>
        <w:tc>
          <w:tcPr>
            <w:tcW w:w="851" w:type="dxa"/>
            <w:vAlign w:val="bottom"/>
          </w:tcPr>
          <w:p w14:paraId="5482B74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850" w:type="dxa"/>
            <w:vAlign w:val="bottom"/>
          </w:tcPr>
          <w:p w14:paraId="35BEE08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992" w:type="dxa"/>
            <w:vAlign w:val="bottom"/>
          </w:tcPr>
          <w:p w14:paraId="76B8C04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28B491A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2454A5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27414000"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67</w:t>
            </w:r>
          </w:p>
        </w:tc>
        <w:tc>
          <w:tcPr>
            <w:tcW w:w="843" w:type="dxa"/>
            <w:vAlign w:val="bottom"/>
          </w:tcPr>
          <w:p w14:paraId="0D40FE6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775" w:type="dxa"/>
            <w:vAlign w:val="bottom"/>
          </w:tcPr>
          <w:p w14:paraId="116D0E1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1FC32DB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50</w:t>
            </w:r>
          </w:p>
        </w:tc>
        <w:tc>
          <w:tcPr>
            <w:tcW w:w="782" w:type="dxa"/>
            <w:vAlign w:val="bottom"/>
          </w:tcPr>
          <w:p w14:paraId="1DBD0A9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r>
      <w:tr w:rsidR="004770AF" w:rsidRPr="005C79DC" w14:paraId="670C73B2" w14:textId="77777777" w:rsidTr="00F06802">
        <w:tc>
          <w:tcPr>
            <w:tcW w:w="709" w:type="dxa"/>
            <w:vAlign w:val="bottom"/>
          </w:tcPr>
          <w:p w14:paraId="16891D4B"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29</w:t>
            </w:r>
          </w:p>
        </w:tc>
        <w:tc>
          <w:tcPr>
            <w:tcW w:w="851" w:type="dxa"/>
            <w:vAlign w:val="bottom"/>
          </w:tcPr>
          <w:p w14:paraId="253585B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72</w:t>
            </w:r>
          </w:p>
        </w:tc>
        <w:tc>
          <w:tcPr>
            <w:tcW w:w="850" w:type="dxa"/>
            <w:vAlign w:val="bottom"/>
          </w:tcPr>
          <w:p w14:paraId="11576B3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61B7E2A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667E44A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151CB8C6"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09E9524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68</w:t>
            </w:r>
          </w:p>
        </w:tc>
        <w:tc>
          <w:tcPr>
            <w:tcW w:w="843" w:type="dxa"/>
            <w:vAlign w:val="bottom"/>
          </w:tcPr>
          <w:p w14:paraId="5707540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52</w:t>
            </w:r>
          </w:p>
        </w:tc>
        <w:tc>
          <w:tcPr>
            <w:tcW w:w="775" w:type="dxa"/>
            <w:vAlign w:val="bottom"/>
          </w:tcPr>
          <w:p w14:paraId="4F2F544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65C1096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3993681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24B367B9" w14:textId="77777777" w:rsidTr="00F06802">
        <w:tc>
          <w:tcPr>
            <w:tcW w:w="709" w:type="dxa"/>
            <w:vAlign w:val="bottom"/>
          </w:tcPr>
          <w:p w14:paraId="63BF68DA"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30</w:t>
            </w:r>
          </w:p>
        </w:tc>
        <w:tc>
          <w:tcPr>
            <w:tcW w:w="851" w:type="dxa"/>
            <w:vAlign w:val="bottom"/>
          </w:tcPr>
          <w:p w14:paraId="4126505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68</w:t>
            </w:r>
          </w:p>
        </w:tc>
        <w:tc>
          <w:tcPr>
            <w:tcW w:w="850" w:type="dxa"/>
            <w:vAlign w:val="bottom"/>
          </w:tcPr>
          <w:p w14:paraId="75E49E4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E97E12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03A48DC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5ADFB627"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535BCC1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69</w:t>
            </w:r>
          </w:p>
        </w:tc>
        <w:tc>
          <w:tcPr>
            <w:tcW w:w="843" w:type="dxa"/>
            <w:vAlign w:val="bottom"/>
          </w:tcPr>
          <w:p w14:paraId="03B2352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72</w:t>
            </w:r>
          </w:p>
        </w:tc>
        <w:tc>
          <w:tcPr>
            <w:tcW w:w="775" w:type="dxa"/>
            <w:vAlign w:val="bottom"/>
          </w:tcPr>
          <w:p w14:paraId="66ACD62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F9F911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778E2F2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08FD81FB" w14:textId="77777777" w:rsidTr="00F06802">
        <w:tc>
          <w:tcPr>
            <w:tcW w:w="709" w:type="dxa"/>
            <w:vAlign w:val="bottom"/>
          </w:tcPr>
          <w:p w14:paraId="119EF090"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31</w:t>
            </w:r>
          </w:p>
        </w:tc>
        <w:tc>
          <w:tcPr>
            <w:tcW w:w="851" w:type="dxa"/>
            <w:vAlign w:val="bottom"/>
          </w:tcPr>
          <w:p w14:paraId="197F7B5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850" w:type="dxa"/>
            <w:vAlign w:val="bottom"/>
          </w:tcPr>
          <w:p w14:paraId="4AAA6BF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06FD2D5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39C11C1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405EEAF4"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4687B9E"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70</w:t>
            </w:r>
          </w:p>
        </w:tc>
        <w:tc>
          <w:tcPr>
            <w:tcW w:w="843" w:type="dxa"/>
            <w:vAlign w:val="bottom"/>
          </w:tcPr>
          <w:p w14:paraId="075B223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775" w:type="dxa"/>
            <w:vAlign w:val="bottom"/>
          </w:tcPr>
          <w:p w14:paraId="4E3D165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188FBAF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50</w:t>
            </w:r>
          </w:p>
        </w:tc>
        <w:tc>
          <w:tcPr>
            <w:tcW w:w="782" w:type="dxa"/>
            <w:vAlign w:val="bottom"/>
          </w:tcPr>
          <w:p w14:paraId="5D044CA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474DFDD6" w14:textId="77777777" w:rsidTr="00F06802">
        <w:tc>
          <w:tcPr>
            <w:tcW w:w="709" w:type="dxa"/>
            <w:vAlign w:val="bottom"/>
          </w:tcPr>
          <w:p w14:paraId="00702F76"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32</w:t>
            </w:r>
          </w:p>
        </w:tc>
        <w:tc>
          <w:tcPr>
            <w:tcW w:w="851" w:type="dxa"/>
            <w:vAlign w:val="bottom"/>
          </w:tcPr>
          <w:p w14:paraId="6AD97AF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72</w:t>
            </w:r>
          </w:p>
        </w:tc>
        <w:tc>
          <w:tcPr>
            <w:tcW w:w="850" w:type="dxa"/>
            <w:vAlign w:val="bottom"/>
          </w:tcPr>
          <w:p w14:paraId="344F18F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97CB86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09" w:type="dxa"/>
            <w:vAlign w:val="bottom"/>
          </w:tcPr>
          <w:p w14:paraId="20BA517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26D4B945"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9D460E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71</w:t>
            </w:r>
          </w:p>
        </w:tc>
        <w:tc>
          <w:tcPr>
            <w:tcW w:w="843" w:type="dxa"/>
            <w:vAlign w:val="bottom"/>
          </w:tcPr>
          <w:p w14:paraId="7395AF9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71</w:t>
            </w:r>
          </w:p>
        </w:tc>
        <w:tc>
          <w:tcPr>
            <w:tcW w:w="775" w:type="dxa"/>
            <w:vAlign w:val="bottom"/>
          </w:tcPr>
          <w:p w14:paraId="507F215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82F7BB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50</w:t>
            </w:r>
          </w:p>
        </w:tc>
        <w:tc>
          <w:tcPr>
            <w:tcW w:w="782" w:type="dxa"/>
            <w:vAlign w:val="bottom"/>
          </w:tcPr>
          <w:p w14:paraId="10A93B2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41F7E62D" w14:textId="77777777" w:rsidTr="00F06802">
        <w:tc>
          <w:tcPr>
            <w:tcW w:w="709" w:type="dxa"/>
            <w:vAlign w:val="bottom"/>
          </w:tcPr>
          <w:p w14:paraId="160FD1F6"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33</w:t>
            </w:r>
          </w:p>
        </w:tc>
        <w:tc>
          <w:tcPr>
            <w:tcW w:w="851" w:type="dxa"/>
            <w:vAlign w:val="bottom"/>
          </w:tcPr>
          <w:p w14:paraId="77F68E5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64</w:t>
            </w:r>
          </w:p>
        </w:tc>
        <w:tc>
          <w:tcPr>
            <w:tcW w:w="850" w:type="dxa"/>
            <w:vAlign w:val="bottom"/>
          </w:tcPr>
          <w:p w14:paraId="48BEFCB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992" w:type="dxa"/>
            <w:vAlign w:val="bottom"/>
          </w:tcPr>
          <w:p w14:paraId="61F0D39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09" w:type="dxa"/>
            <w:vAlign w:val="bottom"/>
          </w:tcPr>
          <w:p w14:paraId="6EF11D2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32F8DD01"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104335E0"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72</w:t>
            </w:r>
          </w:p>
        </w:tc>
        <w:tc>
          <w:tcPr>
            <w:tcW w:w="843" w:type="dxa"/>
            <w:vAlign w:val="bottom"/>
          </w:tcPr>
          <w:p w14:paraId="7D7682E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76</w:t>
            </w:r>
          </w:p>
        </w:tc>
        <w:tc>
          <w:tcPr>
            <w:tcW w:w="775" w:type="dxa"/>
            <w:vAlign w:val="bottom"/>
          </w:tcPr>
          <w:p w14:paraId="4689B2E9"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878" w:type="dxa"/>
            <w:vAlign w:val="bottom"/>
          </w:tcPr>
          <w:p w14:paraId="2BA1756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82" w:type="dxa"/>
            <w:vAlign w:val="bottom"/>
          </w:tcPr>
          <w:p w14:paraId="6C20D0D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6BBE9969" w14:textId="77777777" w:rsidTr="00F06802">
        <w:tc>
          <w:tcPr>
            <w:tcW w:w="709" w:type="dxa"/>
            <w:vAlign w:val="bottom"/>
          </w:tcPr>
          <w:p w14:paraId="5E4616C0"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34</w:t>
            </w:r>
          </w:p>
        </w:tc>
        <w:tc>
          <w:tcPr>
            <w:tcW w:w="851" w:type="dxa"/>
            <w:vAlign w:val="bottom"/>
          </w:tcPr>
          <w:p w14:paraId="41E3ABC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69</w:t>
            </w:r>
          </w:p>
        </w:tc>
        <w:tc>
          <w:tcPr>
            <w:tcW w:w="850" w:type="dxa"/>
            <w:vAlign w:val="bottom"/>
          </w:tcPr>
          <w:p w14:paraId="5640C31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0D88F0C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59897DD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AAEB8B8"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BF1231D"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73</w:t>
            </w:r>
          </w:p>
        </w:tc>
        <w:tc>
          <w:tcPr>
            <w:tcW w:w="843" w:type="dxa"/>
            <w:vAlign w:val="bottom"/>
          </w:tcPr>
          <w:p w14:paraId="1CDCF93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62</w:t>
            </w:r>
          </w:p>
        </w:tc>
        <w:tc>
          <w:tcPr>
            <w:tcW w:w="775" w:type="dxa"/>
            <w:vAlign w:val="bottom"/>
          </w:tcPr>
          <w:p w14:paraId="64505E6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7A42AFE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782" w:type="dxa"/>
            <w:vAlign w:val="bottom"/>
          </w:tcPr>
          <w:p w14:paraId="6B63B90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3684212F" w14:textId="77777777" w:rsidTr="00F06802">
        <w:tc>
          <w:tcPr>
            <w:tcW w:w="709" w:type="dxa"/>
            <w:vAlign w:val="bottom"/>
          </w:tcPr>
          <w:p w14:paraId="0A1036D3"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35</w:t>
            </w:r>
          </w:p>
        </w:tc>
        <w:tc>
          <w:tcPr>
            <w:tcW w:w="851" w:type="dxa"/>
            <w:vAlign w:val="bottom"/>
          </w:tcPr>
          <w:p w14:paraId="2B1402D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68</w:t>
            </w:r>
          </w:p>
        </w:tc>
        <w:tc>
          <w:tcPr>
            <w:tcW w:w="850" w:type="dxa"/>
            <w:vAlign w:val="bottom"/>
          </w:tcPr>
          <w:p w14:paraId="39BE935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5F26DC7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70E406E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76EAF2E3"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2E74D63E"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74</w:t>
            </w:r>
          </w:p>
        </w:tc>
        <w:tc>
          <w:tcPr>
            <w:tcW w:w="843" w:type="dxa"/>
            <w:vAlign w:val="bottom"/>
          </w:tcPr>
          <w:p w14:paraId="534BD20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56</w:t>
            </w:r>
          </w:p>
        </w:tc>
        <w:tc>
          <w:tcPr>
            <w:tcW w:w="775" w:type="dxa"/>
            <w:vAlign w:val="bottom"/>
          </w:tcPr>
          <w:p w14:paraId="1EC537A7"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EF4C4B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50</w:t>
            </w:r>
          </w:p>
        </w:tc>
        <w:tc>
          <w:tcPr>
            <w:tcW w:w="782" w:type="dxa"/>
            <w:vAlign w:val="bottom"/>
          </w:tcPr>
          <w:p w14:paraId="5F2C033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r>
      <w:tr w:rsidR="004770AF" w:rsidRPr="005C79DC" w14:paraId="2EA45112" w14:textId="77777777" w:rsidTr="00F06802">
        <w:tc>
          <w:tcPr>
            <w:tcW w:w="709" w:type="dxa"/>
            <w:vAlign w:val="bottom"/>
          </w:tcPr>
          <w:p w14:paraId="05F9D781"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36</w:t>
            </w:r>
          </w:p>
        </w:tc>
        <w:tc>
          <w:tcPr>
            <w:tcW w:w="851" w:type="dxa"/>
            <w:vAlign w:val="bottom"/>
          </w:tcPr>
          <w:p w14:paraId="5CCD11A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66</w:t>
            </w:r>
          </w:p>
        </w:tc>
        <w:tc>
          <w:tcPr>
            <w:tcW w:w="850" w:type="dxa"/>
            <w:vAlign w:val="bottom"/>
          </w:tcPr>
          <w:p w14:paraId="422B30C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992" w:type="dxa"/>
            <w:vAlign w:val="bottom"/>
          </w:tcPr>
          <w:p w14:paraId="0DFBE8F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20</w:t>
            </w:r>
          </w:p>
        </w:tc>
        <w:tc>
          <w:tcPr>
            <w:tcW w:w="709" w:type="dxa"/>
            <w:vAlign w:val="bottom"/>
          </w:tcPr>
          <w:p w14:paraId="1425F47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0F1F9EA5"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B15E2A1"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75</w:t>
            </w:r>
          </w:p>
        </w:tc>
        <w:tc>
          <w:tcPr>
            <w:tcW w:w="843" w:type="dxa"/>
            <w:vAlign w:val="bottom"/>
          </w:tcPr>
          <w:p w14:paraId="21A4074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83</w:t>
            </w:r>
          </w:p>
        </w:tc>
        <w:tc>
          <w:tcPr>
            <w:tcW w:w="775" w:type="dxa"/>
            <w:vAlign w:val="bottom"/>
          </w:tcPr>
          <w:p w14:paraId="2CB882B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3D7A8DDA"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100</w:t>
            </w:r>
          </w:p>
        </w:tc>
        <w:tc>
          <w:tcPr>
            <w:tcW w:w="782" w:type="dxa"/>
            <w:vAlign w:val="bottom"/>
          </w:tcPr>
          <w:p w14:paraId="21A0BDF6"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r>
      <w:tr w:rsidR="004770AF" w:rsidRPr="005C79DC" w14:paraId="16DF9E65" w14:textId="77777777" w:rsidTr="00F06802">
        <w:tc>
          <w:tcPr>
            <w:tcW w:w="709" w:type="dxa"/>
            <w:vAlign w:val="bottom"/>
          </w:tcPr>
          <w:p w14:paraId="70C6FD0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37</w:t>
            </w:r>
          </w:p>
        </w:tc>
        <w:tc>
          <w:tcPr>
            <w:tcW w:w="851" w:type="dxa"/>
            <w:vAlign w:val="bottom"/>
          </w:tcPr>
          <w:p w14:paraId="1CE6A99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63</w:t>
            </w:r>
          </w:p>
        </w:tc>
        <w:tc>
          <w:tcPr>
            <w:tcW w:w="850" w:type="dxa"/>
            <w:vAlign w:val="bottom"/>
          </w:tcPr>
          <w:p w14:paraId="58043BC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5751C4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68CB90D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70</w:t>
            </w:r>
          </w:p>
        </w:tc>
        <w:tc>
          <w:tcPr>
            <w:tcW w:w="284" w:type="dxa"/>
          </w:tcPr>
          <w:p w14:paraId="64812E6C"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4ADED1A8"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76</w:t>
            </w:r>
          </w:p>
        </w:tc>
        <w:tc>
          <w:tcPr>
            <w:tcW w:w="843" w:type="dxa"/>
            <w:vAlign w:val="bottom"/>
          </w:tcPr>
          <w:p w14:paraId="611DED80"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75" w:type="dxa"/>
            <w:vAlign w:val="bottom"/>
          </w:tcPr>
          <w:p w14:paraId="542D2EA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64648141"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7EBF95B8"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70CF985A" w14:textId="77777777" w:rsidTr="00F06802">
        <w:tc>
          <w:tcPr>
            <w:tcW w:w="709" w:type="dxa"/>
            <w:vAlign w:val="bottom"/>
          </w:tcPr>
          <w:p w14:paraId="1BCC478F"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38</w:t>
            </w:r>
          </w:p>
        </w:tc>
        <w:tc>
          <w:tcPr>
            <w:tcW w:w="851" w:type="dxa"/>
            <w:vAlign w:val="bottom"/>
          </w:tcPr>
          <w:p w14:paraId="06E1FBA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72</w:t>
            </w:r>
          </w:p>
        </w:tc>
        <w:tc>
          <w:tcPr>
            <w:tcW w:w="850" w:type="dxa"/>
            <w:vAlign w:val="bottom"/>
          </w:tcPr>
          <w:p w14:paraId="267F690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F</w:t>
            </w:r>
          </w:p>
        </w:tc>
        <w:tc>
          <w:tcPr>
            <w:tcW w:w="992" w:type="dxa"/>
            <w:vAlign w:val="bottom"/>
          </w:tcPr>
          <w:p w14:paraId="00EC9F44"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709" w:type="dxa"/>
            <w:vAlign w:val="bottom"/>
          </w:tcPr>
          <w:p w14:paraId="10A69AE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c>
          <w:tcPr>
            <w:tcW w:w="284" w:type="dxa"/>
          </w:tcPr>
          <w:p w14:paraId="6290F697" w14:textId="77777777" w:rsidR="004770AF" w:rsidRPr="005C79DC" w:rsidRDefault="004770AF" w:rsidP="004770AF">
            <w:pPr>
              <w:rPr>
                <w:rFonts w:ascii="Times New Roman" w:hAnsi="Times New Roman"/>
                <w:color w:val="000000" w:themeColor="text1"/>
                <w:szCs w:val="24"/>
              </w:rPr>
            </w:pPr>
          </w:p>
        </w:tc>
        <w:tc>
          <w:tcPr>
            <w:tcW w:w="850" w:type="dxa"/>
            <w:vAlign w:val="bottom"/>
          </w:tcPr>
          <w:p w14:paraId="6E50FB6C"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77</w:t>
            </w:r>
          </w:p>
        </w:tc>
        <w:tc>
          <w:tcPr>
            <w:tcW w:w="843" w:type="dxa"/>
            <w:vAlign w:val="bottom"/>
          </w:tcPr>
          <w:p w14:paraId="33CA4A6F"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64</w:t>
            </w:r>
          </w:p>
        </w:tc>
        <w:tc>
          <w:tcPr>
            <w:tcW w:w="775" w:type="dxa"/>
            <w:vAlign w:val="bottom"/>
          </w:tcPr>
          <w:p w14:paraId="729642E3"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878" w:type="dxa"/>
            <w:vAlign w:val="bottom"/>
          </w:tcPr>
          <w:p w14:paraId="0990F202"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82" w:type="dxa"/>
            <w:vAlign w:val="bottom"/>
          </w:tcPr>
          <w:p w14:paraId="18A0EDC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0</w:t>
            </w:r>
          </w:p>
        </w:tc>
      </w:tr>
      <w:tr w:rsidR="004770AF" w:rsidRPr="005C79DC" w14:paraId="4F57DF3D" w14:textId="77777777" w:rsidTr="00F06802">
        <w:tc>
          <w:tcPr>
            <w:tcW w:w="709" w:type="dxa"/>
            <w:vAlign w:val="bottom"/>
          </w:tcPr>
          <w:p w14:paraId="6714AE74" w14:textId="77777777" w:rsidR="004770AF" w:rsidRPr="005C79DC" w:rsidRDefault="004770AF" w:rsidP="004770AF">
            <w:pPr>
              <w:jc w:val="right"/>
              <w:rPr>
                <w:rFonts w:ascii="Times New Roman" w:eastAsia="ＭＳ Ｐゴシック" w:hAnsi="Times New Roman"/>
                <w:color w:val="000000" w:themeColor="text1"/>
                <w:szCs w:val="24"/>
              </w:rPr>
            </w:pPr>
            <w:r w:rsidRPr="005C79DC">
              <w:rPr>
                <w:rFonts w:ascii="Times New Roman" w:eastAsia="ＭＳ Ｐゴシック" w:hAnsi="Times New Roman"/>
                <w:color w:val="000000" w:themeColor="text1"/>
                <w:szCs w:val="24"/>
              </w:rPr>
              <w:t>39</w:t>
            </w:r>
          </w:p>
        </w:tc>
        <w:tc>
          <w:tcPr>
            <w:tcW w:w="851" w:type="dxa"/>
            <w:vAlign w:val="bottom"/>
          </w:tcPr>
          <w:p w14:paraId="1F75786D"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68</w:t>
            </w:r>
          </w:p>
        </w:tc>
        <w:tc>
          <w:tcPr>
            <w:tcW w:w="850" w:type="dxa"/>
            <w:vAlign w:val="bottom"/>
          </w:tcPr>
          <w:p w14:paraId="7899B0BB"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M</w:t>
            </w:r>
          </w:p>
        </w:tc>
        <w:tc>
          <w:tcPr>
            <w:tcW w:w="992" w:type="dxa"/>
            <w:vAlign w:val="bottom"/>
          </w:tcPr>
          <w:p w14:paraId="3B1DEC8C"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80</w:t>
            </w:r>
          </w:p>
        </w:tc>
        <w:tc>
          <w:tcPr>
            <w:tcW w:w="709" w:type="dxa"/>
            <w:vAlign w:val="bottom"/>
          </w:tcPr>
          <w:p w14:paraId="06087F05" w14:textId="77777777" w:rsidR="004770AF" w:rsidRPr="005C79DC" w:rsidRDefault="004770AF" w:rsidP="004770AF">
            <w:pPr>
              <w:jc w:val="center"/>
              <w:rPr>
                <w:rFonts w:ascii="Times New Roman" w:hAnsi="Times New Roman"/>
                <w:color w:val="000000" w:themeColor="text1"/>
                <w:szCs w:val="24"/>
              </w:rPr>
            </w:pPr>
            <w:r w:rsidRPr="005C79DC">
              <w:rPr>
                <w:rFonts w:ascii="Times New Roman" w:eastAsia="ＭＳ Ｐゴシック" w:hAnsi="Times New Roman"/>
                <w:color w:val="000000" w:themeColor="text1"/>
                <w:szCs w:val="24"/>
              </w:rPr>
              <w:t>30</w:t>
            </w:r>
          </w:p>
        </w:tc>
        <w:tc>
          <w:tcPr>
            <w:tcW w:w="284" w:type="dxa"/>
          </w:tcPr>
          <w:p w14:paraId="0EFD9339" w14:textId="77777777" w:rsidR="004770AF" w:rsidRPr="005C79DC" w:rsidRDefault="004770AF" w:rsidP="004770AF">
            <w:pPr>
              <w:rPr>
                <w:rFonts w:ascii="Times New Roman" w:hAnsi="Times New Roman"/>
                <w:color w:val="000000" w:themeColor="text1"/>
                <w:szCs w:val="24"/>
              </w:rPr>
            </w:pPr>
          </w:p>
        </w:tc>
        <w:tc>
          <w:tcPr>
            <w:tcW w:w="850" w:type="dxa"/>
          </w:tcPr>
          <w:p w14:paraId="3105B239" w14:textId="77777777" w:rsidR="004770AF" w:rsidRPr="005C79DC" w:rsidRDefault="004770AF" w:rsidP="004770AF">
            <w:pPr>
              <w:rPr>
                <w:rFonts w:ascii="Times New Roman" w:hAnsi="Times New Roman"/>
                <w:color w:val="000000" w:themeColor="text1"/>
                <w:szCs w:val="24"/>
              </w:rPr>
            </w:pPr>
          </w:p>
        </w:tc>
        <w:tc>
          <w:tcPr>
            <w:tcW w:w="843" w:type="dxa"/>
          </w:tcPr>
          <w:p w14:paraId="4292F73E" w14:textId="77777777" w:rsidR="004770AF" w:rsidRPr="005C79DC" w:rsidRDefault="004770AF" w:rsidP="004770AF">
            <w:pPr>
              <w:rPr>
                <w:rFonts w:ascii="Times New Roman" w:hAnsi="Times New Roman"/>
                <w:color w:val="000000" w:themeColor="text1"/>
                <w:szCs w:val="24"/>
              </w:rPr>
            </w:pPr>
          </w:p>
        </w:tc>
        <w:tc>
          <w:tcPr>
            <w:tcW w:w="775" w:type="dxa"/>
          </w:tcPr>
          <w:p w14:paraId="1B23EAC1" w14:textId="77777777" w:rsidR="004770AF" w:rsidRPr="005C79DC" w:rsidRDefault="004770AF" w:rsidP="004770AF">
            <w:pPr>
              <w:rPr>
                <w:rFonts w:ascii="Times New Roman" w:hAnsi="Times New Roman"/>
                <w:color w:val="000000" w:themeColor="text1"/>
                <w:szCs w:val="24"/>
              </w:rPr>
            </w:pPr>
          </w:p>
        </w:tc>
        <w:tc>
          <w:tcPr>
            <w:tcW w:w="878" w:type="dxa"/>
            <w:vAlign w:val="bottom"/>
          </w:tcPr>
          <w:p w14:paraId="4BF1B0CD" w14:textId="77777777" w:rsidR="004770AF" w:rsidRPr="005C79DC" w:rsidRDefault="004770AF" w:rsidP="004770AF">
            <w:pPr>
              <w:rPr>
                <w:rFonts w:ascii="Times New Roman" w:hAnsi="Times New Roman"/>
                <w:color w:val="000000" w:themeColor="text1"/>
                <w:szCs w:val="24"/>
              </w:rPr>
            </w:pPr>
          </w:p>
        </w:tc>
        <w:tc>
          <w:tcPr>
            <w:tcW w:w="782" w:type="dxa"/>
          </w:tcPr>
          <w:p w14:paraId="12187547" w14:textId="77777777" w:rsidR="004770AF" w:rsidRPr="005C79DC" w:rsidRDefault="004770AF" w:rsidP="004770AF">
            <w:pPr>
              <w:rPr>
                <w:rFonts w:ascii="Times New Roman" w:hAnsi="Times New Roman"/>
                <w:color w:val="000000" w:themeColor="text1"/>
                <w:szCs w:val="24"/>
              </w:rPr>
            </w:pPr>
          </w:p>
        </w:tc>
      </w:tr>
    </w:tbl>
    <w:p w14:paraId="7C264027" w14:textId="33727FF5" w:rsidR="004770AF" w:rsidRPr="005C79DC" w:rsidRDefault="004770AF" w:rsidP="004770AF">
      <w:pPr>
        <w:rPr>
          <w:rFonts w:ascii="Times New Roman" w:hAnsi="Times New Roman"/>
          <w:color w:val="000000" w:themeColor="text1"/>
          <w:szCs w:val="24"/>
        </w:rPr>
      </w:pPr>
      <w:r w:rsidRPr="005C79DC">
        <w:rPr>
          <w:rFonts w:ascii="Times New Roman" w:hAnsi="Times New Roman"/>
          <w:color w:val="000000" w:themeColor="text1"/>
          <w:szCs w:val="24"/>
          <w:vertAlign w:val="superscript"/>
        </w:rPr>
        <w:t>a</w:t>
      </w:r>
      <w:r w:rsidRPr="005C79DC">
        <w:rPr>
          <w:rFonts w:ascii="Times New Roman" w:hAnsi="Times New Roman"/>
          <w:color w:val="000000" w:themeColor="text1"/>
          <w:szCs w:val="24"/>
        </w:rPr>
        <w:t>M, male; F, female.</w:t>
      </w:r>
      <w:r w:rsidRPr="005C79DC">
        <w:rPr>
          <w:rFonts w:ascii="Times New Roman" w:hAnsi="Times New Roman"/>
          <w:color w:val="000000" w:themeColor="text1"/>
          <w:kern w:val="0"/>
          <w:szCs w:val="24"/>
        </w:rPr>
        <w:br w:type="page"/>
      </w:r>
    </w:p>
    <w:p w14:paraId="58C162D1" w14:textId="71198280" w:rsidR="00D579B9" w:rsidRPr="005C79DC" w:rsidRDefault="00D579B9" w:rsidP="003468CE">
      <w:pPr>
        <w:widowControl/>
        <w:spacing w:line="360" w:lineRule="auto"/>
        <w:rPr>
          <w:rFonts w:ascii="Times New Roman" w:hAnsi="Times New Roman"/>
          <w:color w:val="000000" w:themeColor="text1"/>
          <w:kern w:val="0"/>
          <w:szCs w:val="24"/>
        </w:rPr>
      </w:pPr>
      <w:r w:rsidRPr="005C79DC">
        <w:rPr>
          <w:rFonts w:ascii="Times New Roman" w:hAnsi="Times New Roman"/>
          <w:color w:val="000000" w:themeColor="text1"/>
          <w:szCs w:val="24"/>
        </w:rPr>
        <w:t>Supplementary Table S</w:t>
      </w:r>
      <w:r w:rsidR="004770AF" w:rsidRPr="005C79DC">
        <w:rPr>
          <w:rFonts w:ascii="Times New Roman" w:hAnsi="Times New Roman"/>
          <w:color w:val="000000" w:themeColor="text1"/>
          <w:szCs w:val="24"/>
        </w:rPr>
        <w:t>8</w:t>
      </w:r>
      <w:r w:rsidRPr="005C79DC">
        <w:rPr>
          <w:rFonts w:ascii="Times New Roman" w:hAnsi="Times New Roman"/>
          <w:color w:val="000000" w:themeColor="text1"/>
          <w:szCs w:val="24"/>
        </w:rPr>
        <w:t>.  Cox proportional hazard analysis of potential predictors of a poor prognosis in breast invasive carcinoma patients (</w:t>
      </w:r>
      <w:r w:rsidRPr="005C79DC">
        <w:rPr>
          <w:rFonts w:ascii="Times New Roman" w:hAnsi="Times New Roman"/>
          <w:i/>
          <w:color w:val="000000" w:themeColor="text1"/>
          <w:szCs w:val="24"/>
        </w:rPr>
        <w:t xml:space="preserve">n </w:t>
      </w:r>
      <w:r w:rsidRPr="005C79DC">
        <w:rPr>
          <w:rFonts w:ascii="Times New Roman" w:hAnsi="Times New Roman"/>
          <w:color w:val="000000" w:themeColor="text1"/>
          <w:szCs w:val="24"/>
        </w:rPr>
        <w:t>= 1,056) using data from the TCGA database</w:t>
      </w:r>
    </w:p>
    <w:p w14:paraId="0DF8BF54" w14:textId="77777777" w:rsidR="00D579B9" w:rsidRPr="005C79DC" w:rsidRDefault="00D579B9" w:rsidP="00D579B9">
      <w:pPr>
        <w:spacing w:line="360" w:lineRule="auto"/>
        <w:rPr>
          <w:rFonts w:asciiTheme="majorHAnsi" w:hAnsiTheme="majorHAnsi"/>
          <w:b/>
          <w:color w:val="000000" w:themeColor="text1"/>
          <w:sz w:val="22"/>
          <w:szCs w:val="22"/>
        </w:rPr>
      </w:pPr>
    </w:p>
    <w:tbl>
      <w:tblPr>
        <w:tblW w:w="8526" w:type="dxa"/>
        <w:tblInd w:w="108" w:type="dxa"/>
        <w:tblBorders>
          <w:top w:val="single" w:sz="4" w:space="0" w:color="auto"/>
          <w:bottom w:val="single" w:sz="4" w:space="0" w:color="auto"/>
        </w:tblBorders>
        <w:tblLayout w:type="fixed"/>
        <w:tblLook w:val="00A0" w:firstRow="1" w:lastRow="0" w:firstColumn="1" w:lastColumn="0" w:noHBand="0" w:noVBand="0"/>
      </w:tblPr>
      <w:tblGrid>
        <w:gridCol w:w="2040"/>
        <w:gridCol w:w="2160"/>
        <w:gridCol w:w="960"/>
        <w:gridCol w:w="236"/>
        <w:gridCol w:w="2164"/>
        <w:gridCol w:w="966"/>
      </w:tblGrid>
      <w:tr w:rsidR="00D579B9" w:rsidRPr="005C79DC" w14:paraId="4DA6C7C9" w14:textId="77777777" w:rsidTr="00D579B9">
        <w:tc>
          <w:tcPr>
            <w:tcW w:w="2040" w:type="dxa"/>
            <w:tcBorders>
              <w:bottom w:val="nil"/>
            </w:tcBorders>
          </w:tcPr>
          <w:p w14:paraId="1AD0A401"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Variable</w:t>
            </w:r>
          </w:p>
        </w:tc>
        <w:tc>
          <w:tcPr>
            <w:tcW w:w="3120" w:type="dxa"/>
            <w:gridSpan w:val="2"/>
            <w:tcBorders>
              <w:top w:val="single" w:sz="4" w:space="0" w:color="auto"/>
              <w:bottom w:val="single" w:sz="4" w:space="0" w:color="auto"/>
            </w:tcBorders>
          </w:tcPr>
          <w:p w14:paraId="51306D77" w14:textId="77777777" w:rsidR="00D579B9" w:rsidRPr="005C79DC" w:rsidRDefault="00D579B9" w:rsidP="00D579B9">
            <w:pPr>
              <w:spacing w:line="360" w:lineRule="auto"/>
              <w:jc w:val="center"/>
              <w:rPr>
                <w:rFonts w:ascii="Times New Roman" w:hAnsi="Times New Roman"/>
                <w:color w:val="000000" w:themeColor="text1"/>
                <w:sz w:val="22"/>
              </w:rPr>
            </w:pPr>
            <w:r w:rsidRPr="005C79DC">
              <w:rPr>
                <w:rFonts w:ascii="Times New Roman" w:hAnsi="Times New Roman"/>
                <w:color w:val="000000" w:themeColor="text1"/>
                <w:sz w:val="22"/>
              </w:rPr>
              <w:t>Univariate analysis</w:t>
            </w:r>
          </w:p>
        </w:tc>
        <w:tc>
          <w:tcPr>
            <w:tcW w:w="236" w:type="dxa"/>
            <w:tcBorders>
              <w:bottom w:val="nil"/>
            </w:tcBorders>
          </w:tcPr>
          <w:p w14:paraId="49E4436C" w14:textId="77777777" w:rsidR="00D579B9" w:rsidRPr="005C79DC" w:rsidRDefault="00D579B9" w:rsidP="00D579B9">
            <w:pPr>
              <w:spacing w:line="360" w:lineRule="auto"/>
              <w:jc w:val="center"/>
              <w:rPr>
                <w:rFonts w:ascii="Times New Roman" w:hAnsi="Times New Roman"/>
                <w:color w:val="000000" w:themeColor="text1"/>
                <w:sz w:val="22"/>
              </w:rPr>
            </w:pPr>
          </w:p>
        </w:tc>
        <w:tc>
          <w:tcPr>
            <w:tcW w:w="3130" w:type="dxa"/>
            <w:gridSpan w:val="2"/>
            <w:tcBorders>
              <w:top w:val="single" w:sz="4" w:space="0" w:color="auto"/>
              <w:bottom w:val="single" w:sz="4" w:space="0" w:color="auto"/>
            </w:tcBorders>
          </w:tcPr>
          <w:p w14:paraId="54FB743A" w14:textId="77777777" w:rsidR="00D579B9" w:rsidRPr="005C79DC" w:rsidRDefault="00D579B9" w:rsidP="00D579B9">
            <w:pPr>
              <w:spacing w:line="360" w:lineRule="auto"/>
              <w:jc w:val="center"/>
              <w:rPr>
                <w:rFonts w:ascii="Times New Roman" w:hAnsi="Times New Roman"/>
                <w:color w:val="000000" w:themeColor="text1"/>
                <w:sz w:val="22"/>
              </w:rPr>
            </w:pPr>
            <w:r w:rsidRPr="005C79DC">
              <w:rPr>
                <w:rFonts w:ascii="Times New Roman" w:hAnsi="Times New Roman"/>
                <w:color w:val="000000" w:themeColor="text1"/>
                <w:sz w:val="22"/>
              </w:rPr>
              <w:t>Multivariate analysis</w:t>
            </w:r>
          </w:p>
        </w:tc>
      </w:tr>
      <w:tr w:rsidR="00D579B9" w:rsidRPr="005C79DC" w14:paraId="34B119E2" w14:textId="77777777" w:rsidTr="00D579B9">
        <w:tc>
          <w:tcPr>
            <w:tcW w:w="2040" w:type="dxa"/>
            <w:tcBorders>
              <w:top w:val="nil"/>
              <w:bottom w:val="single" w:sz="4" w:space="0" w:color="auto"/>
            </w:tcBorders>
          </w:tcPr>
          <w:p w14:paraId="124B4762" w14:textId="77777777" w:rsidR="00D579B9" w:rsidRPr="005C79DC" w:rsidRDefault="00D579B9" w:rsidP="00D579B9">
            <w:pPr>
              <w:spacing w:line="360" w:lineRule="auto"/>
              <w:rPr>
                <w:rFonts w:ascii="Times New Roman" w:hAnsi="Times New Roman"/>
                <w:color w:val="000000" w:themeColor="text1"/>
                <w:sz w:val="22"/>
              </w:rPr>
            </w:pPr>
          </w:p>
        </w:tc>
        <w:tc>
          <w:tcPr>
            <w:tcW w:w="2160" w:type="dxa"/>
            <w:tcBorders>
              <w:top w:val="single" w:sz="4" w:space="0" w:color="auto"/>
              <w:bottom w:val="single" w:sz="4" w:space="0" w:color="auto"/>
            </w:tcBorders>
          </w:tcPr>
          <w:p w14:paraId="6CFE3A83" w14:textId="1648F64D" w:rsidR="00D579B9" w:rsidRPr="005C79DC" w:rsidRDefault="00D579B9" w:rsidP="000447E0">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HR [95% CI]</w:t>
            </w:r>
            <w:r w:rsidR="000447E0" w:rsidRPr="005C79DC">
              <w:rPr>
                <w:rFonts w:ascii="Times New Roman" w:hAnsi="Times New Roman" w:cs="MTSYN"/>
                <w:color w:val="000000" w:themeColor="text1"/>
                <w:sz w:val="22"/>
                <w:szCs w:val="22"/>
                <w:vertAlign w:val="superscript"/>
                <w:lang w:bidi="en-US"/>
              </w:rPr>
              <w:t>a</w:t>
            </w:r>
          </w:p>
        </w:tc>
        <w:tc>
          <w:tcPr>
            <w:tcW w:w="960" w:type="dxa"/>
            <w:tcBorders>
              <w:top w:val="single" w:sz="4" w:space="0" w:color="auto"/>
              <w:bottom w:val="single" w:sz="4" w:space="0" w:color="auto"/>
            </w:tcBorders>
          </w:tcPr>
          <w:p w14:paraId="7017B177"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i/>
                <w:color w:val="000000" w:themeColor="text1"/>
                <w:sz w:val="22"/>
              </w:rPr>
              <w:t>P</w:t>
            </w:r>
            <w:r w:rsidRPr="005C79DC">
              <w:rPr>
                <w:rFonts w:ascii="Times New Roman" w:hAnsi="Times New Roman"/>
                <w:color w:val="000000" w:themeColor="text1"/>
                <w:sz w:val="22"/>
              </w:rPr>
              <w:t xml:space="preserve"> value</w:t>
            </w:r>
          </w:p>
        </w:tc>
        <w:tc>
          <w:tcPr>
            <w:tcW w:w="236" w:type="dxa"/>
            <w:tcBorders>
              <w:top w:val="nil"/>
              <w:bottom w:val="single" w:sz="4" w:space="0" w:color="auto"/>
            </w:tcBorders>
          </w:tcPr>
          <w:p w14:paraId="5800286D" w14:textId="77777777" w:rsidR="00D579B9" w:rsidRPr="005C79DC" w:rsidRDefault="00D579B9" w:rsidP="00D579B9">
            <w:pPr>
              <w:spacing w:line="360" w:lineRule="auto"/>
              <w:rPr>
                <w:rFonts w:ascii="Times New Roman" w:hAnsi="Times New Roman"/>
                <w:color w:val="000000" w:themeColor="text1"/>
                <w:sz w:val="22"/>
              </w:rPr>
            </w:pPr>
          </w:p>
        </w:tc>
        <w:tc>
          <w:tcPr>
            <w:tcW w:w="2164" w:type="dxa"/>
            <w:tcBorders>
              <w:top w:val="single" w:sz="4" w:space="0" w:color="auto"/>
              <w:bottom w:val="single" w:sz="4" w:space="0" w:color="auto"/>
            </w:tcBorders>
          </w:tcPr>
          <w:p w14:paraId="191BC3BA"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HR [95% CI]</w:t>
            </w:r>
          </w:p>
        </w:tc>
        <w:tc>
          <w:tcPr>
            <w:tcW w:w="966" w:type="dxa"/>
            <w:tcBorders>
              <w:top w:val="single" w:sz="4" w:space="0" w:color="auto"/>
              <w:bottom w:val="single" w:sz="4" w:space="0" w:color="auto"/>
            </w:tcBorders>
          </w:tcPr>
          <w:p w14:paraId="59308026" w14:textId="77777777" w:rsidR="00D579B9" w:rsidRPr="005C79DC" w:rsidRDefault="00D579B9" w:rsidP="00D579B9">
            <w:pPr>
              <w:spacing w:line="360" w:lineRule="auto"/>
              <w:rPr>
                <w:rFonts w:ascii="Times New Roman" w:hAnsi="Times New Roman"/>
                <w:i/>
                <w:color w:val="000000" w:themeColor="text1"/>
                <w:sz w:val="22"/>
              </w:rPr>
            </w:pPr>
            <w:r w:rsidRPr="005C79DC">
              <w:rPr>
                <w:rFonts w:ascii="Times New Roman" w:hAnsi="Times New Roman"/>
                <w:i/>
                <w:color w:val="000000" w:themeColor="text1"/>
                <w:sz w:val="22"/>
              </w:rPr>
              <w:t>P</w:t>
            </w:r>
            <w:r w:rsidRPr="005C79DC">
              <w:rPr>
                <w:rFonts w:ascii="Times New Roman" w:hAnsi="Times New Roman"/>
                <w:color w:val="000000" w:themeColor="text1"/>
                <w:sz w:val="22"/>
              </w:rPr>
              <w:t xml:space="preserve"> value</w:t>
            </w:r>
          </w:p>
        </w:tc>
      </w:tr>
      <w:tr w:rsidR="00D579B9" w:rsidRPr="005C79DC" w14:paraId="3276CE39" w14:textId="77777777" w:rsidTr="00D579B9">
        <w:tc>
          <w:tcPr>
            <w:tcW w:w="2040" w:type="dxa"/>
          </w:tcPr>
          <w:p w14:paraId="093AB20C"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Age</w:t>
            </w:r>
          </w:p>
        </w:tc>
        <w:tc>
          <w:tcPr>
            <w:tcW w:w="2160" w:type="dxa"/>
          </w:tcPr>
          <w:p w14:paraId="2BCD19A7" w14:textId="77777777" w:rsidR="00D579B9" w:rsidRPr="005C79DC" w:rsidRDefault="00D579B9" w:rsidP="00D579B9">
            <w:pPr>
              <w:spacing w:line="360" w:lineRule="auto"/>
              <w:rPr>
                <w:rFonts w:ascii="Times New Roman" w:hAnsi="Times New Roman"/>
                <w:color w:val="000000" w:themeColor="text1"/>
                <w:sz w:val="22"/>
              </w:rPr>
            </w:pPr>
          </w:p>
        </w:tc>
        <w:tc>
          <w:tcPr>
            <w:tcW w:w="960" w:type="dxa"/>
          </w:tcPr>
          <w:p w14:paraId="765DE458"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0B0E0B85"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34DC910F"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0CB5B894"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470263B4" w14:textId="77777777" w:rsidTr="00D579B9">
        <w:tc>
          <w:tcPr>
            <w:tcW w:w="2040" w:type="dxa"/>
          </w:tcPr>
          <w:p w14:paraId="12D22CFD"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w:t>
            </w:r>
            <w:r w:rsidRPr="005C79DC">
              <w:rPr>
                <w:rFonts w:ascii="Times New Roman" w:hAnsi="Times New Roman"/>
                <w:color w:val="000000" w:themeColor="text1"/>
                <w:sz w:val="22"/>
                <w:u w:val="single"/>
              </w:rPr>
              <w:t>&gt;</w:t>
            </w:r>
            <w:r w:rsidRPr="005C79DC">
              <w:rPr>
                <w:rFonts w:ascii="Times New Roman" w:hAnsi="Times New Roman"/>
                <w:color w:val="000000" w:themeColor="text1"/>
                <w:sz w:val="22"/>
              </w:rPr>
              <w:t>60</w:t>
            </w:r>
          </w:p>
        </w:tc>
        <w:tc>
          <w:tcPr>
            <w:tcW w:w="2160" w:type="dxa"/>
          </w:tcPr>
          <w:p w14:paraId="241495F1"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1.563 [1.054-2.329]</w:t>
            </w:r>
          </w:p>
        </w:tc>
        <w:tc>
          <w:tcPr>
            <w:tcW w:w="960" w:type="dxa"/>
          </w:tcPr>
          <w:p w14:paraId="44C90296"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0.0262</w:t>
            </w:r>
          </w:p>
        </w:tc>
        <w:tc>
          <w:tcPr>
            <w:tcW w:w="236" w:type="dxa"/>
          </w:tcPr>
          <w:p w14:paraId="6E750BA2"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1B4C2936"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1.853 [1.219-2.838]</w:t>
            </w:r>
          </w:p>
        </w:tc>
        <w:tc>
          <w:tcPr>
            <w:tcW w:w="966" w:type="dxa"/>
          </w:tcPr>
          <w:p w14:paraId="53D5AAB2"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0.0039</w:t>
            </w:r>
          </w:p>
        </w:tc>
      </w:tr>
      <w:tr w:rsidR="00D579B9" w:rsidRPr="005C79DC" w14:paraId="16C6F602" w14:textId="77777777" w:rsidTr="00D579B9">
        <w:tc>
          <w:tcPr>
            <w:tcW w:w="2040" w:type="dxa"/>
          </w:tcPr>
          <w:p w14:paraId="41B7BF97"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&lt;60</w:t>
            </w:r>
          </w:p>
        </w:tc>
        <w:tc>
          <w:tcPr>
            <w:tcW w:w="2160" w:type="dxa"/>
          </w:tcPr>
          <w:p w14:paraId="413DDD78"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0" w:type="dxa"/>
          </w:tcPr>
          <w:p w14:paraId="7D6627B8"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530EC9F5"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7966AF9D"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736C24A6"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09049CD7" w14:textId="77777777" w:rsidTr="00D579B9">
        <w:tc>
          <w:tcPr>
            <w:tcW w:w="2040" w:type="dxa"/>
          </w:tcPr>
          <w:p w14:paraId="69D86E62"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pT factor  </w:t>
            </w:r>
          </w:p>
        </w:tc>
        <w:tc>
          <w:tcPr>
            <w:tcW w:w="2160" w:type="dxa"/>
          </w:tcPr>
          <w:p w14:paraId="2F0FA6A1" w14:textId="77777777" w:rsidR="00D579B9" w:rsidRPr="005C79DC" w:rsidRDefault="00D579B9" w:rsidP="00D579B9">
            <w:pPr>
              <w:spacing w:line="360" w:lineRule="auto"/>
              <w:rPr>
                <w:rFonts w:ascii="Times New Roman" w:hAnsi="Times New Roman"/>
                <w:color w:val="000000" w:themeColor="text1"/>
                <w:sz w:val="22"/>
              </w:rPr>
            </w:pPr>
          </w:p>
        </w:tc>
        <w:tc>
          <w:tcPr>
            <w:tcW w:w="960" w:type="dxa"/>
          </w:tcPr>
          <w:p w14:paraId="06784017"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4E3F5E6A"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7015DADA"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1179CEF1"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49092C83" w14:textId="77777777" w:rsidTr="00D579B9">
        <w:tc>
          <w:tcPr>
            <w:tcW w:w="2040" w:type="dxa"/>
          </w:tcPr>
          <w:p w14:paraId="11019ACE"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pT3, pT4</w:t>
            </w:r>
          </w:p>
        </w:tc>
        <w:tc>
          <w:tcPr>
            <w:tcW w:w="2160" w:type="dxa"/>
          </w:tcPr>
          <w:p w14:paraId="059C9B3E"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1.224 [0.751-1.924]</w:t>
            </w:r>
          </w:p>
        </w:tc>
        <w:tc>
          <w:tcPr>
            <w:tcW w:w="960" w:type="dxa"/>
          </w:tcPr>
          <w:p w14:paraId="63FC5B29"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0.4060</w:t>
            </w:r>
          </w:p>
        </w:tc>
        <w:tc>
          <w:tcPr>
            <w:tcW w:w="236" w:type="dxa"/>
          </w:tcPr>
          <w:p w14:paraId="6342123A"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78C22F35"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4C99F2EC"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5320A17A" w14:textId="77777777" w:rsidTr="00D579B9">
        <w:tc>
          <w:tcPr>
            <w:tcW w:w="2040" w:type="dxa"/>
          </w:tcPr>
          <w:p w14:paraId="7FFD8330"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pT1, pT2</w:t>
            </w:r>
          </w:p>
        </w:tc>
        <w:tc>
          <w:tcPr>
            <w:tcW w:w="2160" w:type="dxa"/>
          </w:tcPr>
          <w:p w14:paraId="3B9ED454"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0" w:type="dxa"/>
          </w:tcPr>
          <w:p w14:paraId="57447926"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78E89073"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0CFA9054"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037FA66F"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62C3EF9B" w14:textId="77777777" w:rsidTr="00D579B9">
        <w:tc>
          <w:tcPr>
            <w:tcW w:w="2040" w:type="dxa"/>
          </w:tcPr>
          <w:p w14:paraId="25DFA528"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pN factor</w:t>
            </w:r>
          </w:p>
        </w:tc>
        <w:tc>
          <w:tcPr>
            <w:tcW w:w="2160" w:type="dxa"/>
          </w:tcPr>
          <w:p w14:paraId="0FCFAF39" w14:textId="77777777" w:rsidR="00D579B9" w:rsidRPr="005C79DC" w:rsidRDefault="00D579B9" w:rsidP="00D579B9">
            <w:pPr>
              <w:spacing w:line="360" w:lineRule="auto"/>
              <w:rPr>
                <w:rFonts w:ascii="Times New Roman" w:hAnsi="Times New Roman"/>
                <w:color w:val="000000" w:themeColor="text1"/>
                <w:sz w:val="22"/>
              </w:rPr>
            </w:pPr>
          </w:p>
        </w:tc>
        <w:tc>
          <w:tcPr>
            <w:tcW w:w="960" w:type="dxa"/>
          </w:tcPr>
          <w:p w14:paraId="2D81E052"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6A876F9F"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68D20BB0"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5D17527A"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7A7AB01F" w14:textId="77777777" w:rsidTr="00D579B9">
        <w:tc>
          <w:tcPr>
            <w:tcW w:w="2040" w:type="dxa"/>
          </w:tcPr>
          <w:p w14:paraId="11CBEC9F"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pN1-pN3</w:t>
            </w:r>
          </w:p>
        </w:tc>
        <w:tc>
          <w:tcPr>
            <w:tcW w:w="2160" w:type="dxa"/>
          </w:tcPr>
          <w:p w14:paraId="57414509"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2.260 [1.456-3.604]</w:t>
            </w:r>
          </w:p>
        </w:tc>
        <w:tc>
          <w:tcPr>
            <w:tcW w:w="960" w:type="dxa"/>
          </w:tcPr>
          <w:p w14:paraId="7E0249BA"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0.0002</w:t>
            </w:r>
          </w:p>
        </w:tc>
        <w:tc>
          <w:tcPr>
            <w:tcW w:w="236" w:type="dxa"/>
          </w:tcPr>
          <w:p w14:paraId="38D34E25"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1D69B8BC"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1.692 [0.990-2.896]</w:t>
            </w:r>
          </w:p>
        </w:tc>
        <w:tc>
          <w:tcPr>
            <w:tcW w:w="966" w:type="dxa"/>
          </w:tcPr>
          <w:p w14:paraId="7BE0CF39"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0.0544</w:t>
            </w:r>
          </w:p>
        </w:tc>
      </w:tr>
      <w:tr w:rsidR="00D579B9" w:rsidRPr="005C79DC" w14:paraId="5C5361BA" w14:textId="77777777" w:rsidTr="00D579B9">
        <w:tc>
          <w:tcPr>
            <w:tcW w:w="2040" w:type="dxa"/>
          </w:tcPr>
          <w:p w14:paraId="4FC37D30"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pN0</w:t>
            </w:r>
          </w:p>
        </w:tc>
        <w:tc>
          <w:tcPr>
            <w:tcW w:w="2160" w:type="dxa"/>
          </w:tcPr>
          <w:p w14:paraId="19A671E2"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0" w:type="dxa"/>
          </w:tcPr>
          <w:p w14:paraId="216B9D9B"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388A071F"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223FF280"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6" w:type="dxa"/>
          </w:tcPr>
          <w:p w14:paraId="0A46E1DC"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0C1ED3B7" w14:textId="77777777" w:rsidTr="00D579B9">
        <w:tc>
          <w:tcPr>
            <w:tcW w:w="2040" w:type="dxa"/>
          </w:tcPr>
          <w:p w14:paraId="05D90E3E"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Stage</w:t>
            </w:r>
          </w:p>
        </w:tc>
        <w:tc>
          <w:tcPr>
            <w:tcW w:w="2160" w:type="dxa"/>
          </w:tcPr>
          <w:p w14:paraId="730402B0" w14:textId="77777777" w:rsidR="00D579B9" w:rsidRPr="005C79DC" w:rsidRDefault="00D579B9" w:rsidP="00D579B9">
            <w:pPr>
              <w:spacing w:line="360" w:lineRule="auto"/>
              <w:rPr>
                <w:rFonts w:ascii="Times New Roman" w:hAnsi="Times New Roman"/>
                <w:color w:val="000000" w:themeColor="text1"/>
                <w:sz w:val="22"/>
              </w:rPr>
            </w:pPr>
          </w:p>
        </w:tc>
        <w:tc>
          <w:tcPr>
            <w:tcW w:w="960" w:type="dxa"/>
          </w:tcPr>
          <w:p w14:paraId="7BE8138B"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1142B435"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470820B5"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1DDB9639"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7288A201" w14:textId="77777777" w:rsidTr="00D579B9">
        <w:tc>
          <w:tcPr>
            <w:tcW w:w="2040" w:type="dxa"/>
          </w:tcPr>
          <w:p w14:paraId="15ACC024"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III, IV</w:t>
            </w:r>
          </w:p>
        </w:tc>
        <w:tc>
          <w:tcPr>
            <w:tcW w:w="2160" w:type="dxa"/>
          </w:tcPr>
          <w:p w14:paraId="1F53E272"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2.022 [1.314-3.069]</w:t>
            </w:r>
          </w:p>
        </w:tc>
        <w:tc>
          <w:tcPr>
            <w:tcW w:w="960" w:type="dxa"/>
          </w:tcPr>
          <w:p w14:paraId="7023002F"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0.0016</w:t>
            </w:r>
          </w:p>
        </w:tc>
        <w:tc>
          <w:tcPr>
            <w:tcW w:w="236" w:type="dxa"/>
          </w:tcPr>
          <w:p w14:paraId="09CB03F0"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4C62C137"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1.604 [0.967-2.684]</w:t>
            </w:r>
          </w:p>
        </w:tc>
        <w:tc>
          <w:tcPr>
            <w:tcW w:w="966" w:type="dxa"/>
          </w:tcPr>
          <w:p w14:paraId="039B2936"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0.0675</w:t>
            </w:r>
          </w:p>
        </w:tc>
      </w:tr>
      <w:tr w:rsidR="00D579B9" w:rsidRPr="005C79DC" w14:paraId="496B46E2" w14:textId="77777777" w:rsidTr="00D579B9">
        <w:tc>
          <w:tcPr>
            <w:tcW w:w="2040" w:type="dxa"/>
          </w:tcPr>
          <w:p w14:paraId="7EBBF2B3"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I, II</w:t>
            </w:r>
          </w:p>
        </w:tc>
        <w:tc>
          <w:tcPr>
            <w:tcW w:w="2160" w:type="dxa"/>
          </w:tcPr>
          <w:p w14:paraId="0B5AC46D"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0" w:type="dxa"/>
          </w:tcPr>
          <w:p w14:paraId="342E45C4"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6E374492"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594E831C"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6" w:type="dxa"/>
          </w:tcPr>
          <w:p w14:paraId="34089C91"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4E25EEE7" w14:textId="77777777" w:rsidTr="00D579B9">
        <w:tc>
          <w:tcPr>
            <w:tcW w:w="2040" w:type="dxa"/>
          </w:tcPr>
          <w:p w14:paraId="338B2EA2" w14:textId="137E8BD6" w:rsidR="00D579B9" w:rsidRPr="005C79DC" w:rsidRDefault="00D579B9" w:rsidP="000447E0">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NEIL1 expression</w:t>
            </w:r>
            <w:r w:rsidR="000447E0" w:rsidRPr="005C79DC">
              <w:rPr>
                <w:rFonts w:ascii="Times New Roman" w:hAnsi="Times New Roman"/>
                <w:color w:val="000000" w:themeColor="text1"/>
                <w:kern w:val="0"/>
                <w:sz w:val="22"/>
                <w:szCs w:val="22"/>
                <w:vertAlign w:val="superscript"/>
              </w:rPr>
              <w:t>b</w:t>
            </w:r>
          </w:p>
        </w:tc>
        <w:tc>
          <w:tcPr>
            <w:tcW w:w="2160" w:type="dxa"/>
          </w:tcPr>
          <w:p w14:paraId="7D88D138" w14:textId="77777777" w:rsidR="00D579B9" w:rsidRPr="005C79DC" w:rsidRDefault="00D579B9" w:rsidP="00D579B9">
            <w:pPr>
              <w:spacing w:line="360" w:lineRule="auto"/>
              <w:rPr>
                <w:rFonts w:ascii="Times New Roman" w:hAnsi="Times New Roman"/>
                <w:color w:val="000000" w:themeColor="text1"/>
                <w:sz w:val="22"/>
              </w:rPr>
            </w:pPr>
          </w:p>
        </w:tc>
        <w:tc>
          <w:tcPr>
            <w:tcW w:w="960" w:type="dxa"/>
          </w:tcPr>
          <w:p w14:paraId="04CF3F6B"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1DC098E8"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00B6B621" w14:textId="77777777" w:rsidR="00D579B9" w:rsidRPr="005C79DC" w:rsidRDefault="00D579B9" w:rsidP="00D579B9">
            <w:pPr>
              <w:spacing w:line="360" w:lineRule="auto"/>
              <w:rPr>
                <w:rFonts w:ascii="Times New Roman" w:hAnsi="Times New Roman"/>
                <w:color w:val="000000" w:themeColor="text1"/>
                <w:sz w:val="22"/>
              </w:rPr>
            </w:pPr>
          </w:p>
        </w:tc>
        <w:tc>
          <w:tcPr>
            <w:tcW w:w="966" w:type="dxa"/>
          </w:tcPr>
          <w:p w14:paraId="7C75CC27" w14:textId="77777777" w:rsidR="00D579B9" w:rsidRPr="005C79DC" w:rsidRDefault="00D579B9" w:rsidP="00D579B9">
            <w:pPr>
              <w:spacing w:line="360" w:lineRule="auto"/>
              <w:rPr>
                <w:rFonts w:ascii="Times New Roman" w:hAnsi="Times New Roman"/>
                <w:color w:val="000000" w:themeColor="text1"/>
                <w:sz w:val="22"/>
              </w:rPr>
            </w:pPr>
          </w:p>
        </w:tc>
      </w:tr>
      <w:tr w:rsidR="00D579B9" w:rsidRPr="005C79DC" w14:paraId="064622CE" w14:textId="77777777" w:rsidTr="00D579B9">
        <w:tc>
          <w:tcPr>
            <w:tcW w:w="2040" w:type="dxa"/>
          </w:tcPr>
          <w:p w14:paraId="204AE72A"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w:t>
            </w:r>
            <w:r w:rsidRPr="005C79DC">
              <w:rPr>
                <w:rFonts w:ascii="Times New Roman" w:hAnsi="Times New Roman"/>
                <w:color w:val="000000" w:themeColor="text1"/>
                <w:sz w:val="22"/>
                <w:u w:val="single"/>
              </w:rPr>
              <w:t>&lt;</w:t>
            </w:r>
            <w:r w:rsidRPr="005C79DC">
              <w:rPr>
                <w:rFonts w:ascii="Times New Roman" w:hAnsi="Times New Roman"/>
                <w:color w:val="000000" w:themeColor="text1"/>
                <w:sz w:val="22"/>
              </w:rPr>
              <w:t>0.5</w:t>
            </w:r>
          </w:p>
        </w:tc>
        <w:tc>
          <w:tcPr>
            <w:tcW w:w="2160" w:type="dxa"/>
          </w:tcPr>
          <w:p w14:paraId="74930887"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1.826 [1.224-2.714]</w:t>
            </w:r>
          </w:p>
        </w:tc>
        <w:tc>
          <w:tcPr>
            <w:tcW w:w="960" w:type="dxa"/>
          </w:tcPr>
          <w:p w14:paraId="47BB0DD1"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0.0034</w:t>
            </w:r>
          </w:p>
        </w:tc>
        <w:tc>
          <w:tcPr>
            <w:tcW w:w="236" w:type="dxa"/>
          </w:tcPr>
          <w:p w14:paraId="6E0DDE9E"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25224F7B"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2.194 [1.417-3.394]</w:t>
            </w:r>
          </w:p>
        </w:tc>
        <w:tc>
          <w:tcPr>
            <w:tcW w:w="966" w:type="dxa"/>
          </w:tcPr>
          <w:p w14:paraId="304FF3BB"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0.0005</w:t>
            </w:r>
          </w:p>
        </w:tc>
      </w:tr>
      <w:tr w:rsidR="00D579B9" w:rsidRPr="005C79DC" w14:paraId="1269A8BA" w14:textId="77777777" w:rsidTr="00D579B9">
        <w:tc>
          <w:tcPr>
            <w:tcW w:w="2040" w:type="dxa"/>
          </w:tcPr>
          <w:p w14:paraId="4BB1F275"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 xml:space="preserve">  &gt;0.5</w:t>
            </w:r>
          </w:p>
        </w:tc>
        <w:tc>
          <w:tcPr>
            <w:tcW w:w="2160" w:type="dxa"/>
          </w:tcPr>
          <w:p w14:paraId="04AF4022"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0" w:type="dxa"/>
          </w:tcPr>
          <w:p w14:paraId="523C12B8" w14:textId="77777777" w:rsidR="00D579B9" w:rsidRPr="005C79DC" w:rsidRDefault="00D579B9" w:rsidP="00D579B9">
            <w:pPr>
              <w:spacing w:line="360" w:lineRule="auto"/>
              <w:rPr>
                <w:rFonts w:ascii="Times New Roman" w:hAnsi="Times New Roman"/>
                <w:color w:val="000000" w:themeColor="text1"/>
                <w:sz w:val="22"/>
              </w:rPr>
            </w:pPr>
          </w:p>
        </w:tc>
        <w:tc>
          <w:tcPr>
            <w:tcW w:w="236" w:type="dxa"/>
          </w:tcPr>
          <w:p w14:paraId="65A709CA" w14:textId="77777777" w:rsidR="00D579B9" w:rsidRPr="005C79DC" w:rsidRDefault="00D579B9" w:rsidP="00D579B9">
            <w:pPr>
              <w:spacing w:line="360" w:lineRule="auto"/>
              <w:rPr>
                <w:rFonts w:ascii="Times New Roman" w:hAnsi="Times New Roman"/>
                <w:color w:val="000000" w:themeColor="text1"/>
                <w:sz w:val="22"/>
              </w:rPr>
            </w:pPr>
          </w:p>
        </w:tc>
        <w:tc>
          <w:tcPr>
            <w:tcW w:w="2164" w:type="dxa"/>
          </w:tcPr>
          <w:p w14:paraId="542F6844" w14:textId="77777777" w:rsidR="00D579B9" w:rsidRPr="005C79DC" w:rsidRDefault="00D579B9" w:rsidP="00D579B9">
            <w:pPr>
              <w:spacing w:line="360" w:lineRule="auto"/>
              <w:rPr>
                <w:rFonts w:ascii="Times New Roman" w:hAnsi="Times New Roman"/>
                <w:color w:val="000000" w:themeColor="text1"/>
                <w:sz w:val="22"/>
              </w:rPr>
            </w:pPr>
            <w:r w:rsidRPr="005C79DC">
              <w:rPr>
                <w:rFonts w:ascii="Times New Roman" w:hAnsi="Times New Roman"/>
                <w:color w:val="000000" w:themeColor="text1"/>
                <w:sz w:val="22"/>
              </w:rPr>
              <w:t>1</w:t>
            </w:r>
          </w:p>
        </w:tc>
        <w:tc>
          <w:tcPr>
            <w:tcW w:w="966" w:type="dxa"/>
          </w:tcPr>
          <w:p w14:paraId="39BFE965" w14:textId="77777777" w:rsidR="00D579B9" w:rsidRPr="005C79DC" w:rsidRDefault="00D579B9" w:rsidP="00D579B9">
            <w:pPr>
              <w:spacing w:line="360" w:lineRule="auto"/>
              <w:rPr>
                <w:rFonts w:ascii="Times New Roman" w:hAnsi="Times New Roman"/>
                <w:color w:val="000000" w:themeColor="text1"/>
                <w:sz w:val="22"/>
              </w:rPr>
            </w:pPr>
          </w:p>
        </w:tc>
      </w:tr>
    </w:tbl>
    <w:p w14:paraId="045BE5C8" w14:textId="77777777" w:rsidR="000447E0" w:rsidRPr="005C79DC" w:rsidRDefault="000447E0" w:rsidP="00D579B9">
      <w:pPr>
        <w:spacing w:line="360" w:lineRule="auto"/>
        <w:rPr>
          <w:rFonts w:ascii="Times New Roman" w:hAnsi="Times New Roman"/>
          <w:color w:val="000000" w:themeColor="text1"/>
          <w:szCs w:val="24"/>
        </w:rPr>
      </w:pPr>
      <w:r w:rsidRPr="005C79DC">
        <w:rPr>
          <w:rFonts w:ascii="Times New Roman" w:hAnsi="Times New Roman" w:cs="MTSYN"/>
          <w:color w:val="000000" w:themeColor="text1"/>
          <w:szCs w:val="24"/>
          <w:vertAlign w:val="superscript"/>
          <w:lang w:bidi="en-US"/>
        </w:rPr>
        <w:t>a</w:t>
      </w:r>
      <w:r w:rsidR="00D579B9" w:rsidRPr="005C79DC">
        <w:rPr>
          <w:rFonts w:ascii="Times New Roman" w:hAnsi="Times New Roman"/>
          <w:color w:val="000000" w:themeColor="text1"/>
          <w:szCs w:val="24"/>
        </w:rPr>
        <w:t xml:space="preserve">HR, hazard ratio; CI, confidence interval.  </w:t>
      </w:r>
    </w:p>
    <w:p w14:paraId="7A7AA3A9" w14:textId="548AEA18" w:rsidR="00D579B9" w:rsidRPr="005C79DC" w:rsidRDefault="000447E0" w:rsidP="00D579B9">
      <w:pPr>
        <w:spacing w:line="360" w:lineRule="auto"/>
        <w:rPr>
          <w:rFonts w:ascii="Times New Roman" w:hAnsi="Times New Roman"/>
          <w:color w:val="000000" w:themeColor="text1"/>
          <w:szCs w:val="24"/>
        </w:rPr>
      </w:pPr>
      <w:r w:rsidRPr="005C79DC">
        <w:rPr>
          <w:rFonts w:ascii="Times New Roman" w:hAnsi="Times New Roman"/>
          <w:color w:val="000000" w:themeColor="text1"/>
          <w:kern w:val="0"/>
          <w:szCs w:val="24"/>
          <w:vertAlign w:val="superscript"/>
        </w:rPr>
        <w:t>b</w:t>
      </w:r>
      <w:r w:rsidR="00D579B9" w:rsidRPr="005C79DC">
        <w:rPr>
          <w:rFonts w:ascii="Times New Roman" w:hAnsi="Times New Roman"/>
          <w:color w:val="000000" w:themeColor="text1"/>
          <w:kern w:val="0"/>
          <w:szCs w:val="24"/>
        </w:rPr>
        <w:t xml:space="preserve">A cut-off value of </w:t>
      </w:r>
      <w:r w:rsidR="00D579B9" w:rsidRPr="005C79DC">
        <w:rPr>
          <w:rFonts w:ascii="Times New Roman" w:hAnsi="Times New Roman"/>
          <w:color w:val="000000" w:themeColor="text1"/>
          <w:szCs w:val="24"/>
        </w:rPr>
        <w:t>0.5-fold the median NEIL1 expression value in non-cancerous breast tissue was used.</w:t>
      </w:r>
    </w:p>
    <w:p w14:paraId="73E7EA0C" w14:textId="77777777" w:rsidR="004770AF" w:rsidRPr="005C79DC" w:rsidRDefault="004770AF">
      <w:pPr>
        <w:widowControl/>
        <w:jc w:val="left"/>
        <w:rPr>
          <w:rFonts w:ascii="Times New Roman" w:hAnsi="Times New Roman"/>
          <w:color w:val="000000" w:themeColor="text1"/>
          <w:szCs w:val="24"/>
        </w:rPr>
      </w:pPr>
      <w:r w:rsidRPr="005C79DC">
        <w:rPr>
          <w:rFonts w:ascii="Times New Roman" w:hAnsi="Times New Roman"/>
          <w:color w:val="000000" w:themeColor="text1"/>
          <w:szCs w:val="24"/>
        </w:rPr>
        <w:br w:type="page"/>
      </w:r>
    </w:p>
    <w:p w14:paraId="3BA74464" w14:textId="24F7F780" w:rsidR="00F25EC9" w:rsidRPr="005C79DC" w:rsidRDefault="00F25EC9" w:rsidP="00F25EC9">
      <w:pPr>
        <w:widowControl/>
        <w:spacing w:line="360" w:lineRule="auto"/>
        <w:rPr>
          <w:rFonts w:ascii="Times New Roman" w:hAnsi="Times New Roman"/>
          <w:color w:val="000000" w:themeColor="text1"/>
        </w:rPr>
      </w:pPr>
      <w:r w:rsidRPr="005C79DC">
        <w:rPr>
          <w:rFonts w:ascii="Times New Roman" w:hAnsi="Times New Roman"/>
          <w:b/>
          <w:color w:val="000000" w:themeColor="text1"/>
          <w:szCs w:val="24"/>
        </w:rPr>
        <w:t xml:space="preserve">Supplementary Figure S1: </w:t>
      </w:r>
      <w:r w:rsidR="008C6BD1" w:rsidRPr="005C79DC">
        <w:rPr>
          <w:rFonts w:ascii="Times New Roman" w:hAnsi="Times New Roman"/>
          <w:color w:val="000000" w:themeColor="text1"/>
          <w:kern w:val="0"/>
          <w:szCs w:val="24"/>
        </w:rPr>
        <w:t>Scatter</w:t>
      </w:r>
      <w:r w:rsidRPr="005C79DC">
        <w:rPr>
          <w:rFonts w:ascii="Times New Roman" w:hAnsi="Times New Roman"/>
          <w:color w:val="000000" w:themeColor="text1"/>
          <w:kern w:val="0"/>
          <w:szCs w:val="24"/>
        </w:rPr>
        <w:t xml:space="preserve"> plots of the median </w:t>
      </w:r>
      <w:r w:rsidRPr="005C79DC">
        <w:rPr>
          <w:rFonts w:ascii="Times New Roman" w:hAnsi="Times New Roman"/>
          <w:color w:val="000000" w:themeColor="text1"/>
        </w:rPr>
        <w:t>NEIL1, NEIL2, and NEIL3</w:t>
      </w:r>
      <w:r w:rsidRPr="005C79DC">
        <w:rPr>
          <w:rFonts w:ascii="Times New Roman" w:hAnsi="Times New Roman"/>
          <w:color w:val="000000" w:themeColor="text1"/>
          <w:kern w:val="0"/>
          <w:szCs w:val="24"/>
        </w:rPr>
        <w:t xml:space="preserve"> expression levels and the median mutation loads in 13 cancer types</w:t>
      </w:r>
      <w:r w:rsidRPr="005C79DC">
        <w:rPr>
          <w:rFonts w:ascii="Times New Roman" w:hAnsi="Times New Roman"/>
          <w:color w:val="000000" w:themeColor="text1"/>
        </w:rPr>
        <w:t xml:space="preserve">  </w:t>
      </w:r>
    </w:p>
    <w:p w14:paraId="23997B06" w14:textId="77777777" w:rsidR="00F25EC9" w:rsidRPr="005C79DC" w:rsidRDefault="00F25EC9" w:rsidP="004770AF">
      <w:pPr>
        <w:widowControl/>
        <w:spacing w:line="360" w:lineRule="auto"/>
        <w:jc w:val="left"/>
        <w:rPr>
          <w:rFonts w:ascii="Times New Roman" w:hAnsi="Times New Roman"/>
          <w:color w:val="000000" w:themeColor="text1"/>
        </w:rPr>
      </w:pPr>
    </w:p>
    <w:p w14:paraId="4A561515" w14:textId="1612FC90" w:rsidR="00C465D0" w:rsidRPr="005C79DC" w:rsidRDefault="00F25EC9" w:rsidP="00565A60">
      <w:pPr>
        <w:widowControl/>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The expression data for each gene was divided by that for the </w:t>
      </w:r>
      <w:r w:rsidRPr="005C79DC">
        <w:rPr>
          <w:rFonts w:ascii="Times New Roman" w:hAnsi="Times New Roman"/>
          <w:color w:val="000000" w:themeColor="text1"/>
        </w:rPr>
        <w:t>PSMB2</w:t>
      </w:r>
      <w:r w:rsidRPr="005C79DC">
        <w:rPr>
          <w:rFonts w:ascii="Times New Roman" w:hAnsi="Times New Roman"/>
          <w:color w:val="000000" w:themeColor="text1"/>
          <w:kern w:val="0"/>
          <w:szCs w:val="24"/>
        </w:rPr>
        <w:t xml:space="preserve"> </w:t>
      </w:r>
      <w:r w:rsidR="0002346E" w:rsidRPr="005C79DC">
        <w:rPr>
          <w:rFonts w:ascii="Times New Roman" w:hAnsi="Times New Roman"/>
          <w:color w:val="000000" w:themeColor="text1"/>
          <w:kern w:val="0"/>
          <w:szCs w:val="24"/>
        </w:rPr>
        <w:t xml:space="preserve">housekeeping </w:t>
      </w:r>
      <w:r w:rsidRPr="005C79DC">
        <w:rPr>
          <w:rFonts w:ascii="Times New Roman" w:hAnsi="Times New Roman"/>
          <w:color w:val="000000" w:themeColor="text1"/>
          <w:kern w:val="0"/>
          <w:szCs w:val="24"/>
        </w:rPr>
        <w:t xml:space="preserve">gene.  </w:t>
      </w:r>
      <w:r w:rsidR="00565A60" w:rsidRPr="005C79DC">
        <w:rPr>
          <w:rFonts w:ascii="Times New Roman" w:hAnsi="Times New Roman"/>
          <w:color w:val="000000" w:themeColor="text1"/>
          <w:kern w:val="0"/>
          <w:szCs w:val="24"/>
        </w:rPr>
        <w:t>The median number total mutations per Mb (left panels) or the median number SNP-type mutations per Mb (right panels) was analyzed, and the Spearman rank correlation coefficient (</w:t>
      </w:r>
      <w:r w:rsidR="00565A60" w:rsidRPr="005C79DC">
        <w:rPr>
          <w:rFonts w:ascii="Symbol" w:hAnsi="Symbol"/>
          <w:color w:val="000000" w:themeColor="text1"/>
          <w:kern w:val="0"/>
          <w:szCs w:val="24"/>
        </w:rPr>
        <w:t></w:t>
      </w:r>
      <w:r w:rsidR="00565A60" w:rsidRPr="005C79DC">
        <w:rPr>
          <w:rFonts w:ascii="Times New Roman" w:hAnsi="Times New Roman"/>
          <w:color w:val="000000" w:themeColor="text1"/>
          <w:kern w:val="0"/>
          <w:szCs w:val="24"/>
        </w:rPr>
        <w:t xml:space="preserve">) and </w:t>
      </w:r>
      <w:r w:rsidR="00565A60" w:rsidRPr="005C79DC">
        <w:rPr>
          <w:rFonts w:ascii="Times New Roman" w:hAnsi="Times New Roman"/>
          <w:i/>
          <w:color w:val="000000" w:themeColor="text1"/>
          <w:kern w:val="0"/>
          <w:szCs w:val="24"/>
        </w:rPr>
        <w:t>P</w:t>
      </w:r>
      <w:r w:rsidR="00565A60" w:rsidRPr="005C79DC">
        <w:rPr>
          <w:rFonts w:ascii="Times New Roman" w:hAnsi="Times New Roman"/>
          <w:color w:val="000000" w:themeColor="text1"/>
          <w:kern w:val="0"/>
          <w:szCs w:val="24"/>
        </w:rPr>
        <w:t xml:space="preserve"> values were provided.  </w:t>
      </w:r>
      <w:r w:rsidR="00876F42" w:rsidRPr="005C79DC">
        <w:rPr>
          <w:rFonts w:ascii="Times New Roman" w:hAnsi="Times New Roman"/>
          <w:color w:val="000000" w:themeColor="text1"/>
          <w:kern w:val="0"/>
          <w:szCs w:val="24"/>
        </w:rPr>
        <w:t>In the analysis, the prevalence of somatic mutations in exomes was calculated based on the identified mutations in the captured region.</w:t>
      </w:r>
      <w:r w:rsidR="00565A60" w:rsidRPr="005C79DC">
        <w:rPr>
          <w:rFonts w:ascii="Times New Roman" w:hAnsi="Times New Roman"/>
          <w:color w:val="000000" w:themeColor="text1"/>
          <w:kern w:val="0"/>
          <w:szCs w:val="24"/>
        </w:rPr>
        <w:t xml:space="preserve">  A bivariate normal ellipse (</w:t>
      </w:r>
      <w:r w:rsidR="00565A60" w:rsidRPr="005C79DC">
        <w:rPr>
          <w:rFonts w:ascii="Times New Roman" w:hAnsi="Times New Roman"/>
          <w:i/>
          <w:color w:val="000000" w:themeColor="text1"/>
          <w:kern w:val="0"/>
          <w:szCs w:val="24"/>
        </w:rPr>
        <w:t>P</w:t>
      </w:r>
      <w:r w:rsidR="00565A60" w:rsidRPr="005C79DC">
        <w:rPr>
          <w:rFonts w:ascii="Times New Roman" w:hAnsi="Times New Roman"/>
          <w:color w:val="000000" w:themeColor="text1"/>
          <w:kern w:val="0"/>
          <w:szCs w:val="24"/>
        </w:rPr>
        <w:t xml:space="preserve"> = 0.95) was observed.  </w:t>
      </w:r>
    </w:p>
    <w:p w14:paraId="277761F0" w14:textId="099BAF5B" w:rsidR="00114B0C" w:rsidRPr="005C79DC" w:rsidRDefault="00C465D0">
      <w:pPr>
        <w:widowControl/>
        <w:jc w:val="left"/>
        <w:rPr>
          <w:rFonts w:ascii="Times New Roman" w:hAnsi="Times New Roman"/>
          <w:color w:val="000000" w:themeColor="text1"/>
          <w:kern w:val="0"/>
          <w:szCs w:val="24"/>
        </w:rPr>
      </w:pPr>
      <w:r w:rsidRPr="005C79DC">
        <w:rPr>
          <w:rFonts w:ascii="Times New Roman" w:hAnsi="Times New Roman"/>
          <w:color w:val="000000" w:themeColor="text1"/>
          <w:kern w:val="0"/>
          <w:szCs w:val="24"/>
        </w:rPr>
        <w:br w:type="page"/>
      </w:r>
      <w:r w:rsidR="00114B0C" w:rsidRPr="005C79DC">
        <w:rPr>
          <w:rFonts w:ascii="Times New Roman" w:hAnsi="Times New Roman"/>
          <w:noProof/>
          <w:color w:val="000000" w:themeColor="text1"/>
          <w:kern w:val="0"/>
          <w:szCs w:val="24"/>
        </w:rPr>
        <mc:AlternateContent>
          <mc:Choice Requires="wps">
            <w:drawing>
              <wp:anchor distT="0" distB="0" distL="114300" distR="114300" simplePos="0" relativeHeight="251659264" behindDoc="0" locked="0" layoutInCell="1" allowOverlap="1" wp14:anchorId="34A2E005" wp14:editId="1E5CD303">
                <wp:simplePos x="0" y="0"/>
                <wp:positionH relativeFrom="column">
                  <wp:posOffset>0</wp:posOffset>
                </wp:positionH>
                <wp:positionV relativeFrom="paragraph">
                  <wp:posOffset>104140</wp:posOffset>
                </wp:positionV>
                <wp:extent cx="5372100" cy="7914640"/>
                <wp:effectExtent l="0" t="0" r="0" b="10160"/>
                <wp:wrapSquare wrapText="bothSides"/>
                <wp:docPr id="1" name="テキスト 1"/>
                <wp:cNvGraphicFramePr/>
                <a:graphic xmlns:a="http://schemas.openxmlformats.org/drawingml/2006/main">
                  <a:graphicData uri="http://schemas.microsoft.com/office/word/2010/wordprocessingShape">
                    <wps:wsp>
                      <wps:cNvSpPr txBox="1"/>
                      <wps:spPr>
                        <a:xfrm>
                          <a:off x="0" y="0"/>
                          <a:ext cx="5372100" cy="791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03EAF" w14:textId="0595F575" w:rsidR="0002346E" w:rsidRDefault="0002346E">
                            <w:r w:rsidRPr="00114B0C">
                              <w:rPr>
                                <w:noProof/>
                              </w:rPr>
                              <w:drawing>
                                <wp:inline distT="0" distB="0" distL="0" distR="0" wp14:anchorId="23B09719" wp14:editId="6AE6BFA7">
                                  <wp:extent cx="5189220" cy="6166674"/>
                                  <wp:effectExtent l="0" t="0" r="0" b="571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220" cy="61666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テキスト 1" o:spid="_x0000_s1026" type="#_x0000_t202" style="position:absolute;margin-left:0;margin-top:8.2pt;width:423pt;height:62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" filled="f" stroked="f">
                <v:textbox>
                  <w:txbxContent>
                    <w:p w14:paraId="29203EAF" w14:textId="0595F575" w:rsidR="00DC0FAE" w:rsidRDefault="00DC0FAE">
                      <w:r w:rsidRPr="00114B0C">
                        <w:drawing>
                          <wp:inline distT="0" distB="0" distL="0" distR="0" wp14:anchorId="23B09719" wp14:editId="6AE6BFA7">
                            <wp:extent cx="5189220" cy="6166674"/>
                            <wp:effectExtent l="0" t="0" r="0" b="571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220" cy="6166674"/>
                                    </a:xfrm>
                                    <a:prstGeom prst="rect">
                                      <a:avLst/>
                                    </a:prstGeom>
                                    <a:noFill/>
                                    <a:ln>
                                      <a:noFill/>
                                    </a:ln>
                                  </pic:spPr>
                                </pic:pic>
                              </a:graphicData>
                            </a:graphic>
                          </wp:inline>
                        </w:drawing>
                      </w:r>
                    </w:p>
                  </w:txbxContent>
                </v:textbox>
                <w10:wrap type="square"/>
              </v:shape>
            </w:pict>
          </mc:Fallback>
        </mc:AlternateContent>
      </w:r>
      <w:r w:rsidR="00114B0C" w:rsidRPr="005C79DC">
        <w:rPr>
          <w:rFonts w:ascii="Times New Roman" w:hAnsi="Times New Roman"/>
          <w:color w:val="000000" w:themeColor="text1"/>
          <w:kern w:val="0"/>
          <w:szCs w:val="24"/>
        </w:rPr>
        <w:br w:type="page"/>
      </w:r>
    </w:p>
    <w:p w14:paraId="0E2F3C99" w14:textId="77777777" w:rsidR="00C465D0" w:rsidRPr="005C79DC" w:rsidRDefault="00C465D0">
      <w:pPr>
        <w:widowControl/>
        <w:jc w:val="left"/>
        <w:rPr>
          <w:rFonts w:ascii="Times New Roman" w:hAnsi="Times New Roman"/>
          <w:color w:val="000000" w:themeColor="text1"/>
          <w:kern w:val="0"/>
          <w:szCs w:val="24"/>
        </w:rPr>
      </w:pPr>
    </w:p>
    <w:p w14:paraId="52BBAFF3" w14:textId="563E3C03" w:rsidR="00C465D0" w:rsidRPr="005C79DC" w:rsidRDefault="00C465D0" w:rsidP="00BC0064">
      <w:pPr>
        <w:widowControl/>
        <w:spacing w:line="360" w:lineRule="auto"/>
        <w:rPr>
          <w:rFonts w:ascii="Times New Roman" w:hAnsi="Times New Roman"/>
          <w:color w:val="000000" w:themeColor="text1"/>
          <w:szCs w:val="24"/>
        </w:rPr>
      </w:pPr>
      <w:r w:rsidRPr="005C79DC">
        <w:rPr>
          <w:rFonts w:ascii="Times New Roman" w:hAnsi="Times New Roman"/>
          <w:b/>
          <w:color w:val="000000" w:themeColor="text1"/>
          <w:szCs w:val="24"/>
        </w:rPr>
        <w:t xml:space="preserve">Supplementary Figure S2: </w:t>
      </w:r>
      <w:r w:rsidRPr="005C79DC">
        <w:rPr>
          <w:rFonts w:ascii="Times New Roman" w:hAnsi="Times New Roman"/>
          <w:color w:val="000000" w:themeColor="text1"/>
          <w:szCs w:val="24"/>
        </w:rPr>
        <w:t>Correlation</w:t>
      </w:r>
      <w:r w:rsidR="00E068D7" w:rsidRPr="005C79DC">
        <w:rPr>
          <w:rFonts w:ascii="Times New Roman" w:hAnsi="Times New Roman"/>
          <w:color w:val="000000" w:themeColor="text1"/>
          <w:szCs w:val="24"/>
        </w:rPr>
        <w:t>s</w:t>
      </w:r>
      <w:r w:rsidRPr="005C79DC">
        <w:rPr>
          <w:rFonts w:ascii="Times New Roman" w:hAnsi="Times New Roman"/>
          <w:color w:val="000000" w:themeColor="text1"/>
          <w:szCs w:val="24"/>
        </w:rPr>
        <w:t xml:space="preserve"> of PSMB2 and YWHAZ expressi</w:t>
      </w:r>
      <w:r w:rsidR="00E068D7" w:rsidRPr="005C79DC">
        <w:rPr>
          <w:rFonts w:ascii="Times New Roman" w:hAnsi="Times New Roman"/>
          <w:color w:val="000000" w:themeColor="text1"/>
          <w:szCs w:val="24"/>
        </w:rPr>
        <w:t xml:space="preserve">ons with the expressions of </w:t>
      </w:r>
      <w:r w:rsidRPr="005C79DC">
        <w:rPr>
          <w:rFonts w:ascii="Times New Roman" w:hAnsi="Times New Roman"/>
          <w:color w:val="000000" w:themeColor="text1"/>
          <w:szCs w:val="24"/>
        </w:rPr>
        <w:t>other housekeeping genes in various organs</w:t>
      </w:r>
    </w:p>
    <w:p w14:paraId="72DD907C" w14:textId="77777777" w:rsidR="00565A60" w:rsidRPr="005C79DC" w:rsidRDefault="00565A60" w:rsidP="004B007F">
      <w:pPr>
        <w:widowControl/>
        <w:spacing w:line="360" w:lineRule="auto"/>
        <w:rPr>
          <w:rFonts w:ascii="Times New Roman" w:hAnsi="Times New Roman"/>
          <w:color w:val="000000" w:themeColor="text1"/>
          <w:szCs w:val="24"/>
        </w:rPr>
      </w:pPr>
    </w:p>
    <w:p w14:paraId="38FCC901" w14:textId="35483BD5" w:rsidR="00565A60" w:rsidRPr="005C79DC" w:rsidRDefault="00FF27E5" w:rsidP="004B007F">
      <w:pPr>
        <w:spacing w:line="360" w:lineRule="auto"/>
        <w:rPr>
          <w:rFonts w:ascii="Times New Roman" w:eastAsia="ＭＳ Ｐゴシック" w:hAnsi="Times New Roman"/>
          <w:color w:val="000000" w:themeColor="text1"/>
          <w:kern w:val="0"/>
          <w:szCs w:val="24"/>
        </w:rPr>
      </w:pPr>
      <w:r w:rsidRPr="005C79DC">
        <w:rPr>
          <w:rFonts w:ascii="Times New Roman" w:hAnsi="Times New Roman"/>
          <w:color w:val="000000" w:themeColor="text1"/>
          <w:kern w:val="0"/>
          <w:szCs w:val="24"/>
        </w:rPr>
        <w:t xml:space="preserve">The </w:t>
      </w:r>
      <w:r w:rsidR="00565A60" w:rsidRPr="005C79DC">
        <w:rPr>
          <w:rFonts w:ascii="Times New Roman" w:hAnsi="Times New Roman"/>
          <w:color w:val="000000" w:themeColor="text1"/>
          <w:kern w:val="0"/>
          <w:szCs w:val="24"/>
        </w:rPr>
        <w:t xml:space="preserve">Spearman rank correlation test was performed between </w:t>
      </w:r>
      <w:r w:rsidR="00565A60" w:rsidRPr="005C79DC">
        <w:rPr>
          <w:rFonts w:ascii="Times New Roman" w:hAnsi="Times New Roman"/>
          <w:color w:val="000000" w:themeColor="text1"/>
          <w:szCs w:val="24"/>
        </w:rPr>
        <w:t>PSMB2 or YWHAZ expression</w:t>
      </w:r>
      <w:r w:rsidRPr="005C79DC">
        <w:rPr>
          <w:rFonts w:ascii="Times New Roman" w:hAnsi="Times New Roman"/>
          <w:color w:val="000000" w:themeColor="text1"/>
          <w:szCs w:val="24"/>
        </w:rPr>
        <w:t xml:space="preserve"> level</w:t>
      </w:r>
      <w:r w:rsidR="00565A60" w:rsidRPr="005C79DC">
        <w:rPr>
          <w:rFonts w:ascii="Times New Roman" w:hAnsi="Times New Roman"/>
          <w:color w:val="000000" w:themeColor="text1"/>
          <w:szCs w:val="24"/>
        </w:rPr>
        <w:t xml:space="preserve"> and </w:t>
      </w:r>
      <w:r w:rsidR="0084087E" w:rsidRPr="005C79DC">
        <w:rPr>
          <w:rFonts w:ascii="Times New Roman" w:hAnsi="Times New Roman"/>
          <w:color w:val="000000" w:themeColor="text1"/>
          <w:szCs w:val="24"/>
        </w:rPr>
        <w:t xml:space="preserve">the expressions of </w:t>
      </w:r>
      <w:r w:rsidR="00565A60" w:rsidRPr="005C79DC">
        <w:rPr>
          <w:rFonts w:ascii="Times New Roman" w:hAnsi="Times New Roman"/>
          <w:color w:val="000000" w:themeColor="text1"/>
          <w:szCs w:val="24"/>
        </w:rPr>
        <w:t xml:space="preserve">other housekeeping genes in </w:t>
      </w:r>
      <w:r w:rsidR="0084087E" w:rsidRPr="005C79DC">
        <w:rPr>
          <w:rFonts w:ascii="Times New Roman" w:hAnsi="Times New Roman"/>
          <w:color w:val="000000" w:themeColor="text1"/>
          <w:szCs w:val="24"/>
        </w:rPr>
        <w:t>n</w:t>
      </w:r>
      <w:r w:rsidR="00BC0064" w:rsidRPr="005C79DC">
        <w:rPr>
          <w:rFonts w:ascii="Times New Roman" w:hAnsi="Times New Roman"/>
          <w:color w:val="000000" w:themeColor="text1"/>
          <w:szCs w:val="24"/>
        </w:rPr>
        <w:t>ormal tissues of various organs</w:t>
      </w:r>
      <w:r w:rsidR="005C0B1E" w:rsidRPr="005C79DC">
        <w:rPr>
          <w:rFonts w:ascii="Times New Roman" w:hAnsi="Times New Roman"/>
          <w:color w:val="000000" w:themeColor="text1"/>
          <w:szCs w:val="24"/>
        </w:rPr>
        <w:t xml:space="preserve"> </w:t>
      </w:r>
      <w:r w:rsidR="005C0B1E" w:rsidRPr="005C79DC">
        <w:rPr>
          <w:rFonts w:ascii="Times New Roman" w:hAnsi="Times New Roman"/>
          <w:color w:val="000000" w:themeColor="text1"/>
          <w:kern w:val="0"/>
          <w:szCs w:val="24"/>
        </w:rPr>
        <w:t>using data from the TCGA database</w:t>
      </w:r>
      <w:r w:rsidR="00BC0064" w:rsidRPr="005C79DC">
        <w:rPr>
          <w:rFonts w:ascii="Times New Roman" w:hAnsi="Times New Roman"/>
          <w:color w:val="000000" w:themeColor="text1"/>
          <w:szCs w:val="24"/>
        </w:rPr>
        <w:t xml:space="preserve">.  If the </w:t>
      </w:r>
      <w:r w:rsidR="00BC0064" w:rsidRPr="005C79DC">
        <w:rPr>
          <w:rFonts w:ascii="Times New Roman" w:hAnsi="Times New Roman"/>
          <w:i/>
          <w:color w:val="000000" w:themeColor="text1"/>
          <w:szCs w:val="24"/>
        </w:rPr>
        <w:t>P</w:t>
      </w:r>
      <w:r w:rsidR="00BC0064" w:rsidRPr="005C79DC">
        <w:rPr>
          <w:rFonts w:ascii="Times New Roman" w:hAnsi="Times New Roman"/>
          <w:color w:val="000000" w:themeColor="text1"/>
          <w:szCs w:val="24"/>
        </w:rPr>
        <w:t xml:space="preserve"> value was less than 0.05, indicating a significant correlation, the value was provided.</w:t>
      </w:r>
      <w:r w:rsidR="0081318A" w:rsidRPr="005C79DC">
        <w:rPr>
          <w:rFonts w:ascii="Times New Roman" w:hAnsi="Times New Roman"/>
          <w:color w:val="000000" w:themeColor="text1"/>
          <w:szCs w:val="24"/>
        </w:rPr>
        <w:t xml:space="preserve">  This figure includes only the organs in which </w:t>
      </w:r>
      <w:r w:rsidRPr="005C79DC">
        <w:rPr>
          <w:rFonts w:ascii="Times New Roman" w:hAnsi="Times New Roman"/>
          <w:color w:val="000000" w:themeColor="text1"/>
          <w:szCs w:val="24"/>
        </w:rPr>
        <w:t xml:space="preserve">the </w:t>
      </w:r>
      <w:r w:rsidR="0081318A" w:rsidRPr="005C79DC">
        <w:rPr>
          <w:rFonts w:ascii="Times New Roman" w:hAnsi="Times New Roman"/>
          <w:color w:val="000000" w:themeColor="text1"/>
          <w:szCs w:val="24"/>
        </w:rPr>
        <w:t xml:space="preserve">number of non-cancerous tissue samples was more than 35.  </w:t>
      </w:r>
      <w:r w:rsidR="00054284" w:rsidRPr="005C79DC">
        <w:rPr>
          <w:rFonts w:ascii="Times New Roman" w:hAnsi="Times New Roman"/>
          <w:color w:val="000000" w:themeColor="text1"/>
          <w:szCs w:val="24"/>
        </w:rPr>
        <w:t xml:space="preserve">The data </w:t>
      </w:r>
      <w:r w:rsidRPr="005C79DC">
        <w:rPr>
          <w:rFonts w:ascii="Times New Roman" w:hAnsi="Times New Roman"/>
          <w:color w:val="000000" w:themeColor="text1"/>
          <w:szCs w:val="24"/>
        </w:rPr>
        <w:t>for the</w:t>
      </w:r>
      <w:r w:rsidR="00054284" w:rsidRPr="005C79DC">
        <w:rPr>
          <w:rFonts w:ascii="Times New Roman" w:hAnsi="Times New Roman"/>
          <w:color w:val="000000" w:themeColor="text1"/>
          <w:szCs w:val="24"/>
        </w:rPr>
        <w:t xml:space="preserve"> kidney and lung was </w:t>
      </w:r>
      <w:r w:rsidRPr="005C79DC">
        <w:rPr>
          <w:rFonts w:ascii="Times New Roman" w:hAnsi="Times New Roman"/>
          <w:color w:val="000000" w:themeColor="text1"/>
          <w:szCs w:val="24"/>
        </w:rPr>
        <w:t>obtained</w:t>
      </w:r>
      <w:r w:rsidR="00054284" w:rsidRPr="005C79DC">
        <w:rPr>
          <w:rFonts w:ascii="Times New Roman" w:hAnsi="Times New Roman"/>
          <w:color w:val="000000" w:themeColor="text1"/>
          <w:szCs w:val="24"/>
        </w:rPr>
        <w:t xml:space="preserve"> from the KIRC and LUAD</w:t>
      </w:r>
      <w:r w:rsidRPr="005C79DC">
        <w:rPr>
          <w:rFonts w:ascii="Times New Roman" w:hAnsi="Times New Roman"/>
          <w:color w:val="000000" w:themeColor="text1"/>
          <w:szCs w:val="24"/>
        </w:rPr>
        <w:t xml:space="preserve"> data</w:t>
      </w:r>
      <w:r w:rsidR="00054284" w:rsidRPr="005C79DC">
        <w:rPr>
          <w:rFonts w:ascii="Times New Roman" w:hAnsi="Times New Roman"/>
          <w:color w:val="000000" w:themeColor="text1"/>
          <w:szCs w:val="24"/>
        </w:rPr>
        <w:t>, respectively, because their sample numbers were the highest.</w:t>
      </w:r>
      <w:r w:rsidR="0081318A" w:rsidRPr="005C79DC">
        <w:rPr>
          <w:rFonts w:ascii="Times New Roman" w:hAnsi="Times New Roman"/>
          <w:color w:val="000000" w:themeColor="text1"/>
          <w:szCs w:val="24"/>
        </w:rPr>
        <w:t xml:space="preserve"> </w:t>
      </w:r>
      <w:r w:rsidR="00B710A1" w:rsidRPr="005C79DC">
        <w:rPr>
          <w:rFonts w:ascii="Times New Roman" w:hAnsi="Times New Roman"/>
          <w:color w:val="000000" w:themeColor="text1"/>
          <w:szCs w:val="24"/>
        </w:rPr>
        <w:t xml:space="preserve"> Gene name (ENSEMBL ID): PSMB2 (</w:t>
      </w:r>
      <w:r w:rsidR="00B710A1" w:rsidRPr="005C79DC">
        <w:rPr>
          <w:rFonts w:ascii="Times New Roman" w:eastAsia="ＭＳ Ｐゴシック" w:hAnsi="Times New Roman"/>
          <w:color w:val="000000" w:themeColor="text1"/>
          <w:kern w:val="0"/>
          <w:szCs w:val="24"/>
        </w:rPr>
        <w:t>ENSG00000126067</w:t>
      </w:r>
      <w:r w:rsidR="00B710A1" w:rsidRPr="005C79DC">
        <w:rPr>
          <w:rFonts w:ascii="Times New Roman" w:hAnsi="Times New Roman"/>
          <w:color w:val="000000" w:themeColor="text1"/>
          <w:szCs w:val="24"/>
        </w:rPr>
        <w:t>), YWHAZ (</w:t>
      </w:r>
      <w:r w:rsidR="00B710A1" w:rsidRPr="005C79DC">
        <w:rPr>
          <w:rFonts w:ascii="Times New Roman" w:eastAsia="ＭＳ Ｐゴシック" w:hAnsi="Times New Roman"/>
          <w:color w:val="000000" w:themeColor="text1"/>
          <w:kern w:val="0"/>
          <w:szCs w:val="24"/>
        </w:rPr>
        <w:t>ENSG00000164924</w:t>
      </w:r>
      <w:r w:rsidR="00B710A1" w:rsidRPr="005C79DC">
        <w:rPr>
          <w:rFonts w:ascii="Times New Roman" w:hAnsi="Times New Roman"/>
          <w:color w:val="000000" w:themeColor="text1"/>
          <w:szCs w:val="24"/>
        </w:rPr>
        <w:t xml:space="preserve">), </w:t>
      </w:r>
      <w:r w:rsidR="00B710A1" w:rsidRPr="005C79DC">
        <w:rPr>
          <w:rFonts w:ascii="Times New Roman" w:eastAsia="ＭＳ Ｐゴシック" w:hAnsi="Times New Roman"/>
          <w:color w:val="000000" w:themeColor="text1"/>
          <w:kern w:val="0"/>
          <w:szCs w:val="24"/>
        </w:rPr>
        <w:t>B2M (</w:t>
      </w:r>
      <w:r w:rsidR="00B710A1" w:rsidRPr="005C79DC">
        <w:rPr>
          <w:rFonts w:ascii="Times New Roman" w:hAnsi="Times New Roman"/>
          <w:color w:val="000000" w:themeColor="text1"/>
        </w:rPr>
        <w:t xml:space="preserve">ENSG00000166710), </w:t>
      </w:r>
      <w:r w:rsidR="00B710A1" w:rsidRPr="005C79DC">
        <w:rPr>
          <w:rFonts w:ascii="Times New Roman" w:eastAsia="ＭＳ Ｐゴシック" w:hAnsi="Times New Roman"/>
          <w:color w:val="000000" w:themeColor="text1"/>
          <w:kern w:val="0"/>
          <w:szCs w:val="24"/>
        </w:rPr>
        <w:t>HPRT1 (ENSG00000165704), PPIA (ENSG00000196262), RPLP0 (ENSG00000089157), RPLP1 (</w:t>
      </w:r>
      <w:r w:rsidR="00B710A1" w:rsidRPr="005C79DC">
        <w:rPr>
          <w:rFonts w:ascii="Times New Roman" w:hAnsi="Times New Roman"/>
          <w:color w:val="000000" w:themeColor="text1"/>
        </w:rPr>
        <w:t>ENSG00000137818</w:t>
      </w:r>
      <w:r w:rsidR="00B710A1" w:rsidRPr="005C79DC">
        <w:rPr>
          <w:rFonts w:ascii="Times New Roman" w:eastAsia="ＭＳ Ｐゴシック" w:hAnsi="Times New Roman"/>
          <w:color w:val="000000" w:themeColor="text1"/>
          <w:kern w:val="0"/>
          <w:szCs w:val="24"/>
        </w:rPr>
        <w:t>).</w:t>
      </w:r>
    </w:p>
    <w:p w14:paraId="4DE57E29" w14:textId="302B9F1E" w:rsidR="00D579B9" w:rsidRPr="005C79DC" w:rsidRDefault="00114B0C" w:rsidP="00C465D0">
      <w:pPr>
        <w:widowControl/>
        <w:jc w:val="left"/>
        <w:rPr>
          <w:rFonts w:ascii="Times New Roman" w:hAnsi="Times New Roman"/>
          <w:color w:val="000000" w:themeColor="text1"/>
          <w:szCs w:val="24"/>
        </w:rPr>
      </w:pPr>
      <w:r w:rsidRPr="005C79DC">
        <w:rPr>
          <w:rFonts w:ascii="Times New Roman" w:hAnsi="Times New Roman"/>
          <w:noProof/>
          <w:color w:val="000000" w:themeColor="text1"/>
          <w:szCs w:val="24"/>
        </w:rPr>
        <mc:AlternateContent>
          <mc:Choice Requires="wps">
            <w:drawing>
              <wp:anchor distT="0" distB="0" distL="114300" distR="114300" simplePos="0" relativeHeight="251660288" behindDoc="0" locked="0" layoutInCell="1" allowOverlap="1" wp14:anchorId="4282A132" wp14:editId="3A140889">
                <wp:simplePos x="0" y="0"/>
                <wp:positionH relativeFrom="column">
                  <wp:posOffset>0</wp:posOffset>
                </wp:positionH>
                <wp:positionV relativeFrom="paragraph">
                  <wp:posOffset>312420</wp:posOffset>
                </wp:positionV>
                <wp:extent cx="5372100" cy="3749040"/>
                <wp:effectExtent l="0" t="0" r="0" b="10160"/>
                <wp:wrapSquare wrapText="bothSides"/>
                <wp:docPr id="3" name="テキスト 3"/>
                <wp:cNvGraphicFramePr/>
                <a:graphic xmlns:a="http://schemas.openxmlformats.org/drawingml/2006/main">
                  <a:graphicData uri="http://schemas.microsoft.com/office/word/2010/wordprocessingShape">
                    <wps:wsp>
                      <wps:cNvSpPr txBox="1"/>
                      <wps:spPr>
                        <a:xfrm>
                          <a:off x="0" y="0"/>
                          <a:ext cx="5372100" cy="3749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D6E10" w14:textId="743C3656" w:rsidR="0002346E" w:rsidRDefault="0002346E">
                            <w:r w:rsidRPr="007D4912">
                              <w:rPr>
                                <w:noProof/>
                              </w:rPr>
                              <w:drawing>
                                <wp:inline distT="0" distB="0" distL="0" distR="0" wp14:anchorId="3E0D1560" wp14:editId="759FB96F">
                                  <wp:extent cx="5189220" cy="3410736"/>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9220" cy="3410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7" type="#_x0000_t202" style="position:absolute;margin-left:0;margin-top:24.6pt;width:423pt;height:29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" filled="f" stroked="f">
                <v:textbox>
                  <w:txbxContent>
                    <w:p w14:paraId="5ECD6E10" w14:textId="743C3656" w:rsidR="0002346E" w:rsidRDefault="0002346E">
                      <w:r w:rsidRPr="007D4912">
                        <w:rPr>
                          <w:noProof/>
                        </w:rPr>
                        <w:drawing>
                          <wp:inline distT="0" distB="0" distL="0" distR="0" wp14:anchorId="3E0D1560" wp14:editId="759FB96F">
                            <wp:extent cx="5189220" cy="3410736"/>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3410736"/>
                                    </a:xfrm>
                                    <a:prstGeom prst="rect">
                                      <a:avLst/>
                                    </a:prstGeom>
                                    <a:noFill/>
                                    <a:ln>
                                      <a:noFill/>
                                    </a:ln>
                                  </pic:spPr>
                                </pic:pic>
                              </a:graphicData>
                            </a:graphic>
                          </wp:inline>
                        </w:drawing>
                      </w:r>
                    </w:p>
                  </w:txbxContent>
                </v:textbox>
                <w10:wrap type="square"/>
              </v:shape>
            </w:pict>
          </mc:Fallback>
        </mc:AlternateContent>
      </w:r>
      <w:r w:rsidR="00D579B9" w:rsidRPr="005C79DC">
        <w:rPr>
          <w:rFonts w:ascii="Times New Roman" w:hAnsi="Times New Roman"/>
          <w:color w:val="000000" w:themeColor="text1"/>
          <w:szCs w:val="24"/>
        </w:rPr>
        <w:br w:type="page"/>
      </w:r>
    </w:p>
    <w:p w14:paraId="7825B6CB" w14:textId="5F7A59B2" w:rsidR="00D579B9" w:rsidRPr="005C79DC" w:rsidRDefault="00466C5D" w:rsidP="00D579B9">
      <w:pPr>
        <w:spacing w:line="360" w:lineRule="auto"/>
        <w:rPr>
          <w:rFonts w:ascii="Times New Roman" w:hAnsi="Times New Roman"/>
          <w:color w:val="000000" w:themeColor="text1"/>
        </w:rPr>
      </w:pPr>
      <w:r w:rsidRPr="005C79DC">
        <w:rPr>
          <w:rFonts w:ascii="Times New Roman" w:hAnsi="Times New Roman"/>
          <w:b/>
          <w:color w:val="000000" w:themeColor="text1"/>
          <w:szCs w:val="24"/>
        </w:rPr>
        <w:t>Supplementary Figure S</w:t>
      </w:r>
      <w:r w:rsidR="00C465D0" w:rsidRPr="005C79DC">
        <w:rPr>
          <w:rFonts w:ascii="Times New Roman" w:hAnsi="Times New Roman"/>
          <w:b/>
          <w:color w:val="000000" w:themeColor="text1"/>
          <w:szCs w:val="24"/>
        </w:rPr>
        <w:t>3</w:t>
      </w:r>
      <w:r w:rsidRPr="005C79DC">
        <w:rPr>
          <w:rFonts w:ascii="Times New Roman" w:hAnsi="Times New Roman"/>
          <w:b/>
          <w:color w:val="000000" w:themeColor="text1"/>
          <w:szCs w:val="24"/>
        </w:rPr>
        <w:t xml:space="preserve">: </w:t>
      </w:r>
      <w:r w:rsidRPr="005C79DC">
        <w:rPr>
          <w:rFonts w:ascii="Times New Roman" w:hAnsi="Times New Roman"/>
          <w:color w:val="000000" w:themeColor="text1"/>
        </w:rPr>
        <w:t xml:space="preserve">Representative results of abnormal NEIL1, </w:t>
      </w:r>
      <w:r w:rsidR="00F62FF0" w:rsidRPr="005C79DC">
        <w:rPr>
          <w:rFonts w:ascii="Times New Roman" w:hAnsi="Times New Roman"/>
          <w:color w:val="000000" w:themeColor="text1"/>
        </w:rPr>
        <w:t>NEIL</w:t>
      </w:r>
      <w:r w:rsidRPr="005C79DC">
        <w:rPr>
          <w:rFonts w:ascii="Times New Roman" w:hAnsi="Times New Roman"/>
          <w:color w:val="000000" w:themeColor="text1"/>
        </w:rPr>
        <w:t xml:space="preserve">2, and </w:t>
      </w:r>
      <w:r w:rsidR="00F62FF0" w:rsidRPr="005C79DC">
        <w:rPr>
          <w:rFonts w:ascii="Times New Roman" w:hAnsi="Times New Roman"/>
          <w:color w:val="000000" w:themeColor="text1"/>
        </w:rPr>
        <w:t>NEIL</w:t>
      </w:r>
      <w:r w:rsidRPr="005C79DC">
        <w:rPr>
          <w:rFonts w:ascii="Times New Roman" w:hAnsi="Times New Roman"/>
          <w:color w:val="000000" w:themeColor="text1"/>
        </w:rPr>
        <w:t>3 expression</w:t>
      </w:r>
      <w:r w:rsidR="00F62FF0" w:rsidRPr="005C79DC">
        <w:rPr>
          <w:rFonts w:ascii="Times New Roman" w:hAnsi="Times New Roman"/>
          <w:color w:val="000000" w:themeColor="text1"/>
        </w:rPr>
        <w:t>s</w:t>
      </w:r>
      <w:r w:rsidR="00C465D0" w:rsidRPr="005C79DC">
        <w:rPr>
          <w:rFonts w:ascii="Times New Roman" w:hAnsi="Times New Roman"/>
          <w:color w:val="000000" w:themeColor="text1"/>
        </w:rPr>
        <w:t xml:space="preserve"> in human cancer</w:t>
      </w:r>
    </w:p>
    <w:p w14:paraId="59E28A06" w14:textId="77777777" w:rsidR="006C582B" w:rsidRPr="005C79DC" w:rsidRDefault="006C582B" w:rsidP="00D579B9">
      <w:pPr>
        <w:spacing w:line="360" w:lineRule="auto"/>
        <w:rPr>
          <w:rFonts w:ascii="Times New Roman" w:hAnsi="Times New Roman"/>
          <w:color w:val="000000" w:themeColor="text1"/>
        </w:rPr>
      </w:pPr>
    </w:p>
    <w:p w14:paraId="62D5E0D1" w14:textId="5F0CD651" w:rsidR="006C582B" w:rsidRPr="005C79DC" w:rsidRDefault="006C582B" w:rsidP="00D579B9">
      <w:pPr>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A box-plot analysis was performed for </w:t>
      </w:r>
      <w:r w:rsidR="00F62FF0" w:rsidRPr="005C79DC">
        <w:rPr>
          <w:rFonts w:ascii="Times New Roman" w:hAnsi="Times New Roman"/>
          <w:color w:val="000000" w:themeColor="text1"/>
        </w:rPr>
        <w:t>NEIL1, NEIL2, and NEIL3</w:t>
      </w:r>
      <w:r w:rsidRPr="005C79DC">
        <w:rPr>
          <w:rFonts w:ascii="Times New Roman" w:hAnsi="Times New Roman"/>
          <w:color w:val="000000" w:themeColor="text1"/>
          <w:kern w:val="0"/>
          <w:szCs w:val="24"/>
        </w:rPr>
        <w:t xml:space="preserve"> mRNA expression</w:t>
      </w:r>
      <w:r w:rsidR="00F62FF0" w:rsidRPr="005C79DC">
        <w:rPr>
          <w:rFonts w:ascii="Times New Roman" w:hAnsi="Times New Roman"/>
          <w:color w:val="000000" w:themeColor="text1"/>
          <w:kern w:val="0"/>
          <w:szCs w:val="24"/>
        </w:rPr>
        <w:t>s</w:t>
      </w:r>
      <w:r w:rsidRPr="005C79DC">
        <w:rPr>
          <w:rFonts w:ascii="Times New Roman" w:hAnsi="Times New Roman"/>
          <w:color w:val="000000" w:themeColor="text1"/>
          <w:kern w:val="0"/>
          <w:szCs w:val="24"/>
        </w:rPr>
        <w:t xml:space="preserve"> between the non-cancerous head and neck tissues (N) and the head and neck squamou</w:t>
      </w:r>
      <w:r w:rsidR="00F62FF0" w:rsidRPr="005C79DC">
        <w:rPr>
          <w:rFonts w:ascii="Times New Roman" w:hAnsi="Times New Roman"/>
          <w:color w:val="000000" w:themeColor="text1"/>
          <w:kern w:val="0"/>
          <w:szCs w:val="24"/>
        </w:rPr>
        <w:t xml:space="preserve">s cell carcinomas (T) using </w:t>
      </w:r>
      <w:r w:rsidRPr="005C79DC">
        <w:rPr>
          <w:rFonts w:ascii="Times New Roman" w:hAnsi="Times New Roman"/>
          <w:color w:val="000000" w:themeColor="text1"/>
          <w:kern w:val="0"/>
          <w:szCs w:val="24"/>
        </w:rPr>
        <w:t xml:space="preserve">data from the TCGA database.  A Mann-Whitney </w:t>
      </w:r>
      <w:r w:rsidRPr="005C79DC">
        <w:rPr>
          <w:rFonts w:ascii="Times New Roman" w:hAnsi="Times New Roman"/>
          <w:i/>
          <w:color w:val="000000" w:themeColor="text1"/>
          <w:kern w:val="0"/>
          <w:szCs w:val="24"/>
        </w:rPr>
        <w:t>U</w:t>
      </w:r>
      <w:r w:rsidRPr="005C79DC">
        <w:rPr>
          <w:rFonts w:ascii="Times New Roman" w:hAnsi="Times New Roman"/>
          <w:color w:val="000000" w:themeColor="text1"/>
          <w:kern w:val="0"/>
          <w:szCs w:val="24"/>
        </w:rPr>
        <w:t xml:space="preserve"> test was used to perform the statistical analysis.  </w:t>
      </w:r>
      <w:r w:rsidR="00F62FF0" w:rsidRPr="005C79DC">
        <w:rPr>
          <w:rFonts w:ascii="Times New Roman" w:hAnsi="Times New Roman"/>
          <w:color w:val="000000" w:themeColor="text1"/>
          <w:kern w:val="0"/>
          <w:szCs w:val="24"/>
        </w:rPr>
        <w:t>The d</w:t>
      </w:r>
      <w:r w:rsidRPr="005C79DC">
        <w:rPr>
          <w:rFonts w:ascii="Times New Roman" w:hAnsi="Times New Roman"/>
          <w:color w:val="000000" w:themeColor="text1"/>
          <w:kern w:val="0"/>
          <w:szCs w:val="24"/>
        </w:rPr>
        <w:t xml:space="preserve">own-regulation of NEIL1 and NEIL2 mRNA expression and </w:t>
      </w:r>
      <w:r w:rsidR="00F62FF0" w:rsidRPr="005C79DC">
        <w:rPr>
          <w:rFonts w:ascii="Times New Roman" w:hAnsi="Times New Roman"/>
          <w:color w:val="000000" w:themeColor="text1"/>
          <w:kern w:val="0"/>
          <w:szCs w:val="24"/>
        </w:rPr>
        <w:t xml:space="preserve">the </w:t>
      </w:r>
      <w:r w:rsidRPr="005C79DC">
        <w:rPr>
          <w:rFonts w:ascii="Times New Roman" w:hAnsi="Times New Roman"/>
          <w:color w:val="000000" w:themeColor="text1"/>
          <w:kern w:val="0"/>
          <w:szCs w:val="24"/>
        </w:rPr>
        <w:t>up-regulation of NEIL3 mRNA expression in head and neck squamous cell carcinoma are shown.</w:t>
      </w:r>
    </w:p>
    <w:p w14:paraId="421EAD8F" w14:textId="77777777" w:rsidR="006C582B" w:rsidRPr="005C79DC" w:rsidRDefault="006C582B" w:rsidP="00D579B9">
      <w:pPr>
        <w:spacing w:line="360" w:lineRule="auto"/>
        <w:rPr>
          <w:rFonts w:ascii="Times New Roman" w:hAnsi="Times New Roman"/>
          <w:color w:val="000000" w:themeColor="text1"/>
          <w:kern w:val="0"/>
          <w:szCs w:val="24"/>
        </w:rPr>
      </w:pPr>
    </w:p>
    <w:p w14:paraId="2DF5158D" w14:textId="7CD18004" w:rsidR="006C582B" w:rsidRPr="005C79DC" w:rsidRDefault="00DC0FAE" w:rsidP="00D579B9">
      <w:pPr>
        <w:spacing w:line="360" w:lineRule="auto"/>
        <w:rPr>
          <w:rFonts w:ascii="Times New Roman" w:hAnsi="Times New Roman"/>
          <w:color w:val="000000" w:themeColor="text1"/>
        </w:rPr>
      </w:pPr>
      <w:r w:rsidRPr="005C79DC">
        <w:rPr>
          <w:rFonts w:ascii="Times New Roman" w:hAnsi="Times New Roman"/>
          <w:noProof/>
          <w:color w:val="000000" w:themeColor="text1"/>
        </w:rPr>
        <mc:AlternateContent>
          <mc:Choice Requires="wps">
            <w:drawing>
              <wp:anchor distT="0" distB="0" distL="114300" distR="114300" simplePos="0" relativeHeight="251661312" behindDoc="0" locked="0" layoutInCell="1" allowOverlap="1" wp14:anchorId="0C29149A" wp14:editId="5BAE5E7A">
                <wp:simplePos x="0" y="0"/>
                <wp:positionH relativeFrom="column">
                  <wp:posOffset>0</wp:posOffset>
                </wp:positionH>
                <wp:positionV relativeFrom="paragraph">
                  <wp:posOffset>0</wp:posOffset>
                </wp:positionV>
                <wp:extent cx="5372100" cy="41656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5372100" cy="416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17627" w14:textId="6B7CF130" w:rsidR="0002346E" w:rsidRDefault="009B36A5">
                            <w:r w:rsidRPr="009B36A5">
                              <w:rPr>
                                <w:noProof/>
                              </w:rPr>
                              <w:drawing>
                                <wp:inline distT="0" distB="0" distL="0" distR="0" wp14:anchorId="5F8954BC" wp14:editId="0E51C5BB">
                                  <wp:extent cx="5189220" cy="3091388"/>
                                  <wp:effectExtent l="0" t="0" r="0" b="762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220" cy="3091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テキスト 7" o:spid="_x0000_s1028" type="#_x0000_t202" style="position:absolute;left:0;text-align:left;margin-left:0;margin-top:0;width:423pt;height:3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" filled="f" stroked="f">
                <v:textbox>
                  <w:txbxContent>
                    <w:p w14:paraId="01D17627" w14:textId="6B7CF130" w:rsidR="0002346E" w:rsidRDefault="009B36A5">
                      <w:r w:rsidRPr="009B36A5">
                        <w:drawing>
                          <wp:inline distT="0" distB="0" distL="0" distR="0" wp14:anchorId="5F8954BC" wp14:editId="0E51C5BB">
                            <wp:extent cx="5189220" cy="3091388"/>
                            <wp:effectExtent l="0" t="0" r="0" b="762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220" cy="3091388"/>
                                    </a:xfrm>
                                    <a:prstGeom prst="rect">
                                      <a:avLst/>
                                    </a:prstGeom>
                                    <a:noFill/>
                                    <a:ln>
                                      <a:noFill/>
                                    </a:ln>
                                  </pic:spPr>
                                </pic:pic>
                              </a:graphicData>
                            </a:graphic>
                          </wp:inline>
                        </w:drawing>
                      </w:r>
                      <w:bookmarkStart w:id="1" w:name="_GoBack"/>
                      <w:bookmarkEnd w:id="1"/>
                    </w:p>
                  </w:txbxContent>
                </v:textbox>
                <w10:wrap type="square"/>
              </v:shape>
            </w:pict>
          </mc:Fallback>
        </mc:AlternateContent>
      </w:r>
    </w:p>
    <w:p w14:paraId="2E488A74" w14:textId="194393C1" w:rsidR="00990F7A" w:rsidRPr="005C79DC" w:rsidRDefault="00990F7A">
      <w:pPr>
        <w:widowControl/>
        <w:jc w:val="left"/>
        <w:rPr>
          <w:rFonts w:ascii="Times New Roman" w:hAnsi="Times New Roman"/>
          <w:color w:val="000000" w:themeColor="text1"/>
        </w:rPr>
      </w:pPr>
      <w:r w:rsidRPr="005C79DC">
        <w:rPr>
          <w:rFonts w:ascii="Times New Roman" w:hAnsi="Times New Roman"/>
          <w:color w:val="000000" w:themeColor="text1"/>
        </w:rPr>
        <w:br w:type="page"/>
      </w:r>
    </w:p>
    <w:p w14:paraId="50881726" w14:textId="0FECE3F3" w:rsidR="00466C5D" w:rsidRPr="005C79DC" w:rsidRDefault="00990F7A" w:rsidP="00D579B9">
      <w:pPr>
        <w:spacing w:line="360" w:lineRule="auto"/>
        <w:rPr>
          <w:rFonts w:ascii="Times New Roman" w:hAnsi="Times New Roman"/>
          <w:color w:val="000000" w:themeColor="text1"/>
          <w:kern w:val="0"/>
          <w:szCs w:val="24"/>
        </w:rPr>
      </w:pPr>
      <w:r w:rsidRPr="005C79DC">
        <w:rPr>
          <w:rFonts w:ascii="Times New Roman" w:hAnsi="Times New Roman"/>
          <w:b/>
          <w:color w:val="000000" w:themeColor="text1"/>
          <w:szCs w:val="24"/>
        </w:rPr>
        <w:t xml:space="preserve">Supplementary Figure S4: </w:t>
      </w:r>
      <w:r w:rsidRPr="005C79DC">
        <w:rPr>
          <w:rFonts w:ascii="Times New Roman" w:hAnsi="Times New Roman"/>
          <w:color w:val="000000" w:themeColor="text1"/>
          <w:kern w:val="0"/>
          <w:szCs w:val="24"/>
        </w:rPr>
        <w:t xml:space="preserve">Comparison of the total somatic mutation loads between the group showing abnormal </w:t>
      </w:r>
      <w:r w:rsidRPr="005C79DC">
        <w:rPr>
          <w:rFonts w:ascii="Times New Roman" w:hAnsi="Times New Roman"/>
          <w:color w:val="000000" w:themeColor="text1"/>
        </w:rPr>
        <w:t>NEIL1, NEIL2, and NEIL3</w:t>
      </w:r>
      <w:r w:rsidRPr="005C79DC">
        <w:rPr>
          <w:rFonts w:ascii="Times New Roman" w:hAnsi="Times New Roman"/>
          <w:color w:val="000000" w:themeColor="text1"/>
          <w:kern w:val="0"/>
          <w:szCs w:val="24"/>
        </w:rPr>
        <w:t xml:space="preserve"> expressions and the other group in various carcinomas, as performed using a box-plot analysis</w:t>
      </w:r>
    </w:p>
    <w:p w14:paraId="2B0309B7" w14:textId="77777777" w:rsidR="005C0B1E" w:rsidRPr="005C79DC" w:rsidRDefault="005C0B1E" w:rsidP="00D579B9">
      <w:pPr>
        <w:spacing w:line="360" w:lineRule="auto"/>
        <w:rPr>
          <w:rFonts w:ascii="Times New Roman" w:hAnsi="Times New Roman"/>
          <w:color w:val="000000" w:themeColor="text1"/>
          <w:kern w:val="0"/>
          <w:szCs w:val="24"/>
        </w:rPr>
      </w:pPr>
    </w:p>
    <w:p w14:paraId="2E988507" w14:textId="5F9197A7" w:rsidR="005C0B1E" w:rsidRPr="005C79DC" w:rsidRDefault="00D77E07" w:rsidP="00D579B9">
      <w:pPr>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The </w:t>
      </w:r>
      <w:r w:rsidR="00D96BAD" w:rsidRPr="005C79DC">
        <w:rPr>
          <w:rFonts w:ascii="Times New Roman" w:hAnsi="Times New Roman"/>
          <w:color w:val="000000" w:themeColor="text1"/>
          <w:kern w:val="0"/>
          <w:szCs w:val="24"/>
        </w:rPr>
        <w:t xml:space="preserve">number of </w:t>
      </w:r>
      <w:r w:rsidRPr="005C79DC">
        <w:rPr>
          <w:rFonts w:ascii="Times New Roman" w:hAnsi="Times New Roman"/>
          <w:color w:val="000000" w:themeColor="text1"/>
          <w:kern w:val="0"/>
          <w:szCs w:val="24"/>
        </w:rPr>
        <w:t>total somatic mutation</w:t>
      </w:r>
      <w:r w:rsidR="00D96BAD" w:rsidRPr="005C79DC">
        <w:rPr>
          <w:rFonts w:ascii="Times New Roman" w:hAnsi="Times New Roman"/>
          <w:color w:val="000000" w:themeColor="text1"/>
          <w:kern w:val="0"/>
          <w:szCs w:val="24"/>
        </w:rPr>
        <w:t>s identified by exome sequencing</w:t>
      </w:r>
      <w:r w:rsidRPr="005C79DC">
        <w:rPr>
          <w:rFonts w:ascii="Times New Roman" w:hAnsi="Times New Roman"/>
          <w:color w:val="000000" w:themeColor="text1"/>
          <w:kern w:val="0"/>
          <w:szCs w:val="24"/>
        </w:rPr>
        <w:t xml:space="preserve"> was compared between the group showing abnormal </w:t>
      </w:r>
      <w:r w:rsidRPr="005C79DC">
        <w:rPr>
          <w:rFonts w:ascii="Times New Roman" w:hAnsi="Times New Roman"/>
          <w:color w:val="000000" w:themeColor="text1"/>
        </w:rPr>
        <w:t>NEIL1</w:t>
      </w:r>
      <w:r w:rsidR="00D96BAD" w:rsidRPr="005C79DC">
        <w:rPr>
          <w:rFonts w:ascii="Times New Roman" w:hAnsi="Times New Roman"/>
          <w:color w:val="000000" w:themeColor="text1"/>
        </w:rPr>
        <w:t xml:space="preserve"> (A)</w:t>
      </w:r>
      <w:r w:rsidRPr="005C79DC">
        <w:rPr>
          <w:rFonts w:ascii="Times New Roman" w:hAnsi="Times New Roman"/>
          <w:color w:val="000000" w:themeColor="text1"/>
        </w:rPr>
        <w:t>, NEIL2</w:t>
      </w:r>
      <w:r w:rsidR="00D96BAD" w:rsidRPr="005C79DC">
        <w:rPr>
          <w:rFonts w:ascii="Times New Roman" w:hAnsi="Times New Roman"/>
          <w:color w:val="000000" w:themeColor="text1"/>
        </w:rPr>
        <w:t xml:space="preserve"> (B)</w:t>
      </w:r>
      <w:r w:rsidRPr="005C79DC">
        <w:rPr>
          <w:rFonts w:ascii="Times New Roman" w:hAnsi="Times New Roman"/>
          <w:color w:val="000000" w:themeColor="text1"/>
        </w:rPr>
        <w:t>, and NEIL3</w:t>
      </w:r>
      <w:r w:rsidRPr="005C79DC">
        <w:rPr>
          <w:rFonts w:ascii="Times New Roman" w:hAnsi="Times New Roman"/>
          <w:color w:val="000000" w:themeColor="text1"/>
          <w:kern w:val="0"/>
          <w:szCs w:val="24"/>
        </w:rPr>
        <w:t xml:space="preserve"> </w:t>
      </w:r>
      <w:r w:rsidR="00D96BAD" w:rsidRPr="005C79DC">
        <w:rPr>
          <w:rFonts w:ascii="Times New Roman" w:hAnsi="Times New Roman"/>
          <w:color w:val="000000" w:themeColor="text1"/>
          <w:kern w:val="0"/>
          <w:szCs w:val="24"/>
        </w:rPr>
        <w:t xml:space="preserve">(C) </w:t>
      </w:r>
      <w:r w:rsidRPr="005C79DC">
        <w:rPr>
          <w:rFonts w:ascii="Times New Roman" w:hAnsi="Times New Roman"/>
          <w:color w:val="000000" w:themeColor="text1"/>
          <w:kern w:val="0"/>
          <w:szCs w:val="24"/>
        </w:rPr>
        <w:t>expressions and the other group</w:t>
      </w:r>
      <w:r w:rsidR="005C0B1E" w:rsidRPr="005C79DC">
        <w:rPr>
          <w:rFonts w:ascii="Times New Roman" w:hAnsi="Times New Roman"/>
          <w:color w:val="000000" w:themeColor="text1"/>
          <w:kern w:val="0"/>
          <w:szCs w:val="24"/>
        </w:rPr>
        <w:t xml:space="preserve"> using the data from the TCGA database.  </w:t>
      </w:r>
      <w:r w:rsidR="005C0B1E" w:rsidRPr="005C79DC">
        <w:rPr>
          <w:rFonts w:ascii="Times New Roman" w:hAnsi="Times New Roman"/>
          <w:color w:val="000000" w:themeColor="text1"/>
          <w:szCs w:val="24"/>
        </w:rPr>
        <w:t xml:space="preserve">Values that were 0.5-fold the median NEIL1 expression value, 0.5-fold the median NEIL2 expression value, and 2.5-fold </w:t>
      </w:r>
      <w:r w:rsidR="00D96BAD" w:rsidRPr="005C79DC">
        <w:rPr>
          <w:rFonts w:ascii="Times New Roman" w:hAnsi="Times New Roman"/>
          <w:color w:val="000000" w:themeColor="text1"/>
          <w:szCs w:val="24"/>
        </w:rPr>
        <w:t xml:space="preserve">(or 10-fold) </w:t>
      </w:r>
      <w:r w:rsidR="005C0B1E" w:rsidRPr="005C79DC">
        <w:rPr>
          <w:rFonts w:ascii="Times New Roman" w:hAnsi="Times New Roman"/>
          <w:color w:val="000000" w:themeColor="text1"/>
          <w:szCs w:val="24"/>
        </w:rPr>
        <w:t>the median NEIL3 express</w:t>
      </w:r>
      <w:r w:rsidR="001776F8" w:rsidRPr="005C79DC">
        <w:rPr>
          <w:rFonts w:ascii="Times New Roman" w:hAnsi="Times New Roman"/>
          <w:color w:val="000000" w:themeColor="text1"/>
          <w:szCs w:val="24"/>
        </w:rPr>
        <w:t xml:space="preserve">ion value in non-cancerous </w:t>
      </w:r>
      <w:r w:rsidR="005C0B1E" w:rsidRPr="005C79DC">
        <w:rPr>
          <w:rFonts w:ascii="Times New Roman" w:hAnsi="Times New Roman"/>
          <w:color w:val="000000" w:themeColor="text1"/>
          <w:szCs w:val="24"/>
        </w:rPr>
        <w:t xml:space="preserve">tissue were used as the cut-off values to dichotomize the cancer cases.  The </w:t>
      </w:r>
      <w:r w:rsidR="005C0B1E" w:rsidRPr="005C79DC">
        <w:rPr>
          <w:rFonts w:ascii="Times New Roman" w:hAnsi="Times New Roman"/>
          <w:i/>
          <w:color w:val="000000" w:themeColor="text1"/>
          <w:kern w:val="0"/>
          <w:szCs w:val="24"/>
        </w:rPr>
        <w:t>P</w:t>
      </w:r>
      <w:r w:rsidR="005C0B1E" w:rsidRPr="005C79DC">
        <w:rPr>
          <w:rFonts w:ascii="Times New Roman" w:hAnsi="Times New Roman"/>
          <w:color w:val="000000" w:themeColor="text1"/>
          <w:kern w:val="0"/>
          <w:szCs w:val="24"/>
        </w:rPr>
        <w:t xml:space="preserve"> values (Mann-Whitney </w:t>
      </w:r>
      <w:r w:rsidR="005C0B1E" w:rsidRPr="005C79DC">
        <w:rPr>
          <w:rFonts w:ascii="Times New Roman" w:hAnsi="Times New Roman"/>
          <w:i/>
          <w:color w:val="000000" w:themeColor="text1"/>
          <w:kern w:val="0"/>
          <w:szCs w:val="24"/>
        </w:rPr>
        <w:t>U</w:t>
      </w:r>
      <w:r w:rsidR="005C0B1E" w:rsidRPr="005C79DC">
        <w:rPr>
          <w:rFonts w:ascii="Times New Roman" w:hAnsi="Times New Roman"/>
          <w:color w:val="000000" w:themeColor="text1"/>
          <w:kern w:val="0"/>
          <w:szCs w:val="24"/>
        </w:rPr>
        <w:t xml:space="preserve"> test) and median mutation values are shown.</w:t>
      </w:r>
      <w:r w:rsidR="00D96BAD" w:rsidRPr="005C79DC">
        <w:rPr>
          <w:rFonts w:ascii="Times New Roman" w:hAnsi="Times New Roman"/>
          <w:color w:val="000000" w:themeColor="text1"/>
          <w:kern w:val="0"/>
          <w:szCs w:val="24"/>
        </w:rPr>
        <w:t xml:space="preserve">  Only significant </w:t>
      </w:r>
      <w:r w:rsidR="008E50F0" w:rsidRPr="005C79DC">
        <w:rPr>
          <w:rFonts w:ascii="Times New Roman" w:hAnsi="Times New Roman"/>
          <w:color w:val="000000" w:themeColor="text1"/>
          <w:kern w:val="0"/>
          <w:szCs w:val="24"/>
        </w:rPr>
        <w:t>results</w:t>
      </w:r>
      <w:r w:rsidR="00D96BAD" w:rsidRPr="005C79DC">
        <w:rPr>
          <w:rFonts w:ascii="Times New Roman" w:hAnsi="Times New Roman"/>
          <w:color w:val="000000" w:themeColor="text1"/>
          <w:kern w:val="0"/>
          <w:szCs w:val="24"/>
        </w:rPr>
        <w:t xml:space="preserve"> are provided</w:t>
      </w:r>
      <w:r w:rsidR="008E50F0" w:rsidRPr="005C79DC">
        <w:rPr>
          <w:rFonts w:ascii="Times New Roman" w:hAnsi="Times New Roman"/>
          <w:color w:val="000000" w:themeColor="text1"/>
          <w:kern w:val="0"/>
          <w:szCs w:val="24"/>
        </w:rPr>
        <w:t>; all the</w:t>
      </w:r>
      <w:r w:rsidR="00AA3248" w:rsidRPr="005C79DC">
        <w:rPr>
          <w:rFonts w:ascii="Times New Roman" w:hAnsi="Times New Roman"/>
          <w:color w:val="000000" w:themeColor="text1"/>
          <w:kern w:val="0"/>
          <w:szCs w:val="24"/>
        </w:rPr>
        <w:t xml:space="preserve"> analytical</w:t>
      </w:r>
      <w:r w:rsidR="008E50F0" w:rsidRPr="005C79DC">
        <w:rPr>
          <w:rFonts w:ascii="Times New Roman" w:hAnsi="Times New Roman"/>
          <w:color w:val="000000" w:themeColor="text1"/>
          <w:kern w:val="0"/>
          <w:szCs w:val="24"/>
        </w:rPr>
        <w:t xml:space="preserve"> data are summarized in </w:t>
      </w:r>
      <w:r w:rsidR="008E50F0" w:rsidRPr="005C79DC">
        <w:rPr>
          <w:rFonts w:ascii="Times New Roman" w:hAnsi="Times New Roman"/>
          <w:color w:val="000000" w:themeColor="text1"/>
        </w:rPr>
        <w:t xml:space="preserve">Table 1, </w:t>
      </w:r>
      <w:r w:rsidR="008E50F0" w:rsidRPr="005C79DC">
        <w:rPr>
          <w:rFonts w:ascii="Times New Roman" w:hAnsi="Times New Roman"/>
          <w:color w:val="000000" w:themeColor="text1"/>
          <w:kern w:val="0"/>
          <w:szCs w:val="24"/>
        </w:rPr>
        <w:t>Supplementary</w:t>
      </w:r>
      <w:r w:rsidR="008E50F0" w:rsidRPr="005C79DC">
        <w:rPr>
          <w:rFonts w:ascii="Times New Roman" w:hAnsi="Times New Roman"/>
          <w:color w:val="000000" w:themeColor="text1"/>
        </w:rPr>
        <w:t xml:space="preserve"> Table S4, and </w:t>
      </w:r>
      <w:r w:rsidR="008E50F0" w:rsidRPr="005C79DC">
        <w:rPr>
          <w:rFonts w:ascii="Times New Roman" w:hAnsi="Times New Roman"/>
          <w:color w:val="000000" w:themeColor="text1"/>
          <w:kern w:val="0"/>
          <w:szCs w:val="24"/>
        </w:rPr>
        <w:t>Supplementary</w:t>
      </w:r>
      <w:r w:rsidR="008E50F0" w:rsidRPr="005C79DC">
        <w:rPr>
          <w:rFonts w:ascii="Times New Roman" w:hAnsi="Times New Roman"/>
          <w:color w:val="000000" w:themeColor="text1"/>
        </w:rPr>
        <w:t xml:space="preserve"> Table S5</w:t>
      </w:r>
      <w:r w:rsidR="00D96BAD" w:rsidRPr="005C79DC">
        <w:rPr>
          <w:rFonts w:ascii="Times New Roman" w:hAnsi="Times New Roman"/>
          <w:color w:val="000000" w:themeColor="text1"/>
          <w:kern w:val="0"/>
          <w:szCs w:val="24"/>
        </w:rPr>
        <w:t xml:space="preserve">.  With regards to the </w:t>
      </w:r>
      <w:r w:rsidR="008E50F0" w:rsidRPr="005C79DC">
        <w:rPr>
          <w:rFonts w:ascii="Times New Roman" w:hAnsi="Times New Roman"/>
          <w:color w:val="000000" w:themeColor="text1"/>
          <w:kern w:val="0"/>
          <w:szCs w:val="24"/>
        </w:rPr>
        <w:t>results of box-plot analysis for the LUAD data</w:t>
      </w:r>
      <w:r w:rsidR="00D96BAD" w:rsidRPr="005C79DC">
        <w:rPr>
          <w:rFonts w:ascii="Times New Roman" w:hAnsi="Times New Roman"/>
          <w:color w:val="000000" w:themeColor="text1"/>
          <w:kern w:val="0"/>
          <w:szCs w:val="24"/>
        </w:rPr>
        <w:t>, they are shown in Figure 1B.</w:t>
      </w:r>
    </w:p>
    <w:p w14:paraId="3D0FE20F" w14:textId="77777777" w:rsidR="00DC0FAE" w:rsidRPr="005C79DC" w:rsidRDefault="00DC0FAE">
      <w:pPr>
        <w:widowControl/>
        <w:jc w:val="left"/>
        <w:rPr>
          <w:rFonts w:ascii="Times New Roman" w:hAnsi="Times New Roman"/>
          <w:color w:val="000000" w:themeColor="text1"/>
          <w:kern w:val="0"/>
          <w:szCs w:val="24"/>
        </w:rPr>
      </w:pPr>
      <w:r w:rsidRPr="005C79DC">
        <w:rPr>
          <w:rFonts w:ascii="Times New Roman" w:hAnsi="Times New Roman"/>
          <w:color w:val="000000" w:themeColor="text1"/>
          <w:kern w:val="0"/>
          <w:szCs w:val="24"/>
        </w:rPr>
        <w:br w:type="page"/>
      </w:r>
    </w:p>
    <w:p w14:paraId="57F838F1" w14:textId="5F047BE2" w:rsidR="006D0A82" w:rsidRPr="005C79DC" w:rsidRDefault="006D0A82">
      <w:pPr>
        <w:widowControl/>
        <w:jc w:val="left"/>
        <w:rPr>
          <w:rFonts w:ascii="Times New Roman" w:hAnsi="Times New Roman"/>
          <w:color w:val="000000" w:themeColor="text1"/>
          <w:kern w:val="0"/>
          <w:szCs w:val="24"/>
        </w:rPr>
      </w:pPr>
      <w:r w:rsidRPr="005C79DC">
        <w:rPr>
          <w:rFonts w:ascii="Times New Roman" w:hAnsi="Times New Roman"/>
          <w:noProof/>
          <w:color w:val="000000" w:themeColor="text1"/>
          <w:kern w:val="0"/>
          <w:szCs w:val="24"/>
        </w:rPr>
        <mc:AlternateContent>
          <mc:Choice Requires="wps">
            <w:drawing>
              <wp:anchor distT="0" distB="0" distL="114300" distR="114300" simplePos="0" relativeHeight="251663360" behindDoc="0" locked="0" layoutInCell="1" allowOverlap="1" wp14:anchorId="4A116D02" wp14:editId="506362DC">
                <wp:simplePos x="0" y="0"/>
                <wp:positionH relativeFrom="column">
                  <wp:posOffset>0</wp:posOffset>
                </wp:positionH>
                <wp:positionV relativeFrom="paragraph">
                  <wp:posOffset>104140</wp:posOffset>
                </wp:positionV>
                <wp:extent cx="5372100" cy="8018780"/>
                <wp:effectExtent l="0" t="0" r="0" b="7620"/>
                <wp:wrapSquare wrapText="bothSides"/>
                <wp:docPr id="13" name="テキスト 13"/>
                <wp:cNvGraphicFramePr/>
                <a:graphic xmlns:a="http://schemas.openxmlformats.org/drawingml/2006/main">
                  <a:graphicData uri="http://schemas.microsoft.com/office/word/2010/wordprocessingShape">
                    <wps:wsp>
                      <wps:cNvSpPr txBox="1"/>
                      <wps:spPr>
                        <a:xfrm>
                          <a:off x="0" y="0"/>
                          <a:ext cx="5372100" cy="8018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4CE3E" w14:textId="22A283BF" w:rsidR="0002346E" w:rsidRDefault="0002346E">
                            <w:r w:rsidRPr="006D0A82">
                              <w:rPr>
                                <w:noProof/>
                              </w:rPr>
                              <w:drawing>
                                <wp:inline distT="0" distB="0" distL="0" distR="0" wp14:anchorId="2DF4AD5D" wp14:editId="7CD2ADBA">
                                  <wp:extent cx="5189220" cy="7062886"/>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220" cy="7062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3" o:spid="_x0000_s1029" type="#_x0000_t202" style="position:absolute;margin-left:0;margin-top:8.2pt;width:423pt;height:63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" filled="f" stroked="f">
                <v:textbox>
                  <w:txbxContent>
                    <w:p w14:paraId="3D94CE3E" w14:textId="22A283BF" w:rsidR="006D0A82" w:rsidRDefault="006D0A82">
                      <w:r w:rsidRPr="006D0A82">
                        <w:drawing>
                          <wp:inline distT="0" distB="0" distL="0" distR="0" wp14:anchorId="2DF4AD5D" wp14:editId="7CD2ADBA">
                            <wp:extent cx="5189220" cy="7062886"/>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220" cy="7062886"/>
                                    </a:xfrm>
                                    <a:prstGeom prst="rect">
                                      <a:avLst/>
                                    </a:prstGeom>
                                    <a:noFill/>
                                    <a:ln>
                                      <a:noFill/>
                                    </a:ln>
                                  </pic:spPr>
                                </pic:pic>
                              </a:graphicData>
                            </a:graphic>
                          </wp:inline>
                        </w:drawing>
                      </w:r>
                    </w:p>
                  </w:txbxContent>
                </v:textbox>
                <w10:wrap type="square"/>
              </v:shape>
            </w:pict>
          </mc:Fallback>
        </mc:AlternateContent>
      </w:r>
      <w:r w:rsidRPr="005C79DC">
        <w:rPr>
          <w:rFonts w:ascii="Times New Roman" w:hAnsi="Times New Roman"/>
          <w:color w:val="000000" w:themeColor="text1"/>
          <w:kern w:val="0"/>
          <w:szCs w:val="24"/>
        </w:rPr>
        <w:br w:type="page"/>
      </w:r>
    </w:p>
    <w:p w14:paraId="0DF19E46" w14:textId="6716278D" w:rsidR="00990F7A" w:rsidRPr="005C79DC" w:rsidRDefault="00DC0FAE">
      <w:pPr>
        <w:widowControl/>
        <w:jc w:val="left"/>
        <w:rPr>
          <w:rFonts w:ascii="Times New Roman" w:hAnsi="Times New Roman"/>
          <w:color w:val="000000" w:themeColor="text1"/>
          <w:kern w:val="0"/>
          <w:szCs w:val="24"/>
        </w:rPr>
      </w:pPr>
      <w:r w:rsidRPr="005C79DC">
        <w:rPr>
          <w:rFonts w:ascii="Times New Roman" w:hAnsi="Times New Roman"/>
          <w:noProof/>
          <w:color w:val="000000" w:themeColor="text1"/>
          <w:kern w:val="0"/>
          <w:szCs w:val="24"/>
        </w:rPr>
        <mc:AlternateContent>
          <mc:Choice Requires="wps">
            <w:drawing>
              <wp:anchor distT="0" distB="0" distL="114300" distR="114300" simplePos="0" relativeHeight="251662336" behindDoc="0" locked="0" layoutInCell="1" allowOverlap="1" wp14:anchorId="66838EBD" wp14:editId="491BDEA8">
                <wp:simplePos x="0" y="0"/>
                <wp:positionH relativeFrom="column">
                  <wp:posOffset>0</wp:posOffset>
                </wp:positionH>
                <wp:positionV relativeFrom="paragraph">
                  <wp:posOffset>104140</wp:posOffset>
                </wp:positionV>
                <wp:extent cx="5372100" cy="7498080"/>
                <wp:effectExtent l="0" t="0" r="0" b="0"/>
                <wp:wrapSquare wrapText="bothSides"/>
                <wp:docPr id="9" name="テキスト 9"/>
                <wp:cNvGraphicFramePr/>
                <a:graphic xmlns:a="http://schemas.openxmlformats.org/drawingml/2006/main">
                  <a:graphicData uri="http://schemas.microsoft.com/office/word/2010/wordprocessingShape">
                    <wps:wsp>
                      <wps:cNvSpPr txBox="1"/>
                      <wps:spPr>
                        <a:xfrm>
                          <a:off x="0" y="0"/>
                          <a:ext cx="5372100" cy="7498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2C7F3" w14:textId="3917A893" w:rsidR="0002346E" w:rsidRDefault="0002346E">
                            <w:r w:rsidRPr="006D0A82">
                              <w:rPr>
                                <w:noProof/>
                              </w:rPr>
                              <w:drawing>
                                <wp:inline distT="0" distB="0" distL="0" distR="0" wp14:anchorId="2B1BDAF1" wp14:editId="1745C600">
                                  <wp:extent cx="5189220" cy="6819978"/>
                                  <wp:effectExtent l="0" t="0" r="0" b="12700"/>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220" cy="6819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9" o:spid="_x0000_s1030" type="#_x0000_t202" style="position:absolute;margin-left:0;margin-top:8.2pt;width:423pt;height:59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" filled="f" stroked="f">
                <v:textbox>
                  <w:txbxContent>
                    <w:p w14:paraId="2522C7F3" w14:textId="3917A893" w:rsidR="00DC0FAE" w:rsidRDefault="006D0A82">
                      <w:r w:rsidRPr="006D0A82">
                        <w:drawing>
                          <wp:inline distT="0" distB="0" distL="0" distR="0" wp14:anchorId="2B1BDAF1" wp14:editId="1745C600">
                            <wp:extent cx="5189220" cy="6819978"/>
                            <wp:effectExtent l="0" t="0" r="0" b="12700"/>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220" cy="6819978"/>
                                    </a:xfrm>
                                    <a:prstGeom prst="rect">
                                      <a:avLst/>
                                    </a:prstGeom>
                                    <a:noFill/>
                                    <a:ln>
                                      <a:noFill/>
                                    </a:ln>
                                  </pic:spPr>
                                </pic:pic>
                              </a:graphicData>
                            </a:graphic>
                          </wp:inline>
                        </w:drawing>
                      </w:r>
                    </w:p>
                  </w:txbxContent>
                </v:textbox>
                <w10:wrap type="square"/>
              </v:shape>
            </w:pict>
          </mc:Fallback>
        </mc:AlternateContent>
      </w:r>
      <w:r w:rsidR="00990F7A" w:rsidRPr="005C79DC">
        <w:rPr>
          <w:rFonts w:ascii="Times New Roman" w:hAnsi="Times New Roman"/>
          <w:color w:val="000000" w:themeColor="text1"/>
          <w:kern w:val="0"/>
          <w:szCs w:val="24"/>
        </w:rPr>
        <w:br w:type="page"/>
      </w:r>
    </w:p>
    <w:p w14:paraId="19425D87" w14:textId="74D7B2B5" w:rsidR="00990F7A" w:rsidRPr="005C79DC" w:rsidRDefault="00990F7A" w:rsidP="00F65DFB">
      <w:pPr>
        <w:spacing w:line="360" w:lineRule="auto"/>
        <w:rPr>
          <w:rFonts w:ascii="Times New Roman" w:hAnsi="Times New Roman"/>
          <w:color w:val="000000" w:themeColor="text1"/>
          <w:kern w:val="0"/>
          <w:szCs w:val="24"/>
        </w:rPr>
      </w:pPr>
      <w:r w:rsidRPr="005C79DC">
        <w:rPr>
          <w:rFonts w:ascii="Times New Roman" w:hAnsi="Times New Roman"/>
          <w:b/>
          <w:color w:val="000000" w:themeColor="text1"/>
          <w:szCs w:val="24"/>
        </w:rPr>
        <w:t xml:space="preserve">Supplementary Figure S5: </w:t>
      </w:r>
      <w:r w:rsidRPr="005C79DC">
        <w:rPr>
          <w:rFonts w:ascii="Times New Roman" w:hAnsi="Times New Roman"/>
          <w:color w:val="000000" w:themeColor="text1"/>
          <w:kern w:val="0"/>
          <w:szCs w:val="24"/>
        </w:rPr>
        <w:t xml:space="preserve">Inverse correlation between DNA methylation at the </w:t>
      </w:r>
      <w:r w:rsidRPr="005C79DC">
        <w:rPr>
          <w:rFonts w:ascii="Times New Roman" w:hAnsi="Times New Roman"/>
          <w:i/>
          <w:color w:val="000000" w:themeColor="text1"/>
          <w:kern w:val="0"/>
          <w:szCs w:val="24"/>
        </w:rPr>
        <w:t>NEIL1</w:t>
      </w:r>
      <w:r w:rsidRPr="005C79DC">
        <w:rPr>
          <w:rFonts w:ascii="Times New Roman" w:hAnsi="Times New Roman"/>
          <w:color w:val="000000" w:themeColor="text1"/>
          <w:kern w:val="0"/>
          <w:szCs w:val="24"/>
        </w:rPr>
        <w:t xml:space="preserve"> CpG site and NEIL1 expression in various human cancers</w:t>
      </w:r>
    </w:p>
    <w:p w14:paraId="11EFB97A" w14:textId="77777777" w:rsidR="00990F7A" w:rsidRPr="005C79DC" w:rsidRDefault="00990F7A" w:rsidP="00F65DFB">
      <w:pPr>
        <w:spacing w:line="360" w:lineRule="auto"/>
        <w:rPr>
          <w:rFonts w:ascii="Times New Roman" w:hAnsi="Times New Roman"/>
          <w:color w:val="000000" w:themeColor="text1"/>
        </w:rPr>
      </w:pPr>
    </w:p>
    <w:p w14:paraId="246B4A6F" w14:textId="40743FEF" w:rsidR="00F65DFB" w:rsidRPr="005C79DC" w:rsidRDefault="002D1B70" w:rsidP="00F65DFB">
      <w:pPr>
        <w:widowControl/>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A </w:t>
      </w:r>
      <w:r w:rsidR="008C6BD1" w:rsidRPr="005C79DC">
        <w:rPr>
          <w:rFonts w:ascii="Times New Roman" w:hAnsi="Times New Roman"/>
          <w:color w:val="000000" w:themeColor="text1"/>
          <w:kern w:val="0"/>
          <w:szCs w:val="24"/>
        </w:rPr>
        <w:t xml:space="preserve">scatter </w:t>
      </w:r>
      <w:r w:rsidRPr="005C79DC">
        <w:rPr>
          <w:rFonts w:ascii="Times New Roman" w:hAnsi="Times New Roman"/>
          <w:color w:val="000000" w:themeColor="text1"/>
          <w:kern w:val="0"/>
          <w:szCs w:val="24"/>
        </w:rPr>
        <w:t xml:space="preserve">plot analysis was performed for DNA methylation at the cg12978308 or cg00836571 probe site and the NEIL1 mRNA expression level in </w:t>
      </w:r>
      <w:r w:rsidRPr="005C79DC">
        <w:rPr>
          <w:rFonts w:ascii="Times New Roman" w:hAnsi="Times New Roman"/>
          <w:color w:val="000000" w:themeColor="text1"/>
          <w:szCs w:val="24"/>
        </w:rPr>
        <w:t>breast invasive carcinoma (</w:t>
      </w:r>
      <w:r w:rsidR="008E2C09" w:rsidRPr="005C79DC">
        <w:rPr>
          <w:rFonts w:ascii="Times New Roman" w:hAnsi="Times New Roman"/>
          <w:color w:val="000000" w:themeColor="text1"/>
          <w:szCs w:val="24"/>
        </w:rPr>
        <w:t xml:space="preserve">TCGA ID: </w:t>
      </w:r>
      <w:r w:rsidRPr="005C79DC">
        <w:rPr>
          <w:rFonts w:ascii="Times New Roman" w:hAnsi="Times New Roman"/>
          <w:color w:val="000000" w:themeColor="text1"/>
          <w:szCs w:val="24"/>
        </w:rPr>
        <w:t>BRCA), colon adenocarcinoma (COAD), kidney renal clear cell carcinoma (KIRC), kidney renal papillary cell carcinoma (KIRP), lung adenocarcinoma (LUAD), lung squamous cell carcinoma (LUSC), rectum adenocarcinoma (READ), and stomach adenocarcinoma (STAD)</w:t>
      </w:r>
      <w:r w:rsidRPr="005C79DC">
        <w:rPr>
          <w:rFonts w:ascii="Times New Roman" w:hAnsi="Times New Roman"/>
          <w:color w:val="000000" w:themeColor="text1"/>
          <w:kern w:val="0"/>
          <w:szCs w:val="24"/>
        </w:rPr>
        <w:t xml:space="preserve"> using data from the TCGA database.  The Spearman rank correlation coefficient (</w:t>
      </w:r>
      <w:r w:rsidRPr="005C79DC">
        <w:rPr>
          <w:rFonts w:ascii="Symbol" w:hAnsi="Symbol"/>
          <w:color w:val="000000" w:themeColor="text1"/>
          <w:kern w:val="0"/>
          <w:szCs w:val="24"/>
        </w:rPr>
        <w:t></w:t>
      </w:r>
      <w:r w:rsidRPr="005C79DC">
        <w:rPr>
          <w:rFonts w:ascii="Times New Roman" w:hAnsi="Times New Roman"/>
          <w:color w:val="000000" w:themeColor="text1"/>
          <w:kern w:val="0"/>
          <w:szCs w:val="24"/>
        </w:rPr>
        <w:t xml:space="preserve">) and </w:t>
      </w:r>
      <w:r w:rsidRPr="005C79DC">
        <w:rPr>
          <w:rFonts w:ascii="Times New Roman" w:hAnsi="Times New Roman"/>
          <w:i/>
          <w:color w:val="000000" w:themeColor="text1"/>
          <w:kern w:val="0"/>
          <w:szCs w:val="24"/>
        </w:rPr>
        <w:t>P</w:t>
      </w:r>
      <w:r w:rsidRPr="005C79DC">
        <w:rPr>
          <w:rFonts w:ascii="Times New Roman" w:hAnsi="Times New Roman"/>
          <w:color w:val="000000" w:themeColor="text1"/>
          <w:kern w:val="0"/>
          <w:szCs w:val="24"/>
        </w:rPr>
        <w:t xml:space="preserve"> values were provided.  A bivariate normal ellipse (</w:t>
      </w:r>
      <w:r w:rsidRPr="005C79DC">
        <w:rPr>
          <w:rFonts w:ascii="Times New Roman" w:hAnsi="Times New Roman"/>
          <w:i/>
          <w:color w:val="000000" w:themeColor="text1"/>
          <w:kern w:val="0"/>
          <w:szCs w:val="24"/>
        </w:rPr>
        <w:t xml:space="preserve">P </w:t>
      </w:r>
      <w:r w:rsidRPr="005C79DC">
        <w:rPr>
          <w:rFonts w:ascii="Times New Roman" w:hAnsi="Times New Roman"/>
          <w:color w:val="000000" w:themeColor="text1"/>
          <w:kern w:val="0"/>
          <w:szCs w:val="24"/>
        </w:rPr>
        <w:t>= 0.95) was observed for normal tissue samples (red) and cancerous tissue samples (blue).</w:t>
      </w:r>
    </w:p>
    <w:p w14:paraId="046F6D57" w14:textId="77777777" w:rsidR="006D0A82" w:rsidRPr="005C79DC" w:rsidRDefault="002D1B70" w:rsidP="00F65DFB">
      <w:pPr>
        <w:widowControl/>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  </w:t>
      </w:r>
    </w:p>
    <w:p w14:paraId="55734C10" w14:textId="77777777" w:rsidR="006D0A82" w:rsidRPr="005C79DC" w:rsidRDefault="006D0A82">
      <w:pPr>
        <w:widowControl/>
        <w:jc w:val="left"/>
        <w:rPr>
          <w:rFonts w:ascii="Times New Roman" w:hAnsi="Times New Roman"/>
          <w:color w:val="000000" w:themeColor="text1"/>
          <w:kern w:val="0"/>
          <w:szCs w:val="24"/>
        </w:rPr>
      </w:pPr>
      <w:r w:rsidRPr="005C79DC">
        <w:rPr>
          <w:rFonts w:ascii="Times New Roman" w:hAnsi="Times New Roman"/>
          <w:color w:val="000000" w:themeColor="text1"/>
          <w:kern w:val="0"/>
          <w:szCs w:val="24"/>
        </w:rPr>
        <w:br w:type="page"/>
      </w:r>
    </w:p>
    <w:p w14:paraId="2FF461E1" w14:textId="1D112E53" w:rsidR="00466C5D" w:rsidRPr="005C79DC" w:rsidRDefault="006D0A82" w:rsidP="00F65DFB">
      <w:pPr>
        <w:widowControl/>
        <w:spacing w:line="360" w:lineRule="auto"/>
        <w:rPr>
          <w:rFonts w:ascii="Times New Roman" w:hAnsi="Times New Roman"/>
          <w:b/>
          <w:color w:val="000000" w:themeColor="text1"/>
          <w:szCs w:val="24"/>
        </w:rPr>
      </w:pPr>
      <w:r w:rsidRPr="005C79DC">
        <w:rPr>
          <w:rFonts w:ascii="Times New Roman" w:hAnsi="Times New Roman"/>
          <w:b/>
          <w:noProof/>
          <w:color w:val="000000" w:themeColor="text1"/>
          <w:szCs w:val="24"/>
        </w:rPr>
        <mc:AlternateContent>
          <mc:Choice Requires="wps">
            <w:drawing>
              <wp:anchor distT="0" distB="0" distL="114300" distR="114300" simplePos="0" relativeHeight="251664384" behindDoc="0" locked="0" layoutInCell="1" allowOverlap="1" wp14:anchorId="372AF7E6" wp14:editId="364DDB7F">
                <wp:simplePos x="0" y="0"/>
                <wp:positionH relativeFrom="column">
                  <wp:posOffset>0</wp:posOffset>
                </wp:positionH>
                <wp:positionV relativeFrom="paragraph">
                  <wp:posOffset>104140</wp:posOffset>
                </wp:positionV>
                <wp:extent cx="5372100" cy="8227060"/>
                <wp:effectExtent l="0" t="0" r="0" b="2540"/>
                <wp:wrapSquare wrapText="bothSides"/>
                <wp:docPr id="16" name="テキスト 16"/>
                <wp:cNvGraphicFramePr/>
                <a:graphic xmlns:a="http://schemas.openxmlformats.org/drawingml/2006/main">
                  <a:graphicData uri="http://schemas.microsoft.com/office/word/2010/wordprocessingShape">
                    <wps:wsp>
                      <wps:cNvSpPr txBox="1"/>
                      <wps:spPr>
                        <a:xfrm>
                          <a:off x="0" y="0"/>
                          <a:ext cx="5372100" cy="8227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AD5AB" w14:textId="50C91F91" w:rsidR="0002346E" w:rsidRDefault="0002346E">
                            <w:r w:rsidRPr="006D0A82">
                              <w:rPr>
                                <w:noProof/>
                              </w:rPr>
                              <w:drawing>
                                <wp:inline distT="0" distB="0" distL="0" distR="0" wp14:anchorId="3D2F9EE1" wp14:editId="1BD64D63">
                                  <wp:extent cx="4921935" cy="8032808"/>
                                  <wp:effectExtent l="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2315" cy="8033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6" o:spid="_x0000_s1031" type="#_x0000_t202" style="position:absolute;left:0;text-align:left;margin-left:0;margin-top:8.2pt;width:423pt;height:64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" filled="f" stroked="f">
                <v:textbox>
                  <w:txbxContent>
                    <w:p w14:paraId="042AD5AB" w14:textId="50C91F91" w:rsidR="006D0A82" w:rsidRDefault="006D0A82">
                      <w:r w:rsidRPr="006D0A82">
                        <w:drawing>
                          <wp:inline distT="0" distB="0" distL="0" distR="0" wp14:anchorId="3D2F9EE1" wp14:editId="1BD64D63">
                            <wp:extent cx="4921935" cy="8032808"/>
                            <wp:effectExtent l="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2315" cy="8033428"/>
                                    </a:xfrm>
                                    <a:prstGeom prst="rect">
                                      <a:avLst/>
                                    </a:prstGeom>
                                    <a:noFill/>
                                    <a:ln>
                                      <a:noFill/>
                                    </a:ln>
                                  </pic:spPr>
                                </pic:pic>
                              </a:graphicData>
                            </a:graphic>
                          </wp:inline>
                        </w:drawing>
                      </w:r>
                    </w:p>
                  </w:txbxContent>
                </v:textbox>
                <w10:wrap type="square"/>
              </v:shape>
            </w:pict>
          </mc:Fallback>
        </mc:AlternateContent>
      </w:r>
      <w:r w:rsidR="00466C5D" w:rsidRPr="005C79DC">
        <w:rPr>
          <w:rFonts w:ascii="Times New Roman" w:hAnsi="Times New Roman"/>
          <w:b/>
          <w:color w:val="000000" w:themeColor="text1"/>
          <w:szCs w:val="24"/>
        </w:rPr>
        <w:br w:type="page"/>
      </w:r>
    </w:p>
    <w:p w14:paraId="4D5BB121" w14:textId="1A27D314" w:rsidR="00466C5D" w:rsidRPr="005C79DC" w:rsidRDefault="00466C5D" w:rsidP="00D579B9">
      <w:pPr>
        <w:spacing w:line="360" w:lineRule="auto"/>
        <w:rPr>
          <w:rFonts w:ascii="Times New Roman" w:hAnsi="Times New Roman"/>
          <w:color w:val="000000" w:themeColor="text1"/>
          <w:szCs w:val="24"/>
        </w:rPr>
      </w:pPr>
      <w:r w:rsidRPr="005C79DC">
        <w:rPr>
          <w:rFonts w:ascii="Times New Roman" w:hAnsi="Times New Roman"/>
          <w:b/>
          <w:color w:val="000000" w:themeColor="text1"/>
          <w:szCs w:val="24"/>
        </w:rPr>
        <w:t>Supplementary Figure S</w:t>
      </w:r>
      <w:r w:rsidR="00C465D0" w:rsidRPr="005C79DC">
        <w:rPr>
          <w:rFonts w:ascii="Times New Roman" w:hAnsi="Times New Roman"/>
          <w:b/>
          <w:color w:val="000000" w:themeColor="text1"/>
          <w:szCs w:val="24"/>
        </w:rPr>
        <w:t>6</w:t>
      </w:r>
      <w:r w:rsidRPr="005C79DC">
        <w:rPr>
          <w:rFonts w:ascii="Times New Roman" w:hAnsi="Times New Roman"/>
          <w:b/>
          <w:color w:val="000000" w:themeColor="text1"/>
          <w:szCs w:val="24"/>
        </w:rPr>
        <w:t xml:space="preserve">: </w:t>
      </w:r>
      <w:r w:rsidRPr="005C79DC">
        <w:rPr>
          <w:rFonts w:ascii="Times New Roman" w:hAnsi="Times New Roman"/>
          <w:color w:val="000000" w:themeColor="text1"/>
          <w:szCs w:val="24"/>
        </w:rPr>
        <w:t>Strong positive relationship between NEIL3 expression and APOBEC3B expression in human cancer</w:t>
      </w:r>
    </w:p>
    <w:p w14:paraId="3948D538" w14:textId="77777777" w:rsidR="00CE11FD" w:rsidRPr="005C79DC" w:rsidRDefault="00CE11FD" w:rsidP="00D579B9">
      <w:pPr>
        <w:spacing w:line="360" w:lineRule="auto"/>
        <w:rPr>
          <w:rFonts w:ascii="Times New Roman" w:hAnsi="Times New Roman"/>
          <w:color w:val="000000" w:themeColor="text1"/>
          <w:szCs w:val="24"/>
        </w:rPr>
      </w:pPr>
    </w:p>
    <w:p w14:paraId="3A28A900" w14:textId="423D5EDD" w:rsidR="003E0971" w:rsidRPr="005C79DC" w:rsidRDefault="00CE11FD" w:rsidP="00D579B9">
      <w:pPr>
        <w:spacing w:line="360" w:lineRule="auto"/>
        <w:rPr>
          <w:rFonts w:ascii="Times New Roman" w:hAnsi="Times New Roman"/>
          <w:color w:val="000000" w:themeColor="text1"/>
          <w:kern w:val="0"/>
          <w:szCs w:val="24"/>
        </w:rPr>
      </w:pPr>
      <w:r w:rsidRPr="005C79DC">
        <w:rPr>
          <w:rFonts w:ascii="Times New Roman" w:hAnsi="Times New Roman"/>
          <w:color w:val="000000" w:themeColor="text1"/>
          <w:kern w:val="0"/>
          <w:szCs w:val="24"/>
        </w:rPr>
        <w:t xml:space="preserve">(A) Detection of </w:t>
      </w:r>
      <w:r w:rsidR="00F62FF0" w:rsidRPr="005C79DC">
        <w:rPr>
          <w:rFonts w:ascii="Times New Roman" w:hAnsi="Times New Roman"/>
          <w:color w:val="000000" w:themeColor="text1"/>
          <w:kern w:val="0"/>
          <w:szCs w:val="24"/>
        </w:rPr>
        <w:t xml:space="preserve">the up-regulation of APOBEC3B mRNA expression in </w:t>
      </w:r>
      <w:r w:rsidRPr="005C79DC">
        <w:rPr>
          <w:rFonts w:ascii="Times New Roman" w:hAnsi="Times New Roman"/>
          <w:color w:val="000000" w:themeColor="text1"/>
          <w:kern w:val="0"/>
          <w:szCs w:val="24"/>
        </w:rPr>
        <w:t>cancer</w:t>
      </w:r>
      <w:r w:rsidR="00F62FF0" w:rsidRPr="005C79DC">
        <w:rPr>
          <w:rFonts w:ascii="Times New Roman" w:hAnsi="Times New Roman"/>
          <w:color w:val="000000" w:themeColor="text1"/>
          <w:kern w:val="0"/>
          <w:szCs w:val="24"/>
        </w:rPr>
        <w:t>s</w:t>
      </w:r>
      <w:r w:rsidRPr="005C79DC">
        <w:rPr>
          <w:rFonts w:ascii="Times New Roman" w:hAnsi="Times New Roman"/>
          <w:color w:val="000000" w:themeColor="text1"/>
          <w:kern w:val="0"/>
          <w:szCs w:val="24"/>
        </w:rPr>
        <w:t xml:space="preserve"> showing </w:t>
      </w:r>
      <w:r w:rsidR="00F62FF0" w:rsidRPr="005C79DC">
        <w:rPr>
          <w:rFonts w:ascii="Times New Roman" w:hAnsi="Times New Roman"/>
          <w:color w:val="000000" w:themeColor="text1"/>
          <w:kern w:val="0"/>
          <w:szCs w:val="24"/>
        </w:rPr>
        <w:t xml:space="preserve">an </w:t>
      </w:r>
      <w:r w:rsidRPr="005C79DC">
        <w:rPr>
          <w:rFonts w:ascii="Times New Roman" w:hAnsi="Times New Roman"/>
          <w:color w:val="000000" w:themeColor="text1"/>
          <w:kern w:val="0"/>
          <w:szCs w:val="24"/>
        </w:rPr>
        <w:t xml:space="preserve">elevated NEIL3 expression </w:t>
      </w:r>
      <w:r w:rsidR="00F62FF0" w:rsidRPr="005C79DC">
        <w:rPr>
          <w:rFonts w:ascii="Times New Roman" w:hAnsi="Times New Roman"/>
          <w:color w:val="000000" w:themeColor="text1"/>
          <w:kern w:val="0"/>
          <w:szCs w:val="24"/>
        </w:rPr>
        <w:t xml:space="preserve">level using </w:t>
      </w:r>
      <w:r w:rsidRPr="005C79DC">
        <w:rPr>
          <w:rFonts w:ascii="Times New Roman" w:hAnsi="Times New Roman"/>
          <w:color w:val="000000" w:themeColor="text1"/>
          <w:kern w:val="0"/>
          <w:szCs w:val="24"/>
        </w:rPr>
        <w:t>da</w:t>
      </w:r>
      <w:r w:rsidR="00F62FF0" w:rsidRPr="005C79DC">
        <w:rPr>
          <w:rFonts w:ascii="Times New Roman" w:hAnsi="Times New Roman"/>
          <w:color w:val="000000" w:themeColor="text1"/>
          <w:kern w:val="0"/>
          <w:szCs w:val="24"/>
        </w:rPr>
        <w:t>ta from the TCGA database.  P</w:t>
      </w:r>
      <w:r w:rsidRPr="005C79DC">
        <w:rPr>
          <w:rFonts w:ascii="Times New Roman" w:hAnsi="Times New Roman"/>
          <w:color w:val="000000" w:themeColor="text1"/>
          <w:kern w:val="0"/>
          <w:szCs w:val="24"/>
        </w:rPr>
        <w:t xml:space="preserve">atients </w:t>
      </w:r>
      <w:r w:rsidR="00F62FF0" w:rsidRPr="005C79DC">
        <w:rPr>
          <w:rFonts w:ascii="Times New Roman" w:hAnsi="Times New Roman"/>
          <w:color w:val="000000" w:themeColor="text1"/>
          <w:kern w:val="0"/>
          <w:szCs w:val="24"/>
        </w:rPr>
        <w:t>with</w:t>
      </w:r>
      <w:r w:rsidRPr="005C79DC">
        <w:rPr>
          <w:rFonts w:ascii="Times New Roman" w:hAnsi="Times New Roman"/>
          <w:color w:val="000000" w:themeColor="text1"/>
          <w:kern w:val="0"/>
          <w:szCs w:val="24"/>
        </w:rPr>
        <w:t xml:space="preserve"> breast invasive carcinoma (upper panel), clear cell renal cell carcinoma (middle panel), and prostatic adenocarcinoma (lower panel) were divided into an elevated NEIL3 expression group (</w:t>
      </w:r>
      <w:r w:rsidRPr="005C79DC">
        <w:rPr>
          <w:rFonts w:ascii="Times New Roman" w:hAnsi="Times New Roman"/>
          <w:color w:val="000000" w:themeColor="text1"/>
          <w:szCs w:val="24"/>
        </w:rPr>
        <w:t xml:space="preserve">NEIL3 expression value in cancerous tissue </w:t>
      </w:r>
      <w:r w:rsidRPr="005C79DC">
        <w:rPr>
          <w:rFonts w:ascii="Times New Roman" w:hAnsi="Times New Roman"/>
          <w:color w:val="000000" w:themeColor="text1"/>
          <w:szCs w:val="24"/>
          <w:u w:val="single"/>
        </w:rPr>
        <w:t>&gt;</w:t>
      </w:r>
      <w:r w:rsidRPr="005C79DC">
        <w:rPr>
          <w:rFonts w:ascii="Times New Roman" w:hAnsi="Times New Roman"/>
          <w:color w:val="000000" w:themeColor="text1"/>
          <w:szCs w:val="24"/>
        </w:rPr>
        <w:t xml:space="preserve"> 2.5-fold the median NEIL3 expression value in non-cancerous tissue samples of each organ</w:t>
      </w:r>
      <w:r w:rsidRPr="005C79DC">
        <w:rPr>
          <w:rFonts w:ascii="Times New Roman" w:hAnsi="Times New Roman"/>
          <w:color w:val="000000" w:themeColor="text1"/>
          <w:kern w:val="0"/>
          <w:szCs w:val="24"/>
        </w:rPr>
        <w:t xml:space="preserve">) and </w:t>
      </w:r>
      <w:r w:rsidR="00F62FF0" w:rsidRPr="005C79DC">
        <w:rPr>
          <w:rFonts w:ascii="Times New Roman" w:hAnsi="Times New Roman"/>
          <w:color w:val="000000" w:themeColor="text1"/>
          <w:kern w:val="0"/>
          <w:szCs w:val="24"/>
        </w:rPr>
        <w:t>another</w:t>
      </w:r>
      <w:r w:rsidRPr="005C79DC">
        <w:rPr>
          <w:rFonts w:ascii="Times New Roman" w:hAnsi="Times New Roman"/>
          <w:color w:val="000000" w:themeColor="text1"/>
          <w:kern w:val="0"/>
          <w:szCs w:val="24"/>
        </w:rPr>
        <w:t xml:space="preserve"> group</w:t>
      </w:r>
      <w:r w:rsidR="00F62FF0" w:rsidRPr="005C79DC">
        <w:rPr>
          <w:rFonts w:ascii="Times New Roman" w:hAnsi="Times New Roman"/>
          <w:color w:val="000000" w:themeColor="text1"/>
          <w:kern w:val="0"/>
          <w:szCs w:val="24"/>
        </w:rPr>
        <w:t xml:space="preserve">, and </w:t>
      </w:r>
      <w:r w:rsidRPr="005C79DC">
        <w:rPr>
          <w:rFonts w:ascii="Times New Roman" w:hAnsi="Times New Roman"/>
          <w:color w:val="000000" w:themeColor="text1"/>
          <w:kern w:val="0"/>
          <w:szCs w:val="24"/>
        </w:rPr>
        <w:t>a box-plot analysis for APOBEC</w:t>
      </w:r>
      <w:r w:rsidR="00C73815" w:rsidRPr="005C79DC">
        <w:rPr>
          <w:rFonts w:ascii="Times New Roman" w:hAnsi="Times New Roman"/>
          <w:color w:val="000000" w:themeColor="text1"/>
          <w:kern w:val="0"/>
          <w:szCs w:val="24"/>
        </w:rPr>
        <w:t>3B mRNA expression</w:t>
      </w:r>
      <w:r w:rsidR="00F62FF0" w:rsidRPr="005C79DC">
        <w:rPr>
          <w:rFonts w:ascii="Times New Roman" w:hAnsi="Times New Roman"/>
          <w:color w:val="000000" w:themeColor="text1"/>
          <w:kern w:val="0"/>
          <w:szCs w:val="24"/>
        </w:rPr>
        <w:t xml:space="preserve"> was then performed</w:t>
      </w:r>
      <w:r w:rsidRPr="005C79DC">
        <w:rPr>
          <w:rFonts w:ascii="Times New Roman" w:hAnsi="Times New Roman"/>
          <w:color w:val="000000" w:themeColor="text1"/>
          <w:kern w:val="0"/>
          <w:szCs w:val="24"/>
        </w:rPr>
        <w:t xml:space="preserve">.  A Mann-Whitney </w:t>
      </w:r>
      <w:r w:rsidRPr="005C79DC">
        <w:rPr>
          <w:rFonts w:ascii="Times New Roman" w:hAnsi="Times New Roman"/>
          <w:i/>
          <w:color w:val="000000" w:themeColor="text1"/>
          <w:kern w:val="0"/>
          <w:szCs w:val="24"/>
        </w:rPr>
        <w:t>U</w:t>
      </w:r>
      <w:r w:rsidRPr="005C79DC">
        <w:rPr>
          <w:rFonts w:ascii="Times New Roman" w:hAnsi="Times New Roman"/>
          <w:color w:val="000000" w:themeColor="text1"/>
          <w:kern w:val="0"/>
          <w:szCs w:val="24"/>
        </w:rPr>
        <w:t xml:space="preserve"> test was used to perform the statistical analysis.  (B) </w:t>
      </w:r>
      <w:r w:rsidR="001E3D37" w:rsidRPr="005C79DC">
        <w:rPr>
          <w:rFonts w:ascii="Times New Roman" w:hAnsi="Times New Roman"/>
          <w:color w:val="000000" w:themeColor="text1"/>
          <w:kern w:val="0"/>
          <w:szCs w:val="24"/>
        </w:rPr>
        <w:t xml:space="preserve">Detection of </w:t>
      </w:r>
      <w:r w:rsidR="00F62FF0" w:rsidRPr="005C79DC">
        <w:rPr>
          <w:rFonts w:ascii="Times New Roman" w:hAnsi="Times New Roman"/>
          <w:color w:val="000000" w:themeColor="text1"/>
          <w:kern w:val="0"/>
          <w:szCs w:val="24"/>
        </w:rPr>
        <w:t xml:space="preserve">a </w:t>
      </w:r>
      <w:r w:rsidR="001E3D37" w:rsidRPr="005C79DC">
        <w:rPr>
          <w:rFonts w:ascii="Times New Roman" w:hAnsi="Times New Roman"/>
          <w:color w:val="000000" w:themeColor="text1"/>
          <w:kern w:val="0"/>
          <w:szCs w:val="24"/>
        </w:rPr>
        <w:t xml:space="preserve">positive correlation </w:t>
      </w:r>
      <w:r w:rsidR="00F62FF0" w:rsidRPr="005C79DC">
        <w:rPr>
          <w:rFonts w:ascii="Times New Roman" w:hAnsi="Times New Roman"/>
          <w:color w:val="000000" w:themeColor="text1"/>
          <w:kern w:val="0"/>
          <w:szCs w:val="24"/>
        </w:rPr>
        <w:t>between</w:t>
      </w:r>
      <w:r w:rsidR="001E3D37" w:rsidRPr="005C79DC">
        <w:rPr>
          <w:rFonts w:ascii="Times New Roman" w:hAnsi="Times New Roman"/>
          <w:color w:val="000000" w:themeColor="text1"/>
          <w:kern w:val="0"/>
          <w:szCs w:val="24"/>
        </w:rPr>
        <w:t xml:space="preserve"> </w:t>
      </w:r>
      <w:r w:rsidR="001E3D37" w:rsidRPr="005C79DC">
        <w:rPr>
          <w:rFonts w:ascii="Times New Roman" w:hAnsi="Times New Roman"/>
          <w:color w:val="000000" w:themeColor="text1"/>
          <w:szCs w:val="24"/>
        </w:rPr>
        <w:t xml:space="preserve">NEIL3 expression and APOBEC3B expression in human cancer </w:t>
      </w:r>
      <w:r w:rsidR="00F62FF0" w:rsidRPr="005C79DC">
        <w:rPr>
          <w:rFonts w:ascii="Times New Roman" w:hAnsi="Times New Roman"/>
          <w:color w:val="000000" w:themeColor="text1"/>
          <w:kern w:val="0"/>
          <w:szCs w:val="24"/>
        </w:rPr>
        <w:t>using</w:t>
      </w:r>
      <w:r w:rsidR="001E3D37" w:rsidRPr="005C79DC">
        <w:rPr>
          <w:rFonts w:ascii="Times New Roman" w:hAnsi="Times New Roman"/>
          <w:color w:val="000000" w:themeColor="text1"/>
          <w:kern w:val="0"/>
          <w:szCs w:val="24"/>
        </w:rPr>
        <w:t xml:space="preserve"> data from the TCGA database.</w:t>
      </w:r>
      <w:r w:rsidR="005560D8" w:rsidRPr="005C79DC">
        <w:rPr>
          <w:rFonts w:ascii="Times New Roman" w:hAnsi="Times New Roman"/>
          <w:color w:val="000000" w:themeColor="text1"/>
          <w:kern w:val="0"/>
          <w:szCs w:val="24"/>
        </w:rPr>
        <w:t xml:space="preserve">  A </w:t>
      </w:r>
      <w:r w:rsidR="008C6BD1" w:rsidRPr="005C79DC">
        <w:rPr>
          <w:rFonts w:ascii="Times New Roman" w:hAnsi="Times New Roman"/>
          <w:color w:val="000000" w:themeColor="text1"/>
          <w:kern w:val="0"/>
          <w:szCs w:val="24"/>
        </w:rPr>
        <w:t>scatter</w:t>
      </w:r>
      <w:r w:rsidR="005560D8" w:rsidRPr="005C79DC">
        <w:rPr>
          <w:rFonts w:ascii="Times New Roman" w:hAnsi="Times New Roman"/>
          <w:color w:val="000000" w:themeColor="text1"/>
          <w:kern w:val="0"/>
          <w:szCs w:val="24"/>
        </w:rPr>
        <w:t xml:space="preserve"> plot </w:t>
      </w:r>
      <w:r w:rsidR="00C73815" w:rsidRPr="005C79DC">
        <w:rPr>
          <w:rFonts w:ascii="Times New Roman" w:hAnsi="Times New Roman"/>
          <w:color w:val="000000" w:themeColor="text1"/>
          <w:kern w:val="0"/>
          <w:szCs w:val="24"/>
        </w:rPr>
        <w:t xml:space="preserve">analysis </w:t>
      </w:r>
      <w:r w:rsidR="005560D8" w:rsidRPr="005C79DC">
        <w:rPr>
          <w:rFonts w:ascii="Times New Roman" w:hAnsi="Times New Roman"/>
          <w:color w:val="000000" w:themeColor="text1"/>
          <w:szCs w:val="24"/>
        </w:rPr>
        <w:t xml:space="preserve">was performed for NEIL3 expression and APOBEC3B expression in </w:t>
      </w:r>
      <w:r w:rsidR="005560D8" w:rsidRPr="005C79DC">
        <w:rPr>
          <w:rFonts w:ascii="Times New Roman" w:hAnsi="Times New Roman"/>
          <w:color w:val="000000" w:themeColor="text1"/>
          <w:kern w:val="0"/>
          <w:szCs w:val="24"/>
        </w:rPr>
        <w:t>breast invasive carcinoma (upper panel), clear cell renal cell carcinoma (middle panel), and prostatic adenocarcinoma (lower panel).  The Spearman rank correlation coefficient (</w:t>
      </w:r>
      <w:r w:rsidR="005560D8" w:rsidRPr="005C79DC">
        <w:rPr>
          <w:rFonts w:ascii="Symbol" w:hAnsi="Symbol"/>
          <w:color w:val="000000" w:themeColor="text1"/>
          <w:kern w:val="0"/>
          <w:szCs w:val="24"/>
        </w:rPr>
        <w:t></w:t>
      </w:r>
      <w:r w:rsidR="005560D8" w:rsidRPr="005C79DC">
        <w:rPr>
          <w:rFonts w:ascii="Times New Roman" w:hAnsi="Times New Roman"/>
          <w:color w:val="000000" w:themeColor="text1"/>
          <w:kern w:val="0"/>
          <w:szCs w:val="24"/>
        </w:rPr>
        <w:t xml:space="preserve">) and </w:t>
      </w:r>
      <w:r w:rsidR="005560D8" w:rsidRPr="005C79DC">
        <w:rPr>
          <w:rFonts w:ascii="Times New Roman" w:hAnsi="Times New Roman"/>
          <w:i/>
          <w:color w:val="000000" w:themeColor="text1"/>
          <w:kern w:val="0"/>
          <w:szCs w:val="24"/>
        </w:rPr>
        <w:t>P</w:t>
      </w:r>
      <w:r w:rsidR="005560D8" w:rsidRPr="005C79DC">
        <w:rPr>
          <w:rFonts w:ascii="Times New Roman" w:hAnsi="Times New Roman"/>
          <w:color w:val="000000" w:themeColor="text1"/>
          <w:kern w:val="0"/>
          <w:szCs w:val="24"/>
        </w:rPr>
        <w:t xml:space="preserve"> values were provided, and </w:t>
      </w:r>
      <w:r w:rsidR="00F62FF0" w:rsidRPr="005C79DC">
        <w:rPr>
          <w:rFonts w:ascii="Times New Roman" w:hAnsi="Times New Roman"/>
          <w:color w:val="000000" w:themeColor="text1"/>
          <w:kern w:val="0"/>
          <w:szCs w:val="24"/>
        </w:rPr>
        <w:t xml:space="preserve">a </w:t>
      </w:r>
      <w:r w:rsidR="005560D8" w:rsidRPr="005C79DC">
        <w:rPr>
          <w:rFonts w:ascii="Times New Roman" w:hAnsi="Times New Roman"/>
          <w:color w:val="000000" w:themeColor="text1"/>
          <w:kern w:val="0"/>
          <w:szCs w:val="24"/>
        </w:rPr>
        <w:t>bivariate normal ellipse (</w:t>
      </w:r>
      <w:r w:rsidR="005560D8" w:rsidRPr="005C79DC">
        <w:rPr>
          <w:rFonts w:ascii="Times New Roman" w:hAnsi="Times New Roman"/>
          <w:i/>
          <w:color w:val="000000" w:themeColor="text1"/>
          <w:kern w:val="0"/>
          <w:szCs w:val="24"/>
        </w:rPr>
        <w:t>P</w:t>
      </w:r>
      <w:r w:rsidR="005560D8" w:rsidRPr="005C79DC">
        <w:rPr>
          <w:rFonts w:ascii="Times New Roman" w:hAnsi="Times New Roman"/>
          <w:color w:val="000000" w:themeColor="text1"/>
          <w:kern w:val="0"/>
          <w:szCs w:val="24"/>
        </w:rPr>
        <w:t xml:space="preserve"> = 0.95) was observed.</w:t>
      </w:r>
      <w:r w:rsidR="00D373C2" w:rsidRPr="005C79DC">
        <w:rPr>
          <w:rFonts w:ascii="Times New Roman" w:hAnsi="Times New Roman"/>
          <w:color w:val="000000" w:themeColor="text1"/>
          <w:kern w:val="0"/>
          <w:szCs w:val="24"/>
        </w:rPr>
        <w:t xml:space="preserve">  (C) </w:t>
      </w:r>
      <w:r w:rsidR="00BE064A" w:rsidRPr="005C79DC">
        <w:rPr>
          <w:rFonts w:ascii="Times New Roman" w:hAnsi="Times New Roman"/>
          <w:color w:val="000000" w:themeColor="text1"/>
          <w:kern w:val="0"/>
          <w:szCs w:val="24"/>
        </w:rPr>
        <w:t xml:space="preserve">Detection of a positive correlation between </w:t>
      </w:r>
      <w:r w:rsidR="00BE064A" w:rsidRPr="005C79DC">
        <w:rPr>
          <w:rFonts w:ascii="Times New Roman" w:hAnsi="Times New Roman"/>
          <w:color w:val="000000" w:themeColor="text1"/>
          <w:szCs w:val="24"/>
        </w:rPr>
        <w:t xml:space="preserve">NEIL3 expression and APOBEC3B expression in human cancers other than ones shown in (B).  </w:t>
      </w:r>
      <w:r w:rsidR="00BE064A" w:rsidRPr="005C79DC">
        <w:rPr>
          <w:rFonts w:ascii="Times New Roman" w:hAnsi="Times New Roman"/>
          <w:color w:val="000000" w:themeColor="text1"/>
          <w:kern w:val="0"/>
          <w:szCs w:val="24"/>
        </w:rPr>
        <w:t xml:space="preserve">A </w:t>
      </w:r>
      <w:r w:rsidR="008C6BD1" w:rsidRPr="005C79DC">
        <w:rPr>
          <w:rFonts w:ascii="Times New Roman" w:hAnsi="Times New Roman"/>
          <w:color w:val="000000" w:themeColor="text1"/>
          <w:kern w:val="0"/>
          <w:szCs w:val="24"/>
        </w:rPr>
        <w:t>scatter</w:t>
      </w:r>
      <w:r w:rsidR="00C82357" w:rsidRPr="005C79DC">
        <w:rPr>
          <w:rFonts w:ascii="Times New Roman" w:hAnsi="Times New Roman"/>
          <w:color w:val="000000" w:themeColor="text1"/>
          <w:kern w:val="0"/>
          <w:szCs w:val="24"/>
        </w:rPr>
        <w:t xml:space="preserve"> </w:t>
      </w:r>
      <w:r w:rsidR="00BE064A" w:rsidRPr="005C79DC">
        <w:rPr>
          <w:rFonts w:ascii="Times New Roman" w:hAnsi="Times New Roman"/>
          <w:color w:val="000000" w:themeColor="text1"/>
          <w:kern w:val="0"/>
          <w:szCs w:val="24"/>
        </w:rPr>
        <w:t xml:space="preserve">plot analysis </w:t>
      </w:r>
      <w:r w:rsidR="00BE064A" w:rsidRPr="005C79DC">
        <w:rPr>
          <w:rFonts w:ascii="Times New Roman" w:hAnsi="Times New Roman"/>
          <w:color w:val="000000" w:themeColor="text1"/>
          <w:szCs w:val="24"/>
        </w:rPr>
        <w:t>was performed for NEIL3 expression and APOBEC3B expression in colon adenocarcinoma (</w:t>
      </w:r>
      <w:r w:rsidR="008E2C09" w:rsidRPr="005C79DC">
        <w:rPr>
          <w:rFonts w:ascii="Times New Roman" w:hAnsi="Times New Roman"/>
          <w:color w:val="000000" w:themeColor="text1"/>
          <w:szCs w:val="24"/>
        </w:rPr>
        <w:t xml:space="preserve">TCGA ID: </w:t>
      </w:r>
      <w:r w:rsidR="00BE064A" w:rsidRPr="005C79DC">
        <w:rPr>
          <w:rFonts w:ascii="Times New Roman" w:hAnsi="Times New Roman"/>
          <w:color w:val="000000" w:themeColor="text1"/>
          <w:szCs w:val="24"/>
        </w:rPr>
        <w:t>COAD), head and neck squamous cell carcinoma (HNSC), kidney renal papillary cell carcinoma (KIRP), lung adenocarcinoma (LUAD), lung squamous cell carcinoma (LUSC), stomach adenocarcinoma (STAD), and thyroid carcinoma (THCA)</w:t>
      </w:r>
      <w:r w:rsidR="00BE064A" w:rsidRPr="005C79DC">
        <w:rPr>
          <w:rFonts w:ascii="Times New Roman" w:hAnsi="Times New Roman"/>
          <w:color w:val="000000" w:themeColor="text1"/>
          <w:kern w:val="0"/>
          <w:szCs w:val="24"/>
        </w:rPr>
        <w:t>.  The Spearman rank correlation coefficient (</w:t>
      </w:r>
      <w:r w:rsidR="00BE064A" w:rsidRPr="005C79DC">
        <w:rPr>
          <w:rFonts w:ascii="Symbol" w:hAnsi="Symbol"/>
          <w:color w:val="000000" w:themeColor="text1"/>
          <w:kern w:val="0"/>
          <w:szCs w:val="24"/>
        </w:rPr>
        <w:t></w:t>
      </w:r>
      <w:r w:rsidR="00BE064A" w:rsidRPr="005C79DC">
        <w:rPr>
          <w:rFonts w:ascii="Times New Roman" w:hAnsi="Times New Roman"/>
          <w:color w:val="000000" w:themeColor="text1"/>
          <w:kern w:val="0"/>
          <w:szCs w:val="24"/>
        </w:rPr>
        <w:t xml:space="preserve">) and </w:t>
      </w:r>
      <w:r w:rsidR="00BE064A" w:rsidRPr="005C79DC">
        <w:rPr>
          <w:rFonts w:ascii="Times New Roman" w:hAnsi="Times New Roman"/>
          <w:i/>
          <w:color w:val="000000" w:themeColor="text1"/>
          <w:kern w:val="0"/>
          <w:szCs w:val="24"/>
        </w:rPr>
        <w:t>P</w:t>
      </w:r>
      <w:r w:rsidR="00BE064A" w:rsidRPr="005C79DC">
        <w:rPr>
          <w:rFonts w:ascii="Times New Roman" w:hAnsi="Times New Roman"/>
          <w:color w:val="000000" w:themeColor="text1"/>
          <w:kern w:val="0"/>
          <w:szCs w:val="24"/>
        </w:rPr>
        <w:t xml:space="preserve"> values were provided, and a bivariate normal ellipse (</w:t>
      </w:r>
      <w:r w:rsidR="00BE064A" w:rsidRPr="005C79DC">
        <w:rPr>
          <w:rFonts w:ascii="Times New Roman" w:hAnsi="Times New Roman"/>
          <w:i/>
          <w:color w:val="000000" w:themeColor="text1"/>
          <w:kern w:val="0"/>
          <w:szCs w:val="24"/>
        </w:rPr>
        <w:t>P</w:t>
      </w:r>
      <w:r w:rsidR="00BE064A" w:rsidRPr="005C79DC">
        <w:rPr>
          <w:rFonts w:ascii="Times New Roman" w:hAnsi="Times New Roman"/>
          <w:color w:val="000000" w:themeColor="text1"/>
          <w:kern w:val="0"/>
          <w:szCs w:val="24"/>
        </w:rPr>
        <w:t xml:space="preserve"> = 0.95) was observed.</w:t>
      </w:r>
    </w:p>
    <w:p w14:paraId="2D029D83" w14:textId="77777777" w:rsidR="003E0971" w:rsidRPr="005C79DC" w:rsidRDefault="003E0971">
      <w:pPr>
        <w:widowControl/>
        <w:jc w:val="left"/>
        <w:rPr>
          <w:rFonts w:ascii="Times New Roman" w:hAnsi="Times New Roman"/>
          <w:color w:val="000000" w:themeColor="text1"/>
          <w:kern w:val="0"/>
          <w:szCs w:val="24"/>
        </w:rPr>
      </w:pPr>
      <w:r w:rsidRPr="005C79DC">
        <w:rPr>
          <w:rFonts w:ascii="Times New Roman" w:hAnsi="Times New Roman"/>
          <w:color w:val="000000" w:themeColor="text1"/>
          <w:kern w:val="0"/>
          <w:szCs w:val="24"/>
        </w:rPr>
        <w:br w:type="page"/>
      </w:r>
    </w:p>
    <w:p w14:paraId="237FA1B8" w14:textId="6987C538" w:rsidR="00CE11FD" w:rsidRPr="005C79DC" w:rsidRDefault="006D0A82" w:rsidP="00D579B9">
      <w:pPr>
        <w:spacing w:line="360" w:lineRule="auto"/>
        <w:rPr>
          <w:rFonts w:ascii="Times New Roman" w:hAnsi="Times New Roman"/>
          <w:color w:val="000000" w:themeColor="text1"/>
          <w:kern w:val="0"/>
          <w:szCs w:val="24"/>
        </w:rPr>
      </w:pPr>
      <w:r w:rsidRPr="005C79DC">
        <w:rPr>
          <w:rFonts w:ascii="Times New Roman" w:hAnsi="Times New Roman"/>
          <w:noProof/>
          <w:color w:val="000000" w:themeColor="text1"/>
          <w:kern w:val="0"/>
          <w:szCs w:val="24"/>
        </w:rPr>
        <mc:AlternateContent>
          <mc:Choice Requires="wps">
            <w:drawing>
              <wp:anchor distT="0" distB="0" distL="114300" distR="114300" simplePos="0" relativeHeight="251665408" behindDoc="0" locked="0" layoutInCell="1" allowOverlap="1" wp14:anchorId="18A5EDD5" wp14:editId="38D36545">
                <wp:simplePos x="0" y="0"/>
                <wp:positionH relativeFrom="column">
                  <wp:posOffset>0</wp:posOffset>
                </wp:positionH>
                <wp:positionV relativeFrom="paragraph">
                  <wp:posOffset>104140</wp:posOffset>
                </wp:positionV>
                <wp:extent cx="5372100" cy="8122920"/>
                <wp:effectExtent l="0" t="0" r="0" b="5080"/>
                <wp:wrapSquare wrapText="bothSides"/>
                <wp:docPr id="18" name="テキスト 18"/>
                <wp:cNvGraphicFramePr/>
                <a:graphic xmlns:a="http://schemas.openxmlformats.org/drawingml/2006/main">
                  <a:graphicData uri="http://schemas.microsoft.com/office/word/2010/wordprocessingShape">
                    <wps:wsp>
                      <wps:cNvSpPr txBox="1"/>
                      <wps:spPr>
                        <a:xfrm>
                          <a:off x="0" y="0"/>
                          <a:ext cx="5372100" cy="8122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02274" w14:textId="590FF8A3" w:rsidR="0002346E" w:rsidRDefault="0002346E">
                            <w:r w:rsidRPr="006D0A82">
                              <w:rPr>
                                <w:noProof/>
                              </w:rPr>
                              <w:drawing>
                                <wp:inline distT="0" distB="0" distL="0" distR="0" wp14:anchorId="4E5BE290" wp14:editId="1538E1AE">
                                  <wp:extent cx="5189220" cy="7235430"/>
                                  <wp:effectExtent l="0" t="0" r="0" b="381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220" cy="7235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8" o:spid="_x0000_s1032" type="#_x0000_t202" style="position:absolute;left:0;text-align:left;margin-left:0;margin-top:8.2pt;width:423pt;height:63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" filled="f" stroked="f">
                <v:textbox>
                  <w:txbxContent>
                    <w:p w14:paraId="17F02274" w14:textId="590FF8A3" w:rsidR="006D0A82" w:rsidRDefault="006D0A82">
                      <w:r w:rsidRPr="006D0A82">
                        <w:drawing>
                          <wp:inline distT="0" distB="0" distL="0" distR="0" wp14:anchorId="4E5BE290" wp14:editId="1538E1AE">
                            <wp:extent cx="5189220" cy="7235430"/>
                            <wp:effectExtent l="0" t="0" r="0" b="381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220" cy="7235430"/>
                                    </a:xfrm>
                                    <a:prstGeom prst="rect">
                                      <a:avLst/>
                                    </a:prstGeom>
                                    <a:noFill/>
                                    <a:ln>
                                      <a:noFill/>
                                    </a:ln>
                                  </pic:spPr>
                                </pic:pic>
                              </a:graphicData>
                            </a:graphic>
                          </wp:inline>
                        </w:drawing>
                      </w:r>
                    </w:p>
                  </w:txbxContent>
                </v:textbox>
                <w10:wrap type="square"/>
              </v:shape>
            </w:pict>
          </mc:Fallback>
        </mc:AlternateContent>
      </w:r>
    </w:p>
    <w:p w14:paraId="07FAE184" w14:textId="2A3B3D6F" w:rsidR="00990F7A" w:rsidRPr="005C79DC" w:rsidRDefault="006D0A82" w:rsidP="00E1629B">
      <w:pPr>
        <w:spacing w:line="360" w:lineRule="auto"/>
        <w:rPr>
          <w:rFonts w:ascii="Times New Roman" w:hAnsi="Times New Roman"/>
          <w:color w:val="000000" w:themeColor="text1"/>
          <w:szCs w:val="24"/>
        </w:rPr>
      </w:pPr>
      <w:r w:rsidRPr="005C79DC">
        <w:rPr>
          <w:rFonts w:ascii="Times New Roman" w:hAnsi="Times New Roman"/>
          <w:noProof/>
          <w:color w:val="000000" w:themeColor="text1"/>
          <w:szCs w:val="24"/>
        </w:rPr>
        <mc:AlternateContent>
          <mc:Choice Requires="wps">
            <w:drawing>
              <wp:anchor distT="0" distB="0" distL="114300" distR="114300" simplePos="0" relativeHeight="251666432" behindDoc="0" locked="0" layoutInCell="1" allowOverlap="1" wp14:anchorId="060E7CEA" wp14:editId="4E1F54F4">
                <wp:simplePos x="0" y="0"/>
                <wp:positionH relativeFrom="column">
                  <wp:posOffset>0</wp:posOffset>
                </wp:positionH>
                <wp:positionV relativeFrom="paragraph">
                  <wp:posOffset>208280</wp:posOffset>
                </wp:positionV>
                <wp:extent cx="5372100" cy="8122920"/>
                <wp:effectExtent l="0" t="0" r="0" b="5080"/>
                <wp:wrapSquare wrapText="bothSides"/>
                <wp:docPr id="22" name="テキスト 22"/>
                <wp:cNvGraphicFramePr/>
                <a:graphic xmlns:a="http://schemas.openxmlformats.org/drawingml/2006/main">
                  <a:graphicData uri="http://schemas.microsoft.com/office/word/2010/wordprocessingShape">
                    <wps:wsp>
                      <wps:cNvSpPr txBox="1"/>
                      <wps:spPr>
                        <a:xfrm>
                          <a:off x="0" y="0"/>
                          <a:ext cx="5372100" cy="8122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BFDF7" w14:textId="6A35DDC0" w:rsidR="0002346E" w:rsidRDefault="0002346E">
                            <w:r w:rsidRPr="006D0A82">
                              <w:rPr>
                                <w:noProof/>
                              </w:rPr>
                              <w:drawing>
                                <wp:inline distT="0" distB="0" distL="0" distR="0" wp14:anchorId="1FF08D24" wp14:editId="56E05579">
                                  <wp:extent cx="5058924" cy="7956377"/>
                                  <wp:effectExtent l="0" t="0" r="0" b="0"/>
                                  <wp:docPr id="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9720" cy="7957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2" o:spid="_x0000_s1033" type="#_x0000_t202" style="position:absolute;left:0;text-align:left;margin-left:0;margin-top:16.4pt;width:423pt;height:639.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" filled="f" stroked="f">
                <v:textbox>
                  <w:txbxContent>
                    <w:p w14:paraId="08DBFDF7" w14:textId="6A35DDC0" w:rsidR="006D0A82" w:rsidRDefault="006D0A82">
                      <w:r w:rsidRPr="006D0A82">
                        <w:drawing>
                          <wp:inline distT="0" distB="0" distL="0" distR="0" wp14:anchorId="1FF08D24" wp14:editId="56E05579">
                            <wp:extent cx="5058924" cy="7956377"/>
                            <wp:effectExtent l="0" t="0" r="0" b="0"/>
                            <wp:docPr id="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720" cy="7957629"/>
                                    </a:xfrm>
                                    <a:prstGeom prst="rect">
                                      <a:avLst/>
                                    </a:prstGeom>
                                    <a:noFill/>
                                    <a:ln>
                                      <a:noFill/>
                                    </a:ln>
                                  </pic:spPr>
                                </pic:pic>
                              </a:graphicData>
                            </a:graphic>
                          </wp:inline>
                        </w:drawing>
                      </w:r>
                    </w:p>
                  </w:txbxContent>
                </v:textbox>
                <w10:wrap type="square"/>
              </v:shape>
            </w:pict>
          </mc:Fallback>
        </mc:AlternateContent>
      </w:r>
      <w:r w:rsidR="00990F7A" w:rsidRPr="005C79DC">
        <w:rPr>
          <w:color w:val="000000" w:themeColor="text1"/>
        </w:rPr>
        <w:br w:type="page"/>
      </w:r>
    </w:p>
    <w:p w14:paraId="257EDF2A" w14:textId="58EF30C6" w:rsidR="00DF3166" w:rsidRPr="005C79DC" w:rsidRDefault="00990F7A" w:rsidP="00F65DFB">
      <w:pPr>
        <w:spacing w:line="360" w:lineRule="auto"/>
        <w:rPr>
          <w:rFonts w:ascii="Times New Roman" w:hAnsi="Times New Roman"/>
          <w:color w:val="000000" w:themeColor="text1"/>
          <w:kern w:val="0"/>
          <w:szCs w:val="24"/>
        </w:rPr>
      </w:pPr>
      <w:r w:rsidRPr="005C79DC">
        <w:rPr>
          <w:rFonts w:ascii="Times New Roman" w:hAnsi="Times New Roman"/>
          <w:b/>
          <w:color w:val="000000" w:themeColor="text1"/>
          <w:szCs w:val="24"/>
        </w:rPr>
        <w:t xml:space="preserve">Supplementary Figure S7: </w:t>
      </w:r>
      <w:r w:rsidRPr="005C79DC">
        <w:rPr>
          <w:rFonts w:ascii="Times New Roman" w:hAnsi="Times New Roman"/>
          <w:color w:val="000000" w:themeColor="text1"/>
          <w:kern w:val="0"/>
          <w:szCs w:val="24"/>
        </w:rPr>
        <w:t>Impact of reduced NEIL1 expression in conjunction with hormone receptor status or HER2 status on overall survival in primary breast cancer patients</w:t>
      </w:r>
    </w:p>
    <w:p w14:paraId="6B2EF218" w14:textId="77777777" w:rsidR="00990F7A" w:rsidRPr="005C79DC" w:rsidRDefault="00990F7A" w:rsidP="00F65DFB">
      <w:pPr>
        <w:spacing w:line="360" w:lineRule="auto"/>
        <w:rPr>
          <w:rFonts w:ascii="Times New Roman" w:hAnsi="Times New Roman"/>
          <w:color w:val="000000" w:themeColor="text1"/>
          <w:kern w:val="0"/>
          <w:szCs w:val="24"/>
        </w:rPr>
      </w:pPr>
    </w:p>
    <w:p w14:paraId="030A7E94" w14:textId="40559656" w:rsidR="00990F7A" w:rsidRPr="005C79DC" w:rsidRDefault="00295063" w:rsidP="00F65DFB">
      <w:pPr>
        <w:spacing w:line="360" w:lineRule="auto"/>
        <w:rPr>
          <w:rFonts w:ascii="Times New Roman" w:hAnsi="Times New Roman"/>
          <w:color w:val="000000" w:themeColor="text1"/>
          <w:szCs w:val="24"/>
        </w:rPr>
      </w:pPr>
      <w:r w:rsidRPr="005C79DC">
        <w:rPr>
          <w:rFonts w:ascii="Times New Roman" w:hAnsi="Times New Roman"/>
          <w:color w:val="000000" w:themeColor="text1"/>
          <w:kern w:val="0"/>
          <w:szCs w:val="24"/>
        </w:rPr>
        <w:t xml:space="preserve">The survival curves for breast cancer patients were based on data from the TCGA database and were generated using the Kaplan–Meier method.  The patients were divided into two groups using a cut-off value of </w:t>
      </w:r>
      <w:r w:rsidRPr="005C79DC">
        <w:rPr>
          <w:rFonts w:ascii="Times New Roman" w:hAnsi="Times New Roman"/>
          <w:color w:val="000000" w:themeColor="text1"/>
          <w:szCs w:val="24"/>
        </w:rPr>
        <w:t>0.5-fold the median NEIL1 expression value in non-cancerous breast tissue and either of estrogen receptor (ER) status (A), progesterone receptor (PgR) status (B), or HER2 status (C).  Statuses of ER, PgR, and HER2 were determined by immunohistochemical analysis.</w:t>
      </w:r>
    </w:p>
    <w:p w14:paraId="3DB0992D" w14:textId="3AF1229F" w:rsidR="00E1629B" w:rsidRPr="005C79DC" w:rsidRDefault="00E1629B">
      <w:pPr>
        <w:widowControl/>
        <w:jc w:val="left"/>
        <w:rPr>
          <w:rFonts w:ascii="Times New Roman" w:hAnsi="Times New Roman"/>
          <w:color w:val="000000" w:themeColor="text1"/>
          <w:szCs w:val="24"/>
        </w:rPr>
      </w:pPr>
      <w:r w:rsidRPr="005C79DC">
        <w:rPr>
          <w:rFonts w:ascii="Times New Roman" w:hAnsi="Times New Roman"/>
          <w:color w:val="000000" w:themeColor="text1"/>
          <w:szCs w:val="24"/>
        </w:rPr>
        <w:br w:type="page"/>
      </w:r>
    </w:p>
    <w:p w14:paraId="4FCA0E58" w14:textId="15B870F3" w:rsidR="00E1629B" w:rsidRPr="005C79DC" w:rsidRDefault="00E1629B" w:rsidP="00F65DFB">
      <w:pPr>
        <w:spacing w:line="360" w:lineRule="auto"/>
        <w:rPr>
          <w:color w:val="000000" w:themeColor="text1"/>
        </w:rPr>
      </w:pPr>
      <w:r w:rsidRPr="005C79DC">
        <w:rPr>
          <w:noProof/>
          <w:color w:val="000000" w:themeColor="text1"/>
        </w:rPr>
        <mc:AlternateContent>
          <mc:Choice Requires="wps">
            <w:drawing>
              <wp:anchor distT="0" distB="0" distL="114300" distR="114300" simplePos="0" relativeHeight="251667456" behindDoc="0" locked="0" layoutInCell="1" allowOverlap="1" wp14:anchorId="5FD1E3DB" wp14:editId="1DC272D0">
                <wp:simplePos x="0" y="0"/>
                <wp:positionH relativeFrom="column">
                  <wp:posOffset>0</wp:posOffset>
                </wp:positionH>
                <wp:positionV relativeFrom="paragraph">
                  <wp:posOffset>104140</wp:posOffset>
                </wp:positionV>
                <wp:extent cx="5372100" cy="8122920"/>
                <wp:effectExtent l="0" t="0" r="0" b="5080"/>
                <wp:wrapSquare wrapText="bothSides"/>
                <wp:docPr id="24" name="テキスト 24"/>
                <wp:cNvGraphicFramePr/>
                <a:graphic xmlns:a="http://schemas.openxmlformats.org/drawingml/2006/main">
                  <a:graphicData uri="http://schemas.microsoft.com/office/word/2010/wordprocessingShape">
                    <wps:wsp>
                      <wps:cNvSpPr txBox="1"/>
                      <wps:spPr>
                        <a:xfrm>
                          <a:off x="0" y="0"/>
                          <a:ext cx="5372100" cy="8122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87430" w14:textId="3155DA68" w:rsidR="0002346E" w:rsidRDefault="0002346E">
                            <w:r w:rsidRPr="00E1629B">
                              <w:rPr>
                                <w:noProof/>
                              </w:rPr>
                              <w:drawing>
                                <wp:inline distT="0" distB="0" distL="0" distR="0" wp14:anchorId="6D8609DA" wp14:editId="697C2153">
                                  <wp:extent cx="5189220" cy="6573385"/>
                                  <wp:effectExtent l="0" t="0" r="0" b="5715"/>
                                  <wp:docPr id="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6573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4" o:spid="_x0000_s1034" type="#_x0000_t202" style="position:absolute;left:0;text-align:left;margin-left:0;margin-top:8.2pt;width:423pt;height:639.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" filled="f" stroked="f">
                <v:textbox>
                  <w:txbxContent>
                    <w:p w14:paraId="0D087430" w14:textId="3155DA68" w:rsidR="00E1629B" w:rsidRDefault="00E1629B">
                      <w:r w:rsidRPr="00E1629B">
                        <w:drawing>
                          <wp:inline distT="0" distB="0" distL="0" distR="0" wp14:anchorId="6D8609DA" wp14:editId="697C2153">
                            <wp:extent cx="5189220" cy="6573385"/>
                            <wp:effectExtent l="0" t="0" r="0" b="5715"/>
                            <wp:docPr id="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6573385"/>
                                    </a:xfrm>
                                    <a:prstGeom prst="rect">
                                      <a:avLst/>
                                    </a:prstGeom>
                                    <a:noFill/>
                                    <a:ln>
                                      <a:noFill/>
                                    </a:ln>
                                  </pic:spPr>
                                </pic:pic>
                              </a:graphicData>
                            </a:graphic>
                          </wp:inline>
                        </w:drawing>
                      </w:r>
                    </w:p>
                  </w:txbxContent>
                </v:textbox>
                <w10:wrap type="square"/>
              </v:shape>
            </w:pict>
          </mc:Fallback>
        </mc:AlternateContent>
      </w:r>
    </w:p>
    <w:sectPr w:rsidR="00E1629B" w:rsidRPr="005C79DC" w:rsidSect="00D579B9">
      <w:footerReference w:type="even" r:id="rId26"/>
      <w:footerReference w:type="default" r:id="rId27"/>
      <w:pgSz w:w="11906" w:h="16838"/>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16131" w14:textId="77777777" w:rsidR="0002346E" w:rsidRDefault="0002346E" w:rsidP="00A37F7A">
      <w:r>
        <w:separator/>
      </w:r>
    </w:p>
  </w:endnote>
  <w:endnote w:type="continuationSeparator" w:id="0">
    <w:p w14:paraId="3AA2E35E" w14:textId="77777777" w:rsidR="0002346E" w:rsidRDefault="0002346E" w:rsidP="00A3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ＭＳ Ｐゴシック">
    <w:panose1 w:val="020B0600070205080204"/>
    <w:charset w:val="4E"/>
    <w:family w:val="auto"/>
    <w:pitch w:val="variable"/>
    <w:sig w:usb0="E00002FF" w:usb1="6AC7FDFB" w:usb2="00000012" w:usb3="00000000" w:csb0="0002009F" w:csb1="00000000"/>
  </w:font>
  <w:font w:name="Osaka">
    <w:panose1 w:val="020B0600000000000000"/>
    <w:charset w:val="80"/>
    <w:family w:val="auto"/>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MTSYN">
    <w:altName w:val="Adobe Caslon Pro"/>
    <w:panose1 w:val="00000000000000000000"/>
    <w:charset w:val="4D"/>
    <w:family w:val="auto"/>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B0EFC" w14:textId="77777777" w:rsidR="0002346E" w:rsidRDefault="0002346E" w:rsidP="00A37F7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814DC79" w14:textId="77777777" w:rsidR="0002346E" w:rsidRDefault="0002346E">
    <w:pPr>
      <w:pStyle w:val="a6"/>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3D06A" w14:textId="77777777" w:rsidR="0002346E" w:rsidRDefault="0002346E" w:rsidP="00A37F7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5C79DC">
      <w:rPr>
        <w:rStyle w:val="a8"/>
        <w:noProof/>
      </w:rPr>
      <w:t>1</w:t>
    </w:r>
    <w:r>
      <w:rPr>
        <w:rStyle w:val="a8"/>
      </w:rPr>
      <w:fldChar w:fldCharType="end"/>
    </w:r>
  </w:p>
  <w:p w14:paraId="1C6A3C9B" w14:textId="77777777" w:rsidR="0002346E" w:rsidRDefault="0002346E">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44095" w14:textId="77777777" w:rsidR="0002346E" w:rsidRDefault="0002346E" w:rsidP="00A37F7A">
      <w:r>
        <w:separator/>
      </w:r>
    </w:p>
  </w:footnote>
  <w:footnote w:type="continuationSeparator" w:id="0">
    <w:p w14:paraId="313F170F" w14:textId="77777777" w:rsidR="0002346E" w:rsidRDefault="0002346E" w:rsidP="00A37F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B329B"/>
    <w:multiLevelType w:val="hybridMultilevel"/>
    <w:tmpl w:val="F99A26B2"/>
    <w:lvl w:ilvl="0" w:tplc="2B6C5A3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30DA5A08"/>
    <w:multiLevelType w:val="hybridMultilevel"/>
    <w:tmpl w:val="08F29F8E"/>
    <w:lvl w:ilvl="0" w:tplc="2FB6E73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defaultTabStop w:val="960"/>
  <w:drawingGridVerticalSpacing w:val="164"/>
  <w:displayHorizontalDrawingGridEvery w:val="0"/>
  <w:displayVerticalDrawingGridEvery w:val="2"/>
  <w:characterSpacingControl w:val="compressPunctuation"/>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166"/>
    <w:rsid w:val="00000B2A"/>
    <w:rsid w:val="00003D41"/>
    <w:rsid w:val="00017654"/>
    <w:rsid w:val="0002346E"/>
    <w:rsid w:val="000447E0"/>
    <w:rsid w:val="00054284"/>
    <w:rsid w:val="000A0F1D"/>
    <w:rsid w:val="00114B0C"/>
    <w:rsid w:val="00116E6F"/>
    <w:rsid w:val="001776F8"/>
    <w:rsid w:val="001E3D37"/>
    <w:rsid w:val="0029470D"/>
    <w:rsid w:val="00295063"/>
    <w:rsid w:val="002C7FF0"/>
    <w:rsid w:val="002D1B70"/>
    <w:rsid w:val="00300AF6"/>
    <w:rsid w:val="00303E89"/>
    <w:rsid w:val="003468CE"/>
    <w:rsid w:val="00355299"/>
    <w:rsid w:val="003570E2"/>
    <w:rsid w:val="003E0971"/>
    <w:rsid w:val="003E6686"/>
    <w:rsid w:val="00466C5D"/>
    <w:rsid w:val="004770AF"/>
    <w:rsid w:val="00496F0B"/>
    <w:rsid w:val="004B007F"/>
    <w:rsid w:val="00505B68"/>
    <w:rsid w:val="005560D8"/>
    <w:rsid w:val="00565A60"/>
    <w:rsid w:val="005C0B1E"/>
    <w:rsid w:val="005C79DC"/>
    <w:rsid w:val="00613BB5"/>
    <w:rsid w:val="006342C0"/>
    <w:rsid w:val="00645477"/>
    <w:rsid w:val="006C582B"/>
    <w:rsid w:val="006D0A82"/>
    <w:rsid w:val="007D4912"/>
    <w:rsid w:val="0081318A"/>
    <w:rsid w:val="0084087E"/>
    <w:rsid w:val="00876F42"/>
    <w:rsid w:val="008C6BD1"/>
    <w:rsid w:val="008E2C09"/>
    <w:rsid w:val="008E50F0"/>
    <w:rsid w:val="0096490E"/>
    <w:rsid w:val="00990F7A"/>
    <w:rsid w:val="009B36A5"/>
    <w:rsid w:val="009E0C17"/>
    <w:rsid w:val="00A04035"/>
    <w:rsid w:val="00A37F7A"/>
    <w:rsid w:val="00A460B0"/>
    <w:rsid w:val="00A74EB3"/>
    <w:rsid w:val="00AA3248"/>
    <w:rsid w:val="00AA675F"/>
    <w:rsid w:val="00AE0B5C"/>
    <w:rsid w:val="00B25F9F"/>
    <w:rsid w:val="00B710A1"/>
    <w:rsid w:val="00B75BA0"/>
    <w:rsid w:val="00BA7353"/>
    <w:rsid w:val="00BC0064"/>
    <w:rsid w:val="00BD7E4B"/>
    <w:rsid w:val="00BE064A"/>
    <w:rsid w:val="00C465D0"/>
    <w:rsid w:val="00C73815"/>
    <w:rsid w:val="00C758FD"/>
    <w:rsid w:val="00C82357"/>
    <w:rsid w:val="00CE11FD"/>
    <w:rsid w:val="00CF6C99"/>
    <w:rsid w:val="00D373C2"/>
    <w:rsid w:val="00D579B9"/>
    <w:rsid w:val="00D77E07"/>
    <w:rsid w:val="00D8240E"/>
    <w:rsid w:val="00D96BAD"/>
    <w:rsid w:val="00DC0FAE"/>
    <w:rsid w:val="00DD6FE7"/>
    <w:rsid w:val="00DF3166"/>
    <w:rsid w:val="00E068D7"/>
    <w:rsid w:val="00E1629B"/>
    <w:rsid w:val="00E22651"/>
    <w:rsid w:val="00E82F2C"/>
    <w:rsid w:val="00EE3150"/>
    <w:rsid w:val="00F06802"/>
    <w:rsid w:val="00F069EF"/>
    <w:rsid w:val="00F25EC9"/>
    <w:rsid w:val="00F358C2"/>
    <w:rsid w:val="00F62FF0"/>
    <w:rsid w:val="00F65DFB"/>
    <w:rsid w:val="00F65E6D"/>
    <w:rsid w:val="00FF27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61EBC8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166"/>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166"/>
    <w:pPr>
      <w:ind w:leftChars="400" w:left="960"/>
    </w:pPr>
  </w:style>
  <w:style w:type="paragraph" w:styleId="a4">
    <w:name w:val="Balloon Text"/>
    <w:basedOn w:val="a"/>
    <w:link w:val="a5"/>
    <w:uiPriority w:val="99"/>
    <w:semiHidden/>
    <w:unhideWhenUsed/>
    <w:rsid w:val="006C582B"/>
    <w:rPr>
      <w:rFonts w:ascii="ヒラギノ角ゴ ProN W3" w:eastAsia="ヒラギノ角ゴ ProN W3"/>
      <w:sz w:val="18"/>
      <w:szCs w:val="18"/>
    </w:rPr>
  </w:style>
  <w:style w:type="character" w:customStyle="1" w:styleId="a5">
    <w:name w:val="吹き出し (文字)"/>
    <w:basedOn w:val="a0"/>
    <w:link w:val="a4"/>
    <w:uiPriority w:val="99"/>
    <w:semiHidden/>
    <w:rsid w:val="006C582B"/>
    <w:rPr>
      <w:rFonts w:ascii="ヒラギノ角ゴ ProN W3" w:eastAsia="ヒラギノ角ゴ ProN W3"/>
      <w:kern w:val="2"/>
      <w:sz w:val="18"/>
      <w:szCs w:val="18"/>
    </w:rPr>
  </w:style>
  <w:style w:type="paragraph" w:styleId="a6">
    <w:name w:val="footer"/>
    <w:basedOn w:val="a"/>
    <w:link w:val="a7"/>
    <w:uiPriority w:val="99"/>
    <w:unhideWhenUsed/>
    <w:rsid w:val="00A37F7A"/>
    <w:pPr>
      <w:tabs>
        <w:tab w:val="center" w:pos="4252"/>
        <w:tab w:val="right" w:pos="8504"/>
      </w:tabs>
      <w:snapToGrid w:val="0"/>
    </w:pPr>
  </w:style>
  <w:style w:type="character" w:customStyle="1" w:styleId="a7">
    <w:name w:val="フッター (文字)"/>
    <w:basedOn w:val="a0"/>
    <w:link w:val="a6"/>
    <w:uiPriority w:val="99"/>
    <w:rsid w:val="00A37F7A"/>
    <w:rPr>
      <w:kern w:val="2"/>
      <w:sz w:val="24"/>
    </w:rPr>
  </w:style>
  <w:style w:type="character" w:styleId="a8">
    <w:name w:val="page number"/>
    <w:basedOn w:val="a0"/>
    <w:uiPriority w:val="99"/>
    <w:semiHidden/>
    <w:unhideWhenUsed/>
    <w:rsid w:val="00A37F7A"/>
  </w:style>
  <w:style w:type="table" w:styleId="a9">
    <w:name w:val="Table Grid"/>
    <w:basedOn w:val="a1"/>
    <w:uiPriority w:val="59"/>
    <w:rsid w:val="00003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166"/>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166"/>
    <w:pPr>
      <w:ind w:leftChars="400" w:left="960"/>
    </w:pPr>
  </w:style>
  <w:style w:type="paragraph" w:styleId="a4">
    <w:name w:val="Balloon Text"/>
    <w:basedOn w:val="a"/>
    <w:link w:val="a5"/>
    <w:uiPriority w:val="99"/>
    <w:semiHidden/>
    <w:unhideWhenUsed/>
    <w:rsid w:val="006C582B"/>
    <w:rPr>
      <w:rFonts w:ascii="ヒラギノ角ゴ ProN W3" w:eastAsia="ヒラギノ角ゴ ProN W3"/>
      <w:sz w:val="18"/>
      <w:szCs w:val="18"/>
    </w:rPr>
  </w:style>
  <w:style w:type="character" w:customStyle="1" w:styleId="a5">
    <w:name w:val="吹き出し (文字)"/>
    <w:basedOn w:val="a0"/>
    <w:link w:val="a4"/>
    <w:uiPriority w:val="99"/>
    <w:semiHidden/>
    <w:rsid w:val="006C582B"/>
    <w:rPr>
      <w:rFonts w:ascii="ヒラギノ角ゴ ProN W3" w:eastAsia="ヒラギノ角ゴ ProN W3"/>
      <w:kern w:val="2"/>
      <w:sz w:val="18"/>
      <w:szCs w:val="18"/>
    </w:rPr>
  </w:style>
  <w:style w:type="paragraph" w:styleId="a6">
    <w:name w:val="footer"/>
    <w:basedOn w:val="a"/>
    <w:link w:val="a7"/>
    <w:uiPriority w:val="99"/>
    <w:unhideWhenUsed/>
    <w:rsid w:val="00A37F7A"/>
    <w:pPr>
      <w:tabs>
        <w:tab w:val="center" w:pos="4252"/>
        <w:tab w:val="right" w:pos="8504"/>
      </w:tabs>
      <w:snapToGrid w:val="0"/>
    </w:pPr>
  </w:style>
  <w:style w:type="character" w:customStyle="1" w:styleId="a7">
    <w:name w:val="フッター (文字)"/>
    <w:basedOn w:val="a0"/>
    <w:link w:val="a6"/>
    <w:uiPriority w:val="99"/>
    <w:rsid w:val="00A37F7A"/>
    <w:rPr>
      <w:kern w:val="2"/>
      <w:sz w:val="24"/>
    </w:rPr>
  </w:style>
  <w:style w:type="character" w:styleId="a8">
    <w:name w:val="page number"/>
    <w:basedOn w:val="a0"/>
    <w:uiPriority w:val="99"/>
    <w:semiHidden/>
    <w:unhideWhenUsed/>
    <w:rsid w:val="00A37F7A"/>
  </w:style>
  <w:style w:type="table" w:styleId="a9">
    <w:name w:val="Table Grid"/>
    <w:basedOn w:val="a1"/>
    <w:uiPriority w:val="59"/>
    <w:rsid w:val="00003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95795">
      <w:bodyDiv w:val="1"/>
      <w:marLeft w:val="0"/>
      <w:marRight w:val="0"/>
      <w:marTop w:val="0"/>
      <w:marBottom w:val="0"/>
      <w:divBdr>
        <w:top w:val="none" w:sz="0" w:space="0" w:color="auto"/>
        <w:left w:val="none" w:sz="0" w:space="0" w:color="auto"/>
        <w:bottom w:val="none" w:sz="0" w:space="0" w:color="auto"/>
        <w:right w:val="none" w:sz="0" w:space="0" w:color="auto"/>
      </w:divBdr>
    </w:div>
    <w:div w:id="648754686">
      <w:bodyDiv w:val="1"/>
      <w:marLeft w:val="0"/>
      <w:marRight w:val="0"/>
      <w:marTop w:val="0"/>
      <w:marBottom w:val="0"/>
      <w:divBdr>
        <w:top w:val="none" w:sz="0" w:space="0" w:color="auto"/>
        <w:left w:val="none" w:sz="0" w:space="0" w:color="auto"/>
        <w:bottom w:val="none" w:sz="0" w:space="0" w:color="auto"/>
        <w:right w:val="none" w:sz="0" w:space="0" w:color="auto"/>
      </w:divBdr>
    </w:div>
    <w:div w:id="654455132">
      <w:bodyDiv w:val="1"/>
      <w:marLeft w:val="0"/>
      <w:marRight w:val="0"/>
      <w:marTop w:val="0"/>
      <w:marBottom w:val="0"/>
      <w:divBdr>
        <w:top w:val="none" w:sz="0" w:space="0" w:color="auto"/>
        <w:left w:val="none" w:sz="0" w:space="0" w:color="auto"/>
        <w:bottom w:val="none" w:sz="0" w:space="0" w:color="auto"/>
        <w:right w:val="none" w:sz="0" w:space="0" w:color="auto"/>
      </w:divBdr>
    </w:div>
    <w:div w:id="872302667">
      <w:bodyDiv w:val="1"/>
      <w:marLeft w:val="0"/>
      <w:marRight w:val="0"/>
      <w:marTop w:val="0"/>
      <w:marBottom w:val="0"/>
      <w:divBdr>
        <w:top w:val="none" w:sz="0" w:space="0" w:color="auto"/>
        <w:left w:val="none" w:sz="0" w:space="0" w:color="auto"/>
        <w:bottom w:val="none" w:sz="0" w:space="0" w:color="auto"/>
        <w:right w:val="none" w:sz="0" w:space="0" w:color="auto"/>
      </w:divBdr>
    </w:div>
    <w:div w:id="1396391322">
      <w:bodyDiv w:val="1"/>
      <w:marLeft w:val="0"/>
      <w:marRight w:val="0"/>
      <w:marTop w:val="0"/>
      <w:marBottom w:val="0"/>
      <w:divBdr>
        <w:top w:val="none" w:sz="0" w:space="0" w:color="auto"/>
        <w:left w:val="none" w:sz="0" w:space="0" w:color="auto"/>
        <w:bottom w:val="none" w:sz="0" w:space="0" w:color="auto"/>
        <w:right w:val="none" w:sz="0" w:space="0" w:color="auto"/>
      </w:divBdr>
    </w:div>
    <w:div w:id="1451240240">
      <w:bodyDiv w:val="1"/>
      <w:marLeft w:val="0"/>
      <w:marRight w:val="0"/>
      <w:marTop w:val="0"/>
      <w:marBottom w:val="0"/>
      <w:divBdr>
        <w:top w:val="none" w:sz="0" w:space="0" w:color="auto"/>
        <w:left w:val="none" w:sz="0" w:space="0" w:color="auto"/>
        <w:bottom w:val="none" w:sz="0" w:space="0" w:color="auto"/>
        <w:right w:val="none" w:sz="0" w:space="0" w:color="auto"/>
      </w:divBdr>
    </w:div>
    <w:div w:id="1551310046">
      <w:bodyDiv w:val="1"/>
      <w:marLeft w:val="0"/>
      <w:marRight w:val="0"/>
      <w:marTop w:val="0"/>
      <w:marBottom w:val="0"/>
      <w:divBdr>
        <w:top w:val="none" w:sz="0" w:space="0" w:color="auto"/>
        <w:left w:val="none" w:sz="0" w:space="0" w:color="auto"/>
        <w:bottom w:val="none" w:sz="0" w:space="0" w:color="auto"/>
        <w:right w:val="none" w:sz="0" w:space="0" w:color="auto"/>
      </w:divBdr>
    </w:div>
    <w:div w:id="1598097849">
      <w:bodyDiv w:val="1"/>
      <w:marLeft w:val="0"/>
      <w:marRight w:val="0"/>
      <w:marTop w:val="0"/>
      <w:marBottom w:val="0"/>
      <w:divBdr>
        <w:top w:val="none" w:sz="0" w:space="0" w:color="auto"/>
        <w:left w:val="none" w:sz="0" w:space="0" w:color="auto"/>
        <w:bottom w:val="none" w:sz="0" w:space="0" w:color="auto"/>
        <w:right w:val="none" w:sz="0" w:space="0" w:color="auto"/>
      </w:divBdr>
    </w:div>
    <w:div w:id="1654873621">
      <w:bodyDiv w:val="1"/>
      <w:marLeft w:val="0"/>
      <w:marRight w:val="0"/>
      <w:marTop w:val="0"/>
      <w:marBottom w:val="0"/>
      <w:divBdr>
        <w:top w:val="none" w:sz="0" w:space="0" w:color="auto"/>
        <w:left w:val="none" w:sz="0" w:space="0" w:color="auto"/>
        <w:bottom w:val="none" w:sz="0" w:space="0" w:color="auto"/>
        <w:right w:val="none" w:sz="0" w:space="0" w:color="auto"/>
      </w:divBdr>
    </w:div>
    <w:div w:id="18724996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emf"/><Relationship Id="rId20" Type="http://schemas.openxmlformats.org/officeDocument/2006/relationships/image" Target="media/image7.emf"/><Relationship Id="rId21" Type="http://schemas.openxmlformats.org/officeDocument/2006/relationships/image" Target="media/image70.emf"/><Relationship Id="rId22" Type="http://schemas.openxmlformats.org/officeDocument/2006/relationships/image" Target="media/image8.emf"/><Relationship Id="rId23" Type="http://schemas.openxmlformats.org/officeDocument/2006/relationships/image" Target="media/image80.emf"/><Relationship Id="rId24" Type="http://schemas.openxmlformats.org/officeDocument/2006/relationships/image" Target="media/image9.emf"/><Relationship Id="rId25" Type="http://schemas.openxmlformats.org/officeDocument/2006/relationships/image" Target="media/image90.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20.emf"/><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emf"/><Relationship Id="rId15" Type="http://schemas.openxmlformats.org/officeDocument/2006/relationships/image" Target="media/image40.emf"/><Relationship Id="rId16" Type="http://schemas.openxmlformats.org/officeDocument/2006/relationships/image" Target="media/image5.emf"/><Relationship Id="rId17" Type="http://schemas.openxmlformats.org/officeDocument/2006/relationships/image" Target="media/image50.emf"/><Relationship Id="rId18" Type="http://schemas.openxmlformats.org/officeDocument/2006/relationships/image" Target="media/image6.emf"/><Relationship Id="rId19" Type="http://schemas.openxmlformats.org/officeDocument/2006/relationships/image" Target="media/image6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2865</Words>
  <Characters>16336</Characters>
  <Application>Microsoft Macintosh Word</Application>
  <DocSecurity>0</DocSecurity>
  <Lines>136</Lines>
  <Paragraphs>38</Paragraphs>
  <ScaleCrop>false</ScaleCrop>
  <Company>hamamatsu univ sch med</Company>
  <LinksUpToDate>false</LinksUpToDate>
  <CharactersWithSpaces>19163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sugimura haruhiko</dc:creator>
  <cp:keywords/>
  <dc:description/>
  <cp:lastModifiedBy>sugimura haruhiko</cp:lastModifiedBy>
  <cp:revision>3</cp:revision>
  <cp:lastPrinted>2016-01-31T22:30:00Z</cp:lastPrinted>
  <dcterms:created xsi:type="dcterms:W3CDTF">2016-01-31T22:30:00Z</dcterms:created>
  <dcterms:modified xsi:type="dcterms:W3CDTF">2016-01-31T22:30:00Z</dcterms:modified>
</cp:coreProperties>
</file>