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3" w:rsidRPr="00F24361" w:rsidRDefault="006125B3" w:rsidP="006125B3">
      <w:r>
        <w:rPr>
          <w:rFonts w:cs="Times New Roman"/>
        </w:rPr>
        <w:t>“</w:t>
      </w:r>
      <w:r w:rsidRPr="00EB7498">
        <w:rPr>
          <w:rFonts w:cs="Times New Roman"/>
        </w:rPr>
        <w:t xml:space="preserve">Metabolites of nitric oxide </w:t>
      </w:r>
      <w:r>
        <w:rPr>
          <w:rFonts w:cs="Times New Roman"/>
        </w:rPr>
        <w:t xml:space="preserve">(NO) </w:t>
      </w:r>
      <w:r w:rsidRPr="00EB7498">
        <w:rPr>
          <w:rFonts w:cs="Times New Roman"/>
        </w:rPr>
        <w:t xml:space="preserve">pathway are altered and indicative of </w:t>
      </w:r>
      <w:r>
        <w:rPr>
          <w:rFonts w:cs="Times New Roman"/>
        </w:rPr>
        <w:t>reduced</w:t>
      </w:r>
      <w:r w:rsidRPr="00EB7498">
        <w:rPr>
          <w:rFonts w:cs="Times New Roman"/>
        </w:rPr>
        <w:t xml:space="preserve"> NO </w:t>
      </w:r>
      <w:r>
        <w:rPr>
          <w:rFonts w:cs="Times New Roman"/>
        </w:rPr>
        <w:t xml:space="preserve">and arginine </w:t>
      </w:r>
      <w:r w:rsidRPr="00EB7498">
        <w:rPr>
          <w:rFonts w:cs="Times New Roman"/>
        </w:rPr>
        <w:t xml:space="preserve">bioavailability in patients with </w:t>
      </w:r>
      <w:proofErr w:type="spellStart"/>
      <w:r w:rsidRPr="00EB7498">
        <w:rPr>
          <w:rFonts w:cs="Times New Roman"/>
        </w:rPr>
        <w:t>cardio</w:t>
      </w:r>
      <w:r>
        <w:rPr>
          <w:rFonts w:cs="Times New Roman"/>
        </w:rPr>
        <w:t>metabolic</w:t>
      </w:r>
      <w:proofErr w:type="spellEnd"/>
      <w:r w:rsidRPr="00EB7498">
        <w:rPr>
          <w:rFonts w:cs="Times New Roman"/>
        </w:rPr>
        <w:t xml:space="preserve"> diseases complicated with chronic wounds of lower extremities – targeted metabolomics approach (LC-MS/MS)</w:t>
      </w:r>
      <w:r>
        <w:rPr>
          <w:rFonts w:cs="Times New Roman"/>
        </w:rPr>
        <w:t xml:space="preserve">” by </w:t>
      </w:r>
      <w:proofErr w:type="spellStart"/>
      <w:r>
        <w:rPr>
          <w:rFonts w:cs="Times New Roman"/>
        </w:rPr>
        <w:t>Krzystek-Korpacka</w:t>
      </w:r>
      <w:proofErr w:type="spellEnd"/>
      <w:r>
        <w:rPr>
          <w:rFonts w:cs="Times New Roman"/>
        </w:rPr>
        <w:t xml:space="preserve"> et al.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26EAB" w:rsidTr="006125B3">
        <w:tc>
          <w:tcPr>
            <w:tcW w:w="4811" w:type="dxa"/>
          </w:tcPr>
          <w:p w:rsidR="00426EAB" w:rsidRDefault="0072532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372270" wp14:editId="5530FC60">
                  <wp:extent cx="2862072" cy="21488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426EAB" w:rsidRDefault="0017042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4ED8F9" wp14:editId="12E6AA17">
                  <wp:extent cx="2862072" cy="21488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EAB" w:rsidTr="006125B3">
        <w:tc>
          <w:tcPr>
            <w:tcW w:w="4811" w:type="dxa"/>
          </w:tcPr>
          <w:p w:rsidR="00426EAB" w:rsidRDefault="00717A6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C2E11F" wp14:editId="414333A2">
                  <wp:extent cx="2862072" cy="2148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426EAB" w:rsidRDefault="005B254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20B1BB" wp14:editId="634F31A4">
                  <wp:extent cx="2862072" cy="21488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EAB" w:rsidTr="006125B3">
        <w:tc>
          <w:tcPr>
            <w:tcW w:w="4811" w:type="dxa"/>
          </w:tcPr>
          <w:p w:rsidR="00426EAB" w:rsidRDefault="005B254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97F512" wp14:editId="65A1A102">
                  <wp:extent cx="2862072" cy="21488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426EAB" w:rsidRDefault="005B254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AAB208" wp14:editId="237C8A64">
                  <wp:extent cx="2862072" cy="2148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72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5B3" w:rsidRDefault="00426EAB" w:rsidP="00426EAB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Supplementary </w:t>
      </w:r>
      <w:r w:rsidRPr="00304C1B">
        <w:rPr>
          <w:b/>
          <w:shd w:val="clear" w:color="auto" w:fill="FFFFFF"/>
        </w:rPr>
        <w:t xml:space="preserve">Figure </w:t>
      </w:r>
      <w:r>
        <w:rPr>
          <w:b/>
          <w:shd w:val="clear" w:color="auto" w:fill="FFFFFF"/>
        </w:rPr>
        <w:t>2</w:t>
      </w:r>
      <w:r w:rsidRPr="00304C1B">
        <w:rPr>
          <w:b/>
          <w:shd w:val="clear" w:color="auto" w:fill="FFFFFF"/>
        </w:rPr>
        <w:t>:</w:t>
      </w:r>
      <w:r w:rsidRPr="008E356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 association of gangrene </w:t>
      </w:r>
      <w:r w:rsidR="00DD2AF9">
        <w:rPr>
          <w:shd w:val="clear" w:color="auto" w:fill="FFFFFF"/>
        </w:rPr>
        <w:t>type</w:t>
      </w:r>
      <w:r>
        <w:rPr>
          <w:shd w:val="clear" w:color="auto" w:fill="FFFFFF"/>
        </w:rPr>
        <w:t xml:space="preserve"> with i</w:t>
      </w:r>
      <w:r w:rsidRPr="008E3568">
        <w:rPr>
          <w:shd w:val="clear" w:color="auto" w:fill="FFFFFF"/>
        </w:rPr>
        <w:t xml:space="preserve">ntermediates in arginine/NO pathway: </w:t>
      </w:r>
      <w:r w:rsidR="00DD2AF9" w:rsidRPr="00304C1B">
        <w:rPr>
          <w:b/>
          <w:shd w:val="clear" w:color="auto" w:fill="FFFFFF"/>
        </w:rPr>
        <w:t>(a)</w:t>
      </w:r>
      <w:r w:rsidR="00DD2AF9" w:rsidRPr="00E24288">
        <w:rPr>
          <w:shd w:val="clear" w:color="auto" w:fill="FFFFFF"/>
        </w:rPr>
        <w:t xml:space="preserve"> arginine; </w:t>
      </w:r>
      <w:r w:rsidR="00DD2AF9" w:rsidRPr="00304C1B">
        <w:rPr>
          <w:b/>
          <w:shd w:val="clear" w:color="auto" w:fill="FFFFFF"/>
        </w:rPr>
        <w:t>(b)</w:t>
      </w:r>
      <w:r w:rsidR="00DD2AF9" w:rsidRPr="00E24288">
        <w:rPr>
          <w:shd w:val="clear" w:color="auto" w:fill="FFFFFF"/>
        </w:rPr>
        <w:t xml:space="preserve"> </w:t>
      </w:r>
      <w:proofErr w:type="spellStart"/>
      <w:r w:rsidR="00DD2AF9" w:rsidRPr="00E24288">
        <w:rPr>
          <w:shd w:val="clear" w:color="auto" w:fill="FFFFFF"/>
        </w:rPr>
        <w:t>citrulline</w:t>
      </w:r>
      <w:proofErr w:type="spellEnd"/>
      <w:r w:rsidR="00DD2AF9" w:rsidRPr="00E24288">
        <w:rPr>
          <w:shd w:val="clear" w:color="auto" w:fill="FFFFFF"/>
        </w:rPr>
        <w:t xml:space="preserve">; </w:t>
      </w:r>
      <w:r w:rsidR="00DD2AF9" w:rsidRPr="00304C1B">
        <w:rPr>
          <w:b/>
          <w:shd w:val="clear" w:color="auto" w:fill="FFFFFF"/>
        </w:rPr>
        <w:t>(c)</w:t>
      </w:r>
      <w:r w:rsidR="00DD2AF9" w:rsidRPr="00E24288">
        <w:rPr>
          <w:shd w:val="clear" w:color="auto" w:fill="FFFFFF"/>
        </w:rPr>
        <w:t xml:space="preserve"> ADMA; </w:t>
      </w:r>
      <w:r w:rsidR="00DD2AF9" w:rsidRPr="00304C1B">
        <w:rPr>
          <w:b/>
          <w:shd w:val="clear" w:color="auto" w:fill="FFFFFF"/>
        </w:rPr>
        <w:t>(d)</w:t>
      </w:r>
      <w:r w:rsidR="00DD2AF9" w:rsidRPr="00E24288">
        <w:rPr>
          <w:shd w:val="clear" w:color="auto" w:fill="FFFFFF"/>
        </w:rPr>
        <w:t xml:space="preserve"> SDMA; </w:t>
      </w:r>
      <w:r w:rsidR="00DD2AF9" w:rsidRPr="00304C1B">
        <w:rPr>
          <w:b/>
          <w:shd w:val="clear" w:color="auto" w:fill="FFFFFF"/>
        </w:rPr>
        <w:t>(e)</w:t>
      </w:r>
      <w:r w:rsidR="00DD2AF9" w:rsidRPr="00E24288">
        <w:rPr>
          <w:shd w:val="clear" w:color="auto" w:fill="FFFFFF"/>
        </w:rPr>
        <w:t xml:space="preserve"> arginine-to-ADMA ratio (</w:t>
      </w:r>
      <w:proofErr w:type="spellStart"/>
      <w:r w:rsidR="00DD2AF9" w:rsidRPr="00E24288">
        <w:rPr>
          <w:shd w:val="clear" w:color="auto" w:fill="FFFFFF"/>
        </w:rPr>
        <w:t>Arg</w:t>
      </w:r>
      <w:proofErr w:type="spellEnd"/>
      <w:r w:rsidR="00DD2AF9" w:rsidRPr="00E24288">
        <w:rPr>
          <w:shd w:val="clear" w:color="auto" w:fill="FFFFFF"/>
        </w:rPr>
        <w:t>/ADMA)</w:t>
      </w:r>
      <w:r w:rsidR="00DD2AF9">
        <w:rPr>
          <w:shd w:val="clear" w:color="auto" w:fill="FFFFFF"/>
        </w:rPr>
        <w:t xml:space="preserve">; </w:t>
      </w:r>
      <w:r w:rsidR="00DD2AF9" w:rsidRPr="00304C1B">
        <w:rPr>
          <w:b/>
          <w:shd w:val="clear" w:color="auto" w:fill="FFFFFF"/>
        </w:rPr>
        <w:t>(f)</w:t>
      </w:r>
      <w:r w:rsidR="00DD2AF9">
        <w:rPr>
          <w:shd w:val="clear" w:color="auto" w:fill="FFFFFF"/>
        </w:rPr>
        <w:t xml:space="preserve"> arginine-to-SDMA ratio (</w:t>
      </w:r>
      <w:proofErr w:type="spellStart"/>
      <w:r w:rsidR="00DD2AF9">
        <w:rPr>
          <w:shd w:val="clear" w:color="auto" w:fill="FFFFFF"/>
        </w:rPr>
        <w:t>Arg</w:t>
      </w:r>
      <w:proofErr w:type="spellEnd"/>
      <w:r w:rsidR="00DD2AF9">
        <w:rPr>
          <w:shd w:val="clear" w:color="auto" w:fill="FFFFFF"/>
        </w:rPr>
        <w:t>/SDMA)</w:t>
      </w:r>
      <w:r>
        <w:rPr>
          <w:shd w:val="clear" w:color="auto" w:fill="FFFFFF"/>
        </w:rPr>
        <w:t xml:space="preserve">. </w:t>
      </w:r>
      <w:r w:rsidRPr="008E3568">
        <w:rPr>
          <w:shd w:val="clear" w:color="auto" w:fill="FFFFFF"/>
        </w:rPr>
        <w:t xml:space="preserve">Data presented as means with 95% confidence intervals and analyzed using </w:t>
      </w:r>
      <w:r>
        <w:rPr>
          <w:shd w:val="clear" w:color="auto" w:fill="FFFFFF"/>
        </w:rPr>
        <w:t>t-test for independent samples</w:t>
      </w:r>
      <w:r w:rsidRPr="008E356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bookmarkStart w:id="0" w:name="_GoBack"/>
      <w:bookmarkEnd w:id="0"/>
    </w:p>
    <w:sectPr w:rsidR="006125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77"/>
    <w:rsid w:val="000C1581"/>
    <w:rsid w:val="000F7F02"/>
    <w:rsid w:val="0017042F"/>
    <w:rsid w:val="00400C4A"/>
    <w:rsid w:val="00426EAB"/>
    <w:rsid w:val="005B2545"/>
    <w:rsid w:val="00606627"/>
    <w:rsid w:val="006125B3"/>
    <w:rsid w:val="00634534"/>
    <w:rsid w:val="00717A66"/>
    <w:rsid w:val="0072532B"/>
    <w:rsid w:val="00745F8B"/>
    <w:rsid w:val="00764A9E"/>
    <w:rsid w:val="007D296F"/>
    <w:rsid w:val="008F2A86"/>
    <w:rsid w:val="00967924"/>
    <w:rsid w:val="00AB297C"/>
    <w:rsid w:val="00AB5427"/>
    <w:rsid w:val="00AC48AD"/>
    <w:rsid w:val="00B01874"/>
    <w:rsid w:val="00B50E18"/>
    <w:rsid w:val="00B5271A"/>
    <w:rsid w:val="00C46677"/>
    <w:rsid w:val="00CC27A7"/>
    <w:rsid w:val="00CC2CB2"/>
    <w:rsid w:val="00DB4D62"/>
    <w:rsid w:val="00DD2AF9"/>
    <w:rsid w:val="00DD7F8B"/>
    <w:rsid w:val="00E069FE"/>
    <w:rsid w:val="00E10A93"/>
    <w:rsid w:val="00E90337"/>
    <w:rsid w:val="00EE680F"/>
    <w:rsid w:val="00EF3D4C"/>
    <w:rsid w:val="00F24361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0C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0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Krzystek-Korpacka</dc:creator>
  <cp:lastModifiedBy>Małgorzata Krzystek-Korpacka</cp:lastModifiedBy>
  <cp:revision>2</cp:revision>
  <dcterms:created xsi:type="dcterms:W3CDTF">2019-06-22T12:47:00Z</dcterms:created>
  <dcterms:modified xsi:type="dcterms:W3CDTF">2019-06-22T12:47:00Z</dcterms:modified>
</cp:coreProperties>
</file>